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49" w:rsidRPr="00172249" w:rsidRDefault="00172249" w:rsidP="00316142">
      <w:pPr>
        <w:pStyle w:val="a3"/>
        <w:rPr>
          <w:rFonts w:eastAsia="Calibri"/>
        </w:rPr>
      </w:pPr>
      <w:r w:rsidRPr="00172249">
        <w:rPr>
          <w:rFonts w:eastAsia="Calibri" w:hint="eastAsia"/>
          <w:rtl/>
        </w:rPr>
        <w:t>اوائل</w:t>
      </w:r>
      <w:r w:rsidRPr="00172249">
        <w:rPr>
          <w:rFonts w:eastAsia="Calibri"/>
          <w:rtl/>
        </w:rPr>
        <w:t xml:space="preserve"> النحاة</w:t>
      </w:r>
      <w:r w:rsidRPr="00172249">
        <w:rPr>
          <w:rFonts w:eastAsia="Calibri" w:hint="cs"/>
          <w:rtl/>
          <w:lang w:bidi="ar-IQ"/>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بعد</w:t>
      </w:r>
      <w:r w:rsidRPr="00172249">
        <w:rPr>
          <w:rFonts w:ascii="Calibri" w:eastAsia="Calibri" w:hAnsi="Calibri" w:cs="DecoType Naskh"/>
          <w:sz w:val="28"/>
          <w:szCs w:val="28"/>
          <w:rtl/>
        </w:rPr>
        <w:t xml:space="preserve"> ان عرفنا واضع النحو أبا </w:t>
      </w:r>
      <w:proofErr w:type="spellStart"/>
      <w:r w:rsidRPr="00172249">
        <w:rPr>
          <w:rFonts w:ascii="Calibri" w:eastAsia="Calibri" w:hAnsi="Calibri" w:cs="DecoType Naskh"/>
          <w:sz w:val="28"/>
          <w:szCs w:val="28"/>
          <w:rtl/>
        </w:rPr>
        <w:t>ا</w:t>
      </w:r>
      <w:r w:rsidRPr="00172249">
        <w:rPr>
          <w:rFonts w:ascii="Calibri" w:eastAsia="Calibri" w:hAnsi="Calibri" w:cs="DecoType Naskh" w:hint="cs"/>
          <w:sz w:val="28"/>
          <w:szCs w:val="28"/>
          <w:rtl/>
        </w:rPr>
        <w:t>ﻷ</w:t>
      </w:r>
      <w:r w:rsidRPr="00172249">
        <w:rPr>
          <w:rFonts w:ascii="Calibri" w:eastAsia="Calibri" w:hAnsi="Calibri" w:cs="DecoType Naskh" w:hint="eastAsia"/>
          <w:sz w:val="28"/>
          <w:szCs w:val="28"/>
          <w:rtl/>
        </w:rPr>
        <w:t>سود</w:t>
      </w:r>
      <w:proofErr w:type="spellEnd"/>
      <w:r w:rsidRPr="00172249">
        <w:rPr>
          <w:rFonts w:ascii="Calibri" w:eastAsia="Calibri" w:hAnsi="Calibri" w:cs="DecoType Naskh"/>
          <w:sz w:val="28"/>
          <w:szCs w:val="28"/>
          <w:rtl/>
        </w:rPr>
        <w:t xml:space="preserve"> الدؤلي </w:t>
      </w:r>
      <w:r w:rsidRPr="00172249">
        <w:rPr>
          <w:rFonts w:ascii="Calibri" w:eastAsia="Calibri" w:hAnsi="Calibri" w:cs="DecoType Naskh" w:hint="cs"/>
          <w:sz w:val="28"/>
          <w:szCs w:val="28"/>
          <w:rtl/>
        </w:rPr>
        <w:t>بإجماع</w:t>
      </w:r>
      <w:r w:rsidRPr="00172249">
        <w:rPr>
          <w:rFonts w:ascii="Calibri" w:eastAsia="Calibri" w:hAnsi="Calibri" w:cs="DecoType Naskh"/>
          <w:sz w:val="28"/>
          <w:szCs w:val="28"/>
          <w:rtl/>
        </w:rPr>
        <w:t xml:space="preserve"> مؤرخي النحو فهو يعد اول نحوي وقد عاصره عدد من النحويين ومنهم نصر بن عاصم وعبد الرحمن بن هرمز ويحيى بن يعمر </w:t>
      </w:r>
      <w:r w:rsidRPr="00172249">
        <w:rPr>
          <w:rFonts w:ascii="Calibri" w:eastAsia="Calibri" w:hAnsi="Calibri" w:cs="DecoType Naskh" w:hint="cs"/>
          <w:sz w:val="28"/>
          <w:szCs w:val="28"/>
          <w:rtl/>
        </w:rPr>
        <w:t>وعنبسه</w:t>
      </w:r>
      <w:r w:rsidRPr="00172249">
        <w:rPr>
          <w:rFonts w:ascii="Calibri" w:eastAsia="Calibri" w:hAnsi="Calibri" w:cs="DecoType Naskh"/>
          <w:sz w:val="28"/>
          <w:szCs w:val="28"/>
          <w:rtl/>
        </w:rPr>
        <w:t xml:space="preserve"> الفيل وميمون </w:t>
      </w:r>
      <w:r w:rsidRPr="00172249">
        <w:rPr>
          <w:rFonts w:ascii="Calibri" w:eastAsia="Calibri" w:hAnsi="Calibri" w:cs="DecoType Naskh" w:hint="cs"/>
          <w:sz w:val="28"/>
          <w:szCs w:val="28"/>
          <w:rtl/>
        </w:rPr>
        <w:t>الاقرن</w:t>
      </w:r>
      <w:r w:rsidRPr="00172249">
        <w:rPr>
          <w:rFonts w:ascii="Calibri" w:eastAsia="Calibri" w:hAnsi="Calibri" w:cs="DecoType Naskh"/>
          <w:sz w:val="28"/>
          <w:szCs w:val="28"/>
          <w:rtl/>
        </w:rPr>
        <w:t xml:space="preserve"> وعطاء ابن </w:t>
      </w:r>
      <w:r w:rsidRPr="00172249">
        <w:rPr>
          <w:rFonts w:ascii="Calibri" w:eastAsia="Calibri" w:hAnsi="Calibri" w:cs="DecoType Naskh" w:hint="cs"/>
          <w:sz w:val="28"/>
          <w:szCs w:val="28"/>
          <w:rtl/>
        </w:rPr>
        <w:t>آبي</w:t>
      </w:r>
      <w:r w:rsidRPr="00172249">
        <w:rPr>
          <w:rFonts w:ascii="Calibri" w:eastAsia="Calibri" w:hAnsi="Calibri" w:cs="DecoType Naskh"/>
          <w:sz w:val="28"/>
          <w:szCs w:val="28"/>
          <w:rtl/>
        </w:rPr>
        <w:t xml:space="preserve"> </w:t>
      </w:r>
      <w:proofErr w:type="spellStart"/>
      <w:r w:rsidRPr="00172249">
        <w:rPr>
          <w:rFonts w:ascii="Calibri" w:eastAsia="Calibri" w:hAnsi="Calibri" w:cs="DecoType Naskh"/>
          <w:sz w:val="28"/>
          <w:szCs w:val="28"/>
          <w:rtl/>
        </w:rPr>
        <w:t>ا</w:t>
      </w:r>
      <w:r w:rsidRPr="00172249">
        <w:rPr>
          <w:rFonts w:ascii="Calibri" w:eastAsia="Calibri" w:hAnsi="Calibri" w:cs="DecoType Naskh" w:hint="cs"/>
          <w:sz w:val="28"/>
          <w:szCs w:val="28"/>
          <w:rtl/>
        </w:rPr>
        <w:t>ﻷ</w:t>
      </w:r>
      <w:r w:rsidRPr="00172249">
        <w:rPr>
          <w:rFonts w:ascii="Calibri" w:eastAsia="Calibri" w:hAnsi="Calibri" w:cs="DecoType Naskh" w:hint="eastAsia"/>
          <w:sz w:val="28"/>
          <w:szCs w:val="28"/>
          <w:rtl/>
        </w:rPr>
        <w:t>سود</w:t>
      </w:r>
      <w:proofErr w:type="spellEnd"/>
      <w:r w:rsidRPr="00172249">
        <w:rPr>
          <w:rFonts w:ascii="Calibri" w:eastAsia="Calibri" w:hAnsi="Calibri" w:cs="DecoType Naskh"/>
          <w:sz w:val="28"/>
          <w:szCs w:val="28"/>
          <w:rtl/>
        </w:rPr>
        <w:t xml:space="preserve"> وهناك نحاة </w:t>
      </w:r>
      <w:r w:rsidRPr="00172249">
        <w:rPr>
          <w:rFonts w:ascii="Calibri" w:eastAsia="Calibri" w:hAnsi="Calibri" w:cs="DecoType Naskh" w:hint="cs"/>
          <w:sz w:val="28"/>
          <w:szCs w:val="28"/>
          <w:rtl/>
        </w:rPr>
        <w:t>آخرون</w:t>
      </w:r>
      <w:r w:rsidRPr="00172249">
        <w:rPr>
          <w:rFonts w:ascii="Calibri" w:eastAsia="Calibri" w:hAnsi="Calibri" w:cs="DecoType Naskh"/>
          <w:sz w:val="28"/>
          <w:szCs w:val="28"/>
          <w:rtl/>
        </w:rPr>
        <w:t xml:space="preserve"> مثل علي الجمل في المدينة وابن قسطنطين في </w:t>
      </w:r>
      <w:r w:rsidRPr="00172249">
        <w:rPr>
          <w:rFonts w:ascii="Calibri" w:eastAsia="Calibri" w:hAnsi="Calibri" w:cs="DecoType Naskh" w:hint="cs"/>
          <w:sz w:val="28"/>
          <w:szCs w:val="28"/>
          <w:rtl/>
        </w:rPr>
        <w:t>مكة والحر</w:t>
      </w:r>
      <w:r w:rsidRPr="00172249">
        <w:rPr>
          <w:rFonts w:ascii="Calibri" w:eastAsia="Calibri" w:hAnsi="Calibri" w:cs="DecoType Naskh"/>
          <w:sz w:val="28"/>
          <w:szCs w:val="28"/>
          <w:rtl/>
        </w:rPr>
        <w:t xml:space="preserve"> النحوي وسعد بن شداد المسمى ب</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(سعد الرابية)</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وابي سفيان بن العلاء اخو ابي عمرو بن العلاء</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lang w:bidi="ar-IQ"/>
        </w:rPr>
      </w:pPr>
      <w:r w:rsidRPr="00172249">
        <w:rPr>
          <w:rFonts w:ascii="Calibri" w:eastAsia="Calibri" w:hAnsi="Calibri" w:cs="DecoType Naskh" w:hint="eastAsia"/>
          <w:sz w:val="28"/>
          <w:szCs w:val="28"/>
          <w:rtl/>
        </w:rPr>
        <w:t>ومن</w:t>
      </w:r>
      <w:r w:rsidRPr="00172249">
        <w:rPr>
          <w:rFonts w:ascii="Calibri" w:eastAsia="Calibri" w:hAnsi="Calibri" w:cs="DecoType Naskh"/>
          <w:sz w:val="28"/>
          <w:szCs w:val="28"/>
          <w:rtl/>
        </w:rPr>
        <w:t xml:space="preserve"> النحاة الذين اشتهروا وجاءوا بعد هذه الطبقة وهم شيوخ الخليل وسيبويه وهؤلاء الشيوخ وهم</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both"/>
        <w:rPr>
          <w:rFonts w:ascii="Calibri" w:eastAsia="Calibri" w:hAnsi="Calibri" w:cs="DecoType Naskh"/>
          <w:b/>
          <w:bCs/>
          <w:sz w:val="40"/>
          <w:szCs w:val="40"/>
          <w:u w:val="single"/>
        </w:rPr>
      </w:pPr>
      <w:r w:rsidRPr="00172249">
        <w:rPr>
          <w:rFonts w:ascii="Calibri" w:eastAsia="Calibri" w:hAnsi="Calibri" w:cs="DecoType Naskh" w:hint="cs"/>
          <w:b/>
          <w:bCs/>
          <w:sz w:val="40"/>
          <w:szCs w:val="40"/>
          <w:u w:val="single"/>
          <w:rtl/>
        </w:rPr>
        <w:t>أ</w:t>
      </w:r>
      <w:r w:rsidRPr="00172249">
        <w:rPr>
          <w:rFonts w:ascii="Calibri" w:eastAsia="Calibri" w:hAnsi="Calibri" w:cs="DecoType Naskh" w:hint="eastAsia"/>
          <w:b/>
          <w:bCs/>
          <w:sz w:val="40"/>
          <w:szCs w:val="40"/>
          <w:u w:val="single"/>
          <w:rtl/>
        </w:rPr>
        <w:t>ولا</w:t>
      </w:r>
      <w:r w:rsidRPr="00172249">
        <w:rPr>
          <w:rFonts w:ascii="Calibri" w:eastAsia="Calibri" w:hAnsi="Calibri" w:cs="DecoType Naskh" w:hint="cs"/>
          <w:b/>
          <w:bCs/>
          <w:sz w:val="40"/>
          <w:szCs w:val="40"/>
          <w:u w:val="single"/>
          <w:rtl/>
        </w:rPr>
        <w:t>ً</w:t>
      </w:r>
      <w:r w:rsidRPr="00172249">
        <w:rPr>
          <w:rFonts w:ascii="Calibri" w:eastAsia="Calibri" w:hAnsi="Calibri" w:cs="DecoType Naskh"/>
          <w:b/>
          <w:bCs/>
          <w:sz w:val="40"/>
          <w:szCs w:val="40"/>
          <w:u w:val="single"/>
          <w:rtl/>
        </w:rPr>
        <w:t>:</w:t>
      </w:r>
      <w:r w:rsidRPr="00172249">
        <w:rPr>
          <w:rFonts w:ascii="Calibri" w:eastAsia="Calibri" w:hAnsi="Calibri" w:cs="DecoType Naskh" w:hint="cs"/>
          <w:b/>
          <w:bCs/>
          <w:sz w:val="40"/>
          <w:szCs w:val="40"/>
          <w:u w:val="single"/>
          <w:rtl/>
        </w:rPr>
        <w:t xml:space="preserve"> </w:t>
      </w:r>
      <w:r w:rsidRPr="00172249">
        <w:rPr>
          <w:rFonts w:ascii="Calibri" w:eastAsia="Calibri" w:hAnsi="Calibri" w:cs="DecoType Naskh"/>
          <w:b/>
          <w:bCs/>
          <w:sz w:val="40"/>
          <w:szCs w:val="40"/>
          <w:u w:val="single"/>
          <w:rtl/>
        </w:rPr>
        <w:t>عبدالله بن ابي اسحاق الحضرمي(ت117ه</w:t>
      </w:r>
      <w:r w:rsidRPr="00172249">
        <w:rPr>
          <w:rFonts w:ascii="Calibri" w:eastAsia="Calibri" w:hAnsi="Calibri" w:cs="DecoType Naskh" w:hint="cs"/>
          <w:b/>
          <w:bCs/>
          <w:sz w:val="40"/>
          <w:szCs w:val="40"/>
          <w:u w:val="single"/>
          <w:rtl/>
        </w:rPr>
        <w:t>ـ</w:t>
      </w:r>
      <w:r w:rsidRPr="00172249">
        <w:rPr>
          <w:rFonts w:ascii="Calibri" w:eastAsia="Calibri" w:hAnsi="Calibri" w:cs="DecoType Naskh"/>
          <w:b/>
          <w:bCs/>
          <w:sz w:val="40"/>
          <w:szCs w:val="40"/>
          <w:u w:val="single"/>
          <w:rtl/>
        </w:rPr>
        <w:t>)</w:t>
      </w:r>
      <w:r w:rsidRPr="00172249">
        <w:rPr>
          <w:rFonts w:ascii="Calibri" w:eastAsia="Calibri" w:hAnsi="Calibri" w:cs="DecoType Naskh" w:hint="cs"/>
          <w:b/>
          <w:bCs/>
          <w:sz w:val="40"/>
          <w:szCs w:val="40"/>
          <w:u w:val="single"/>
          <w:rtl/>
        </w:rPr>
        <w:t>.</w:t>
      </w:r>
    </w:p>
    <w:p w:rsidR="00172249" w:rsidRPr="00172249" w:rsidRDefault="00172249" w:rsidP="00172249">
      <w:pPr>
        <w:spacing w:after="160" w:line="240" w:lineRule="auto"/>
        <w:jc w:val="both"/>
        <w:rPr>
          <w:rFonts w:ascii="Calibri" w:eastAsia="Calibri" w:hAnsi="Calibri" w:cs="DecoType Naskh"/>
          <w:sz w:val="28"/>
          <w:szCs w:val="28"/>
          <w:lang w:bidi="ar-IQ"/>
        </w:rPr>
      </w:pPr>
      <w:r w:rsidRPr="00172249">
        <w:rPr>
          <w:rFonts w:ascii="Calibri" w:eastAsia="Calibri" w:hAnsi="Calibri" w:cs="DecoType Naskh" w:hint="eastAsia"/>
          <w:sz w:val="28"/>
          <w:szCs w:val="28"/>
          <w:rtl/>
        </w:rPr>
        <w:t>هو</w:t>
      </w:r>
      <w:r w:rsidRPr="00172249">
        <w:rPr>
          <w:rFonts w:ascii="Calibri" w:eastAsia="Calibri" w:hAnsi="Calibri" w:cs="DecoType Naskh" w:hint="cs"/>
          <w:sz w:val="28"/>
          <w:szCs w:val="28"/>
          <w:rtl/>
        </w:rPr>
        <w:t xml:space="preserve"> أحد </w:t>
      </w:r>
      <w:proofErr w:type="spellStart"/>
      <w:r w:rsidRPr="00172249">
        <w:rPr>
          <w:rFonts w:ascii="Calibri" w:eastAsia="Calibri" w:hAnsi="Calibri" w:cs="DecoType Naskh" w:hint="cs"/>
          <w:sz w:val="28"/>
          <w:szCs w:val="28"/>
          <w:rtl/>
        </w:rPr>
        <w:t>اﻷئمة</w:t>
      </w:r>
      <w:proofErr w:type="spellEnd"/>
      <w:r w:rsidRPr="00172249">
        <w:rPr>
          <w:rFonts w:ascii="Calibri" w:eastAsia="Calibri" w:hAnsi="Calibri" w:cs="DecoType Naskh" w:hint="cs"/>
          <w:sz w:val="28"/>
          <w:szCs w:val="28"/>
          <w:rtl/>
        </w:rPr>
        <w:t xml:space="preserve"> في</w:t>
      </w:r>
      <w:r w:rsidRPr="00172249">
        <w:rPr>
          <w:rFonts w:ascii="Calibri" w:eastAsia="Calibri" w:hAnsi="Calibri" w:cs="DecoType Naskh"/>
          <w:sz w:val="28"/>
          <w:szCs w:val="28"/>
          <w:rtl/>
        </w:rPr>
        <w:t xml:space="preserve"> القراءات والنحو واخذ القراءات عن يحيى بن يعمر ونصر</w:t>
      </w:r>
      <w:r w:rsidRPr="00172249">
        <w:rPr>
          <w:rFonts w:ascii="Calibri" w:eastAsia="Calibri" w:hAnsi="Calibri" w:cs="DecoType Naskh" w:hint="cs"/>
          <w:sz w:val="28"/>
          <w:szCs w:val="28"/>
          <w:rtl/>
        </w:rPr>
        <w:t xml:space="preserve"> </w:t>
      </w:r>
      <w:r w:rsidRPr="00172249">
        <w:rPr>
          <w:rFonts w:ascii="Calibri" w:eastAsia="Calibri" w:hAnsi="Calibri" w:cs="DecoType Naskh" w:hint="eastAsia"/>
          <w:sz w:val="28"/>
          <w:szCs w:val="28"/>
          <w:rtl/>
        </w:rPr>
        <w:t>بن</w:t>
      </w:r>
      <w:r w:rsidRPr="00172249">
        <w:rPr>
          <w:rFonts w:ascii="Calibri" w:eastAsia="Calibri" w:hAnsi="Calibri" w:cs="DecoType Naskh"/>
          <w:sz w:val="28"/>
          <w:szCs w:val="28"/>
          <w:rtl/>
        </w:rPr>
        <w:t xml:space="preserve"> عاصم واخذ النحو والعربية عن ميمون الاقرن وعن أبي حرب بن </w:t>
      </w:r>
      <w:proofErr w:type="spellStart"/>
      <w:r w:rsidRPr="00172249">
        <w:rPr>
          <w:rFonts w:ascii="Calibri" w:eastAsia="Calibri" w:hAnsi="Calibri" w:cs="DecoType Naskh"/>
          <w:sz w:val="28"/>
          <w:szCs w:val="28"/>
          <w:rtl/>
        </w:rPr>
        <w:t>ا</w:t>
      </w:r>
      <w:r w:rsidRPr="00172249">
        <w:rPr>
          <w:rFonts w:ascii="Calibri" w:eastAsia="Calibri" w:hAnsi="Calibri" w:cs="DecoType Naskh" w:hint="cs"/>
          <w:sz w:val="28"/>
          <w:szCs w:val="28"/>
          <w:rtl/>
        </w:rPr>
        <w:t>ﻷ</w:t>
      </w:r>
      <w:r w:rsidRPr="00172249">
        <w:rPr>
          <w:rFonts w:ascii="Calibri" w:eastAsia="Calibri" w:hAnsi="Calibri" w:cs="DecoType Naskh" w:hint="eastAsia"/>
          <w:sz w:val="28"/>
          <w:szCs w:val="28"/>
          <w:rtl/>
        </w:rPr>
        <w:t>سود</w:t>
      </w:r>
      <w:proofErr w:type="spellEnd"/>
      <w:r w:rsidRPr="00172249">
        <w:rPr>
          <w:rFonts w:ascii="Calibri" w:eastAsia="Calibri" w:hAnsi="Calibri" w:cs="DecoType Naskh"/>
          <w:sz w:val="28"/>
          <w:szCs w:val="28"/>
          <w:rtl/>
        </w:rPr>
        <w:t xml:space="preserve"> الدؤلي وألف كتبا لم تصل الينا واشتهر الحضرمي بخصومته مع الشاعر الفرزدق</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ماهي اهم المسائل التي اشتهر بها؟</w:t>
      </w:r>
    </w:p>
    <w:p w:rsidR="00172249" w:rsidRPr="00172249" w:rsidRDefault="00172249" w:rsidP="00172249">
      <w:pPr>
        <w:spacing w:after="160" w:line="240" w:lineRule="auto"/>
        <w:jc w:val="both"/>
        <w:rPr>
          <w:rFonts w:ascii="Calibri" w:eastAsia="Calibri" w:hAnsi="Calibri" w:cs="DecoType Naskh"/>
          <w:sz w:val="28"/>
          <w:szCs w:val="28"/>
          <w:lang w:bidi="ar-IQ"/>
        </w:rPr>
      </w:pPr>
      <w:r w:rsidRPr="00172249">
        <w:rPr>
          <w:rFonts w:ascii="Calibri" w:eastAsia="Calibri" w:hAnsi="Calibri" w:cs="DecoType Naskh" w:hint="eastAsia"/>
          <w:sz w:val="28"/>
          <w:szCs w:val="28"/>
          <w:rtl/>
        </w:rPr>
        <w:t>الجواب</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both"/>
        <w:rPr>
          <w:rFonts w:ascii="Calibri" w:eastAsia="Calibri" w:hAnsi="Calibri" w:cs="DecoType Naskh"/>
          <w:sz w:val="28"/>
          <w:szCs w:val="28"/>
          <w:rtl/>
          <w:lang w:bidi="ar-IQ"/>
        </w:rPr>
      </w:pPr>
      <w:r w:rsidRPr="00172249">
        <w:rPr>
          <w:rFonts w:ascii="Calibri" w:eastAsia="Calibri" w:hAnsi="Calibri" w:cs="DecoType Naskh" w:hint="cs"/>
          <w:b/>
          <w:bCs/>
          <w:sz w:val="28"/>
          <w:szCs w:val="28"/>
          <w:u w:val="single"/>
          <w:rtl/>
        </w:rPr>
        <w:t>1-</w:t>
      </w:r>
      <w:r w:rsidRPr="00172249">
        <w:rPr>
          <w:rFonts w:ascii="Calibri" w:eastAsia="Calibri" w:hAnsi="Calibri" w:cs="DecoType Naskh"/>
          <w:b/>
          <w:bCs/>
          <w:sz w:val="28"/>
          <w:szCs w:val="28"/>
          <w:u w:val="single"/>
          <w:rtl/>
        </w:rPr>
        <w:t>اشتهر بالقياس</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 حتى قالوا عنه</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(انه أول من مد القياس والعلل)</w:t>
      </w:r>
      <w:r w:rsidRPr="00172249">
        <w:rPr>
          <w:rFonts w:ascii="Calibri" w:eastAsia="Calibri" w:hAnsi="Calibri" w:cs="DecoType Naskh" w:hint="cs"/>
          <w:sz w:val="28"/>
          <w:szCs w:val="28"/>
          <w:rtl/>
        </w:rPr>
        <w:t xml:space="preserve">، و(أول من بعج النحو ومدّ القياس)؛ </w:t>
      </w:r>
      <w:r w:rsidRPr="00172249">
        <w:rPr>
          <w:rFonts w:ascii="Calibri" w:eastAsia="Calibri" w:hAnsi="Calibri" w:cs="DecoType Naskh"/>
          <w:sz w:val="28"/>
          <w:szCs w:val="28"/>
          <w:rtl/>
        </w:rPr>
        <w:t>وقياسه هو قياس م</w:t>
      </w: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شابهة وليس قياس</w:t>
      </w:r>
      <w:r w:rsidRPr="00172249">
        <w:rPr>
          <w:rFonts w:ascii="Calibri" w:eastAsia="Calibri" w:hAnsi="Calibri" w:cs="DecoType Naskh" w:hint="cs"/>
          <w:sz w:val="28"/>
          <w:szCs w:val="28"/>
          <w:rtl/>
        </w:rPr>
        <w:t>اً</w:t>
      </w:r>
      <w:r w:rsidRPr="00172249">
        <w:rPr>
          <w:rFonts w:ascii="Calibri" w:eastAsia="Calibri" w:hAnsi="Calibri" w:cs="DecoType Naskh"/>
          <w:sz w:val="28"/>
          <w:szCs w:val="28"/>
          <w:rtl/>
        </w:rPr>
        <w:t xml:space="preserve"> جدلي</w:t>
      </w:r>
      <w:r w:rsidRPr="00172249">
        <w:rPr>
          <w:rFonts w:ascii="Calibri" w:eastAsia="Calibri" w:hAnsi="Calibri" w:cs="DecoType Naskh" w:hint="cs"/>
          <w:sz w:val="28"/>
          <w:szCs w:val="28"/>
          <w:rtl/>
        </w:rPr>
        <w:t>ّاً،</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أ</w:t>
      </w:r>
      <w:r w:rsidRPr="00172249">
        <w:rPr>
          <w:rFonts w:ascii="Calibri" w:eastAsia="Calibri" w:hAnsi="Calibri" w:cs="DecoType Naskh"/>
          <w:sz w:val="28"/>
          <w:szCs w:val="28"/>
          <w:rtl/>
        </w:rPr>
        <w:t>و منطقي</w:t>
      </w:r>
      <w:r w:rsidRPr="00172249">
        <w:rPr>
          <w:rFonts w:ascii="Calibri" w:eastAsia="Calibri" w:hAnsi="Calibri" w:cs="DecoType Naskh" w:hint="cs"/>
          <w:sz w:val="28"/>
          <w:szCs w:val="28"/>
          <w:rtl/>
        </w:rPr>
        <w:t>ّاً؛</w:t>
      </w:r>
      <w:r w:rsidRPr="00172249">
        <w:rPr>
          <w:rFonts w:ascii="Calibri" w:eastAsia="Calibri" w:hAnsi="Calibri" w:cs="DecoType Naskh"/>
          <w:sz w:val="28"/>
          <w:szCs w:val="28"/>
          <w:rtl/>
        </w:rPr>
        <w:t xml:space="preserve"> ويظهر هذا في الشواهد الاتية</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both"/>
        <w:rPr>
          <w:rFonts w:ascii="Calibri" w:eastAsia="Calibri" w:hAnsi="Calibri" w:cs="DecoType Naskh"/>
          <w:sz w:val="28"/>
          <w:szCs w:val="28"/>
          <w:lang w:bidi="ar-IQ"/>
        </w:rPr>
      </w:pPr>
      <w:r w:rsidRPr="00172249">
        <w:rPr>
          <w:rFonts w:ascii="Calibri" w:eastAsia="Calibri" w:hAnsi="Calibri" w:cs="DecoType Naskh" w:hint="eastAsia"/>
          <w:sz w:val="28"/>
          <w:szCs w:val="28"/>
          <w:rtl/>
        </w:rPr>
        <w:t>أ</w:t>
      </w:r>
      <w:r w:rsidRPr="00172249">
        <w:rPr>
          <w:rFonts w:ascii="Calibri" w:eastAsia="Calibri" w:hAnsi="Calibri" w:cs="DecoType Naskh"/>
          <w:sz w:val="28"/>
          <w:szCs w:val="28"/>
          <w:rtl/>
        </w:rPr>
        <w:t>-اعتراض الحضرمي على جر كلمة(</w:t>
      </w:r>
      <w:proofErr w:type="spellStart"/>
      <w:r w:rsidRPr="00172249">
        <w:rPr>
          <w:rFonts w:ascii="Calibri" w:eastAsia="Calibri" w:hAnsi="Calibri" w:cs="DecoType Naskh"/>
          <w:sz w:val="28"/>
          <w:szCs w:val="28"/>
          <w:rtl/>
        </w:rPr>
        <w:t>رير</w:t>
      </w:r>
      <w:proofErr w:type="spellEnd"/>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في قول الفرزدق والصحيح هو رفعها </w:t>
      </w:r>
      <w:r w:rsidRPr="00172249">
        <w:rPr>
          <w:rFonts w:ascii="Calibri" w:eastAsia="Calibri" w:hAnsi="Calibri" w:cs="DecoType Naskh" w:hint="cs"/>
          <w:sz w:val="28"/>
          <w:szCs w:val="28"/>
          <w:rtl/>
        </w:rPr>
        <w:t>لأنها</w:t>
      </w:r>
      <w:r w:rsidRPr="00172249">
        <w:rPr>
          <w:rFonts w:ascii="Calibri" w:eastAsia="Calibri" w:hAnsi="Calibri" w:cs="DecoType Naskh"/>
          <w:sz w:val="28"/>
          <w:szCs w:val="28"/>
          <w:rtl/>
        </w:rPr>
        <w:t xml:space="preserve"> خبر للمبتدأ (م</w:t>
      </w:r>
      <w:r w:rsidRPr="00172249">
        <w:rPr>
          <w:rFonts w:ascii="Calibri" w:eastAsia="Calibri" w:hAnsi="Calibri" w:cs="DecoType Naskh" w:hint="cs"/>
          <w:sz w:val="28"/>
          <w:szCs w:val="28"/>
          <w:rtl/>
        </w:rPr>
        <w:t>خ</w:t>
      </w:r>
      <w:r w:rsidRPr="00172249">
        <w:rPr>
          <w:rFonts w:ascii="Calibri" w:eastAsia="Calibri" w:hAnsi="Calibri" w:cs="DecoType Naskh"/>
          <w:sz w:val="28"/>
          <w:szCs w:val="28"/>
          <w:rtl/>
        </w:rPr>
        <w:t>ها)وهو رأي الحضرمي في قول الفرزدق</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center"/>
        <w:rPr>
          <w:rFonts w:ascii="Calibri" w:eastAsia="Calibri" w:hAnsi="Calibri" w:cs="DecoType Naskh"/>
          <w:sz w:val="28"/>
          <w:szCs w:val="28"/>
        </w:rPr>
      </w:pPr>
      <w:r w:rsidRPr="00172249">
        <w:rPr>
          <w:rFonts w:ascii="Calibri" w:eastAsia="Calibri" w:hAnsi="Calibri" w:cs="DecoType Naskh" w:hint="eastAsia"/>
          <w:sz w:val="28"/>
          <w:szCs w:val="28"/>
          <w:rtl/>
        </w:rPr>
        <w:t>على</w:t>
      </w:r>
      <w:r w:rsidRPr="00172249">
        <w:rPr>
          <w:rFonts w:ascii="Calibri" w:eastAsia="Calibri" w:hAnsi="Calibri" w:cs="DecoType Naskh"/>
          <w:sz w:val="28"/>
          <w:szCs w:val="28"/>
          <w:rtl/>
        </w:rPr>
        <w:t xml:space="preserve"> عمائمنا يلقى وارحلنا           على زواحف تزجى م</w:t>
      </w:r>
      <w:r w:rsidRPr="00172249">
        <w:rPr>
          <w:rFonts w:ascii="Calibri" w:eastAsia="Calibri" w:hAnsi="Calibri" w:cs="DecoType Naskh" w:hint="cs"/>
          <w:sz w:val="28"/>
          <w:szCs w:val="28"/>
          <w:rtl/>
        </w:rPr>
        <w:t>خه</w:t>
      </w:r>
      <w:r w:rsidRPr="00172249">
        <w:rPr>
          <w:rFonts w:ascii="Calibri" w:eastAsia="Calibri" w:hAnsi="Calibri" w:cs="DecoType Naskh"/>
          <w:sz w:val="28"/>
          <w:szCs w:val="28"/>
          <w:rtl/>
        </w:rPr>
        <w:t xml:space="preserve">ا </w:t>
      </w:r>
      <w:proofErr w:type="spellStart"/>
      <w:r w:rsidRPr="00172249">
        <w:rPr>
          <w:rFonts w:ascii="Calibri" w:eastAsia="Calibri" w:hAnsi="Calibri" w:cs="DecoType Naskh"/>
          <w:sz w:val="28"/>
          <w:szCs w:val="28"/>
          <w:rtl/>
        </w:rPr>
        <w:t>رير</w:t>
      </w:r>
      <w:proofErr w:type="spellEnd"/>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واستخدم</w:t>
      </w:r>
      <w:r w:rsidRPr="00172249">
        <w:rPr>
          <w:rFonts w:ascii="Calibri" w:eastAsia="Calibri" w:hAnsi="Calibri" w:cs="DecoType Naskh"/>
          <w:sz w:val="28"/>
          <w:szCs w:val="28"/>
          <w:rtl/>
        </w:rPr>
        <w:t xml:space="preserve"> القياس في هذه المسالة </w:t>
      </w:r>
      <w:r w:rsidRPr="00172249">
        <w:rPr>
          <w:rFonts w:ascii="Calibri" w:eastAsia="Calibri" w:hAnsi="Calibri" w:cs="DecoType Naskh" w:hint="cs"/>
          <w:sz w:val="28"/>
          <w:szCs w:val="28"/>
          <w:rtl/>
        </w:rPr>
        <w:t>لأنه</w:t>
      </w:r>
      <w:r w:rsidRPr="00172249">
        <w:rPr>
          <w:rFonts w:ascii="Calibri" w:eastAsia="Calibri" w:hAnsi="Calibri" w:cs="DecoType Naskh"/>
          <w:sz w:val="28"/>
          <w:szCs w:val="28"/>
          <w:rtl/>
        </w:rPr>
        <w:t xml:space="preserve"> قاس كلام العرب المطرد الشائع الذين يرفعون فيه الخبر الذي يكون مرفوعا بعد المبتدأ المرفوع </w:t>
      </w:r>
      <w:r w:rsidRPr="00172249">
        <w:rPr>
          <w:rFonts w:ascii="Calibri" w:eastAsia="Calibri" w:hAnsi="Calibri" w:cs="DecoType Naskh" w:hint="cs"/>
          <w:sz w:val="28"/>
          <w:szCs w:val="28"/>
          <w:rtl/>
        </w:rPr>
        <w:t>ولاسيّما أنه</w:t>
      </w:r>
      <w:r w:rsidRPr="00172249">
        <w:rPr>
          <w:rFonts w:ascii="Calibri" w:eastAsia="Calibri" w:hAnsi="Calibri" w:cs="DecoType Naskh"/>
          <w:sz w:val="28"/>
          <w:szCs w:val="28"/>
          <w:rtl/>
        </w:rPr>
        <w:t xml:space="preserve"> ليس هناك كلمة جار</w:t>
      </w:r>
      <w:r w:rsidRPr="00172249">
        <w:rPr>
          <w:rFonts w:ascii="Calibri" w:eastAsia="Calibri" w:hAnsi="Calibri" w:cs="DecoType Naskh" w:hint="cs"/>
          <w:sz w:val="28"/>
          <w:szCs w:val="28"/>
          <w:rtl/>
        </w:rPr>
        <w:t>ة</w:t>
      </w:r>
      <w:r w:rsidRPr="00172249">
        <w:rPr>
          <w:rFonts w:ascii="Calibri" w:eastAsia="Calibri" w:hAnsi="Calibri" w:cs="DecoType Naskh"/>
          <w:sz w:val="28"/>
          <w:szCs w:val="28"/>
          <w:rtl/>
        </w:rPr>
        <w:t xml:space="preserve"> او حرف يسبق كلمة (</w:t>
      </w:r>
      <w:proofErr w:type="spellStart"/>
      <w:r w:rsidRPr="00172249">
        <w:rPr>
          <w:rFonts w:ascii="Calibri" w:eastAsia="Calibri" w:hAnsi="Calibri" w:cs="DecoType Naskh"/>
          <w:sz w:val="28"/>
          <w:szCs w:val="28"/>
          <w:rtl/>
        </w:rPr>
        <w:t>رير</w:t>
      </w:r>
      <w:proofErr w:type="spellEnd"/>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فلا داع لجرها</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ب</w:t>
      </w:r>
      <w:r w:rsidRPr="00172249">
        <w:rPr>
          <w:rFonts w:ascii="Calibri" w:eastAsia="Calibri" w:hAnsi="Calibri" w:cs="DecoType Naskh"/>
          <w:sz w:val="28"/>
          <w:szCs w:val="28"/>
          <w:rtl/>
        </w:rPr>
        <w:t>-اعتراضه على الفرزدق حين هجاه في قوله</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center"/>
        <w:rPr>
          <w:rFonts w:ascii="Calibri" w:eastAsia="Calibri" w:hAnsi="Calibri" w:cs="DecoType Naskh"/>
          <w:sz w:val="28"/>
          <w:szCs w:val="28"/>
        </w:rPr>
      </w:pPr>
      <w:r w:rsidRPr="00172249">
        <w:rPr>
          <w:rFonts w:ascii="Calibri" w:eastAsia="Calibri" w:hAnsi="Calibri" w:cs="DecoType Naskh" w:hint="eastAsia"/>
          <w:sz w:val="28"/>
          <w:szCs w:val="28"/>
          <w:rtl/>
        </w:rPr>
        <w:t>فلو</w:t>
      </w:r>
      <w:r w:rsidRPr="00172249">
        <w:rPr>
          <w:rFonts w:ascii="Calibri" w:eastAsia="Calibri" w:hAnsi="Calibri" w:cs="DecoType Naskh"/>
          <w:sz w:val="28"/>
          <w:szCs w:val="28"/>
          <w:rtl/>
        </w:rPr>
        <w:t xml:space="preserve"> كان عبد الله مول</w:t>
      </w: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ى هجوته         ولكن عبد الله مولى مواليا</w:t>
      </w:r>
    </w:p>
    <w:p w:rsidR="00172249" w:rsidRPr="00172249" w:rsidRDefault="00172249" w:rsidP="00172249">
      <w:pPr>
        <w:spacing w:after="160" w:line="240" w:lineRule="auto"/>
        <w:jc w:val="both"/>
        <w:rPr>
          <w:rFonts w:ascii="Calibri" w:eastAsia="Calibri" w:hAnsi="Calibri" w:cs="DecoType Naskh"/>
          <w:sz w:val="28"/>
          <w:szCs w:val="28"/>
          <w:lang w:bidi="ar-IQ"/>
        </w:rPr>
      </w:pPr>
      <w:r w:rsidRPr="00172249">
        <w:rPr>
          <w:rFonts w:ascii="Calibri" w:eastAsia="Calibri" w:hAnsi="Calibri" w:cs="DecoType Naskh" w:hint="eastAsia"/>
          <w:sz w:val="28"/>
          <w:szCs w:val="28"/>
          <w:rtl/>
        </w:rPr>
        <w:lastRenderedPageBreak/>
        <w:t>حيث</w:t>
      </w:r>
      <w:r w:rsidRPr="00172249">
        <w:rPr>
          <w:rFonts w:ascii="Calibri" w:eastAsia="Calibri" w:hAnsi="Calibri" w:cs="DecoType Naskh"/>
          <w:sz w:val="28"/>
          <w:szCs w:val="28"/>
          <w:rtl/>
        </w:rPr>
        <w:t xml:space="preserve"> منع الفرزدق صرف (مواليا) ولم ينونها وصرفها الحضرمي قياسا على كلمتي (جوار)و(غواش)</w:t>
      </w:r>
      <w:r w:rsidRPr="00172249">
        <w:rPr>
          <w:rFonts w:ascii="Calibri" w:eastAsia="Calibri" w:hAnsi="Calibri" w:cs="DecoType Naskh" w:hint="cs"/>
          <w:sz w:val="28"/>
          <w:szCs w:val="28"/>
          <w:rtl/>
        </w:rPr>
        <w:t>ولاسيّما أن</w:t>
      </w:r>
      <w:r w:rsidRPr="00172249">
        <w:rPr>
          <w:rFonts w:ascii="Calibri" w:eastAsia="Calibri" w:hAnsi="Calibri" w:cs="DecoType Naskh"/>
          <w:sz w:val="28"/>
          <w:szCs w:val="28"/>
          <w:rtl/>
        </w:rPr>
        <w:t xml:space="preserve"> كلمة موالي على وزن (مفاعل)ولا تصرف في كلام العرب</w:t>
      </w: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 لذا قال</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both"/>
        <w:rPr>
          <w:rFonts w:ascii="Calibri" w:eastAsia="Calibri" w:hAnsi="Calibri" w:cs="DecoType Naskh"/>
          <w:sz w:val="28"/>
          <w:szCs w:val="28"/>
          <w:rtl/>
        </w:rPr>
      </w:pPr>
      <w:r w:rsidRPr="00172249">
        <w:rPr>
          <w:rFonts w:ascii="Calibri" w:eastAsia="Calibri" w:hAnsi="Calibri" w:cs="DecoType Naskh" w:hint="eastAsia"/>
          <w:sz w:val="28"/>
          <w:szCs w:val="28"/>
          <w:rtl/>
        </w:rPr>
        <w:t>الصحيح</w:t>
      </w:r>
      <w:r w:rsidRPr="00172249">
        <w:rPr>
          <w:rFonts w:ascii="Calibri" w:eastAsia="Calibri" w:hAnsi="Calibri" w:cs="DecoType Naskh"/>
          <w:sz w:val="28"/>
          <w:szCs w:val="28"/>
          <w:rtl/>
        </w:rPr>
        <w:t xml:space="preserve"> هو حذف الياء من (موالي)وتكون (موال)قياسا على (جوار)و(غواش)</w:t>
      </w:r>
    </w:p>
    <w:p w:rsidR="00172249" w:rsidRPr="00172249" w:rsidRDefault="00172249" w:rsidP="00172249">
      <w:pPr>
        <w:spacing w:after="160" w:line="240" w:lineRule="auto"/>
        <w:jc w:val="both"/>
        <w:rPr>
          <w:rFonts w:ascii="Calibri" w:eastAsia="Calibri" w:hAnsi="Calibri" w:cs="DecoType Naskh"/>
          <w:sz w:val="28"/>
          <w:szCs w:val="28"/>
        </w:rPr>
      </w:pPr>
    </w:p>
    <w:p w:rsidR="00172249" w:rsidRPr="00172249" w:rsidRDefault="00172249" w:rsidP="00172249">
      <w:pPr>
        <w:spacing w:after="160" w:line="240" w:lineRule="auto"/>
        <w:jc w:val="both"/>
        <w:rPr>
          <w:rFonts w:ascii="Calibri" w:eastAsia="Calibri" w:hAnsi="Calibri" w:cs="DecoType Naskh"/>
          <w:sz w:val="28"/>
          <w:szCs w:val="28"/>
          <w:lang w:bidi="ar-IQ"/>
        </w:rPr>
      </w:pPr>
      <w:r w:rsidRPr="00172249">
        <w:rPr>
          <w:rFonts w:ascii="Calibri" w:eastAsia="Calibri" w:hAnsi="Calibri" w:cs="DecoType Naskh" w:hint="cs"/>
          <w:b/>
          <w:bCs/>
          <w:sz w:val="28"/>
          <w:szCs w:val="28"/>
          <w:u w:val="single"/>
          <w:rtl/>
          <w:lang w:bidi="ar-IQ"/>
        </w:rPr>
        <w:t>2</w:t>
      </w:r>
      <w:r w:rsidRPr="00172249">
        <w:rPr>
          <w:rFonts w:ascii="Calibri" w:eastAsia="Calibri" w:hAnsi="Calibri" w:cs="DecoType Naskh"/>
          <w:b/>
          <w:bCs/>
          <w:sz w:val="28"/>
          <w:szCs w:val="28"/>
          <w:u w:val="single"/>
        </w:rPr>
        <w:t>-</w:t>
      </w:r>
      <w:r w:rsidRPr="00172249">
        <w:rPr>
          <w:rFonts w:ascii="Calibri" w:eastAsia="Calibri" w:hAnsi="Calibri" w:cs="DecoType Naskh"/>
          <w:b/>
          <w:bCs/>
          <w:sz w:val="28"/>
          <w:szCs w:val="28"/>
          <w:u w:val="single"/>
          <w:rtl/>
        </w:rPr>
        <w:t>اعتمد على التأويل</w:t>
      </w: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 هو التفسير او التماس الحجة للشعراء في المخالفات التي ارتكبوها في القواعد النحوية ولكي يعود بالكلام غير الصحيح الى صحيح وسماه الفرزدق ب</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(التماس الحلية)</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وهو استخدام التعليل والتماس التخريج لما يأتي مخالفا لكلام العرب المطرد ومثال هذا قول ال</w:t>
      </w:r>
      <w:r w:rsidRPr="00172249">
        <w:rPr>
          <w:rFonts w:ascii="Calibri" w:eastAsia="Calibri" w:hAnsi="Calibri" w:cs="DecoType Naskh" w:hint="eastAsia"/>
          <w:sz w:val="28"/>
          <w:szCs w:val="28"/>
          <w:rtl/>
        </w:rPr>
        <w:t>فرزدق</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center"/>
        <w:rPr>
          <w:rFonts w:ascii="Calibri" w:eastAsia="Calibri" w:hAnsi="Calibri" w:cs="DecoType Naskh"/>
          <w:sz w:val="28"/>
          <w:szCs w:val="28"/>
        </w:rPr>
      </w:pPr>
      <w:r w:rsidRPr="00172249">
        <w:rPr>
          <w:rFonts w:ascii="Calibri" w:eastAsia="Calibri" w:hAnsi="Calibri" w:cs="DecoType Naskh" w:hint="eastAsia"/>
          <w:sz w:val="28"/>
          <w:szCs w:val="28"/>
          <w:rtl/>
        </w:rPr>
        <w:t>وعض</w:t>
      </w:r>
      <w:r w:rsidRPr="00172249">
        <w:rPr>
          <w:rFonts w:ascii="Calibri" w:eastAsia="Calibri" w:hAnsi="Calibri" w:cs="DecoType Naskh"/>
          <w:sz w:val="28"/>
          <w:szCs w:val="28"/>
          <w:rtl/>
        </w:rPr>
        <w:t xml:space="preserve"> زمان </w:t>
      </w:r>
      <w:proofErr w:type="spellStart"/>
      <w:r w:rsidRPr="00172249">
        <w:rPr>
          <w:rFonts w:ascii="Calibri" w:eastAsia="Calibri" w:hAnsi="Calibri" w:cs="DecoType Naskh"/>
          <w:sz w:val="28"/>
          <w:szCs w:val="28"/>
          <w:rtl/>
        </w:rPr>
        <w:t>ياابن</w:t>
      </w:r>
      <w:proofErr w:type="spellEnd"/>
      <w:r w:rsidRPr="00172249">
        <w:rPr>
          <w:rFonts w:ascii="Calibri" w:eastAsia="Calibri" w:hAnsi="Calibri" w:cs="DecoType Naskh"/>
          <w:sz w:val="28"/>
          <w:szCs w:val="28"/>
          <w:rtl/>
        </w:rPr>
        <w:t xml:space="preserve"> مروان لم يدع  </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 من المال الا مسحتا او مجل</w:t>
      </w: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ف</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رفع</w:t>
      </w:r>
      <w:r w:rsidRPr="00172249">
        <w:rPr>
          <w:rFonts w:ascii="Calibri" w:eastAsia="Calibri" w:hAnsi="Calibri" w:cs="DecoType Naskh"/>
          <w:sz w:val="28"/>
          <w:szCs w:val="28"/>
          <w:rtl/>
        </w:rPr>
        <w:t xml:space="preserve"> الفرزدق (مجلف)وهي معطوفة على المستثنى المنصوب (مسحتا)</w:t>
      </w:r>
      <w:r w:rsidRPr="00172249">
        <w:rPr>
          <w:rFonts w:ascii="Calibri" w:eastAsia="Calibri" w:hAnsi="Calibri" w:cs="DecoType Naskh" w:hint="cs"/>
          <w:sz w:val="28"/>
          <w:szCs w:val="28"/>
          <w:rtl/>
        </w:rPr>
        <w:t xml:space="preserve"> إذا</w:t>
      </w:r>
      <w:r w:rsidRPr="00172249">
        <w:rPr>
          <w:rFonts w:ascii="Calibri" w:eastAsia="Calibri" w:hAnsi="Calibri" w:cs="DecoType Naskh"/>
          <w:sz w:val="28"/>
          <w:szCs w:val="28"/>
          <w:rtl/>
        </w:rPr>
        <w:t xml:space="preserve"> الرفع </w:t>
      </w:r>
      <w:r w:rsidRPr="00172249">
        <w:rPr>
          <w:rFonts w:ascii="Calibri" w:eastAsia="Calibri" w:hAnsi="Calibri" w:cs="DecoType Naskh" w:hint="cs"/>
          <w:sz w:val="28"/>
          <w:szCs w:val="28"/>
          <w:rtl/>
        </w:rPr>
        <w:t>لا يجوز</w:t>
      </w:r>
      <w:r w:rsidRPr="00172249">
        <w:rPr>
          <w:rFonts w:ascii="Calibri" w:eastAsia="Calibri" w:hAnsi="Calibri" w:cs="DecoType Naskh"/>
          <w:sz w:val="28"/>
          <w:szCs w:val="28"/>
          <w:rtl/>
        </w:rPr>
        <w:t xml:space="preserve"> وعلى الرغم من هذا الخطأ فان الحضرمي </w:t>
      </w:r>
      <w:proofErr w:type="spellStart"/>
      <w:r w:rsidRPr="00172249">
        <w:rPr>
          <w:rFonts w:ascii="Calibri" w:eastAsia="Calibri" w:hAnsi="Calibri" w:cs="DecoType Naskh"/>
          <w:sz w:val="28"/>
          <w:szCs w:val="28"/>
          <w:rtl/>
        </w:rPr>
        <w:t>يتأول</w:t>
      </w:r>
      <w:proofErr w:type="spellEnd"/>
      <w:r w:rsidRPr="00172249">
        <w:rPr>
          <w:rFonts w:ascii="Calibri" w:eastAsia="Calibri" w:hAnsi="Calibri" w:cs="DecoType Naskh"/>
          <w:sz w:val="28"/>
          <w:szCs w:val="28"/>
          <w:rtl/>
        </w:rPr>
        <w:t xml:space="preserve"> له ويقول:(وللرفع وجه)</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حيث</w:t>
      </w:r>
      <w:r w:rsidRPr="00172249">
        <w:rPr>
          <w:rFonts w:ascii="Calibri" w:eastAsia="Calibri" w:hAnsi="Calibri" w:cs="DecoType Naskh" w:hint="cs"/>
          <w:sz w:val="28"/>
          <w:szCs w:val="28"/>
          <w:rtl/>
        </w:rPr>
        <w:t xml:space="preserve"> </w:t>
      </w:r>
      <w:proofErr w:type="spellStart"/>
      <w:r w:rsidRPr="00172249">
        <w:rPr>
          <w:rFonts w:ascii="Calibri" w:eastAsia="Calibri" w:hAnsi="Calibri" w:cs="DecoType Naskh" w:hint="cs"/>
          <w:sz w:val="28"/>
          <w:szCs w:val="28"/>
          <w:rtl/>
        </w:rPr>
        <w:t>يأول</w:t>
      </w:r>
      <w:proofErr w:type="spellEnd"/>
      <w:r w:rsidRPr="00172249">
        <w:rPr>
          <w:rFonts w:ascii="Calibri" w:eastAsia="Calibri" w:hAnsi="Calibri" w:cs="DecoType Naskh"/>
          <w:sz w:val="28"/>
          <w:szCs w:val="28"/>
          <w:rtl/>
        </w:rPr>
        <w:t xml:space="preserve"> كلامه بقصد المعنى لا اللفظ فيقول تقدير الكلام :(لم يبق لنا من المال </w:t>
      </w:r>
      <w:r w:rsidRPr="00172249">
        <w:rPr>
          <w:rFonts w:ascii="Calibri" w:eastAsia="Calibri" w:hAnsi="Calibri" w:cs="DecoType Naskh" w:hint="cs"/>
          <w:sz w:val="28"/>
          <w:szCs w:val="28"/>
          <w:rtl/>
        </w:rPr>
        <w:t xml:space="preserve">ألا </w:t>
      </w:r>
      <w:r w:rsidRPr="00172249">
        <w:rPr>
          <w:rFonts w:ascii="Calibri" w:eastAsia="Calibri" w:hAnsi="Calibri" w:cs="DecoType Naskh"/>
          <w:sz w:val="28"/>
          <w:szCs w:val="28"/>
          <w:rtl/>
        </w:rPr>
        <w:t xml:space="preserve">مسحت </w:t>
      </w:r>
      <w:r w:rsidRPr="00172249">
        <w:rPr>
          <w:rFonts w:ascii="Calibri" w:eastAsia="Calibri" w:hAnsi="Calibri" w:cs="DecoType Naskh" w:hint="cs"/>
          <w:sz w:val="28"/>
          <w:szCs w:val="28"/>
          <w:rtl/>
        </w:rPr>
        <w:t>مجلف</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فيصبح هنا (مسحت)فاعلا ل(يبق)و</w:t>
      </w:r>
      <w:r w:rsidRPr="00172249">
        <w:rPr>
          <w:rFonts w:ascii="Calibri" w:eastAsia="Calibri" w:hAnsi="Calibri" w:cs="DecoType Naskh" w:hint="eastAsia"/>
          <w:sz w:val="28"/>
          <w:szCs w:val="28"/>
          <w:rtl/>
        </w:rPr>
        <w:t>مجلف</w:t>
      </w:r>
      <w:r w:rsidRPr="00172249">
        <w:rPr>
          <w:rFonts w:ascii="Calibri" w:eastAsia="Calibri" w:hAnsi="Calibri" w:cs="DecoType Naskh"/>
          <w:sz w:val="28"/>
          <w:szCs w:val="28"/>
          <w:rtl/>
        </w:rPr>
        <w:t xml:space="preserve"> معطوف مرفوع على الفاعل (مسحت)وفي </w:t>
      </w:r>
      <w:r w:rsidR="00925F03">
        <w:rPr>
          <w:rFonts w:ascii="Calibri" w:eastAsia="Calibri" w:hAnsi="Calibri" w:cs="DecoType Naskh"/>
          <w:sz w:val="28"/>
          <w:szCs w:val="28"/>
          <w:rtl/>
        </w:rPr>
        <w:t>هذه المسألة قال الفرزدق للحضرمي</w:t>
      </w:r>
      <w:r w:rsidRPr="00172249">
        <w:rPr>
          <w:rFonts w:ascii="Calibri" w:eastAsia="Calibri" w:hAnsi="Calibri" w:cs="DecoType Naskh"/>
          <w:sz w:val="28"/>
          <w:szCs w:val="28"/>
          <w:rtl/>
        </w:rPr>
        <w:t xml:space="preserve">:(علينا </w:t>
      </w:r>
      <w:r w:rsidRPr="00172249">
        <w:rPr>
          <w:rFonts w:ascii="Calibri" w:eastAsia="Calibri" w:hAnsi="Calibri" w:cs="DecoType Naskh" w:hint="cs"/>
          <w:sz w:val="28"/>
          <w:szCs w:val="28"/>
          <w:rtl/>
        </w:rPr>
        <w:t>إن</w:t>
      </w:r>
      <w:r w:rsidRPr="00172249">
        <w:rPr>
          <w:rFonts w:ascii="Calibri" w:eastAsia="Calibri" w:hAnsi="Calibri" w:cs="DecoType Naskh"/>
          <w:sz w:val="28"/>
          <w:szCs w:val="28"/>
          <w:rtl/>
        </w:rPr>
        <w:t xml:space="preserve"> نقول وعليكم ان </w:t>
      </w:r>
      <w:r w:rsidRPr="00172249">
        <w:rPr>
          <w:rFonts w:ascii="Calibri" w:eastAsia="Calibri" w:hAnsi="Calibri" w:cs="DecoType Naskh" w:hint="cs"/>
          <w:sz w:val="28"/>
          <w:szCs w:val="28"/>
          <w:rtl/>
        </w:rPr>
        <w:t>تتالوا</w:t>
      </w:r>
      <w:r w:rsidRPr="00172249">
        <w:rPr>
          <w:rFonts w:ascii="Calibri" w:eastAsia="Calibri" w:hAnsi="Calibri" w:cs="DecoType Naskh"/>
          <w:sz w:val="28"/>
          <w:szCs w:val="28"/>
          <w:rtl/>
        </w:rPr>
        <w:t xml:space="preserve"> ورفعت على ما</w:t>
      </w:r>
      <w:r w:rsidRPr="00172249">
        <w:rPr>
          <w:rFonts w:ascii="Calibri" w:eastAsia="Calibri" w:hAnsi="Calibri" w:cs="DecoType Naskh" w:hint="cs"/>
          <w:sz w:val="28"/>
          <w:szCs w:val="28"/>
          <w:rtl/>
        </w:rPr>
        <w:t xml:space="preserve"> </w:t>
      </w:r>
      <w:proofErr w:type="spellStart"/>
      <w:r w:rsidRPr="00172249">
        <w:rPr>
          <w:rFonts w:ascii="Calibri" w:eastAsia="Calibri" w:hAnsi="Calibri" w:cs="DecoType Naskh"/>
          <w:sz w:val="28"/>
          <w:szCs w:val="28"/>
          <w:rtl/>
        </w:rPr>
        <w:t>يسوؤك</w:t>
      </w:r>
      <w:proofErr w:type="spellEnd"/>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w:t>
      </w:r>
      <w:r w:rsidRPr="00172249">
        <w:rPr>
          <w:rFonts w:ascii="Calibri" w:eastAsia="Calibri" w:hAnsi="Calibri" w:cs="DecoType Naskh" w:hint="cs"/>
          <w:sz w:val="28"/>
          <w:szCs w:val="28"/>
          <w:rtl/>
        </w:rPr>
        <w:t xml:space="preserve"> </w:t>
      </w:r>
      <w:proofErr w:type="spellStart"/>
      <w:r w:rsidRPr="00172249">
        <w:rPr>
          <w:rFonts w:ascii="Calibri" w:eastAsia="Calibri" w:hAnsi="Calibri" w:cs="DecoType Naskh"/>
          <w:sz w:val="28"/>
          <w:szCs w:val="28"/>
          <w:rtl/>
        </w:rPr>
        <w:t>ينوؤك</w:t>
      </w:r>
      <w:proofErr w:type="spellEnd"/>
      <w:r w:rsidRPr="00172249">
        <w:rPr>
          <w:rFonts w:ascii="Calibri" w:eastAsia="Calibri" w:hAnsi="Calibri" w:cs="DecoType Naskh"/>
          <w:sz w:val="28"/>
          <w:szCs w:val="28"/>
          <w:rtl/>
        </w:rPr>
        <w:t>)</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cs"/>
          <w:b/>
          <w:bCs/>
          <w:sz w:val="28"/>
          <w:szCs w:val="28"/>
          <w:u w:val="single"/>
          <w:rtl/>
        </w:rPr>
        <w:t>3-</w:t>
      </w:r>
      <w:r w:rsidRPr="00172249">
        <w:rPr>
          <w:rFonts w:ascii="Calibri" w:eastAsia="Calibri" w:hAnsi="Calibri" w:cs="DecoType Naskh"/>
          <w:b/>
          <w:bCs/>
          <w:sz w:val="28"/>
          <w:szCs w:val="28"/>
          <w:u w:val="single"/>
          <w:rtl/>
        </w:rPr>
        <w:t>اهتم الحضرمي بالقراءات القرآنية</w:t>
      </w: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 وحث على الخروج عن القياس فيها</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في</w:t>
      </w:r>
      <w:r w:rsidRPr="00172249">
        <w:rPr>
          <w:rFonts w:ascii="Calibri" w:eastAsia="Calibri" w:hAnsi="Calibri" w:cs="DecoType Naskh"/>
          <w:sz w:val="28"/>
          <w:szCs w:val="28"/>
          <w:rtl/>
        </w:rPr>
        <w:t xml:space="preserve"> قراءات</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أ</w:t>
      </w:r>
      <w:r w:rsidRPr="00172249">
        <w:rPr>
          <w:rFonts w:ascii="Calibri" w:eastAsia="Calibri" w:hAnsi="Calibri" w:cs="DecoType Naskh"/>
          <w:sz w:val="28"/>
          <w:szCs w:val="28"/>
          <w:rtl/>
        </w:rPr>
        <w:t>-خطأ ابن سيرين في قراءته (انما يخشى الله</w:t>
      </w:r>
      <w:r w:rsidR="00CF6FA0">
        <w:rPr>
          <w:rFonts w:ascii="Calibri" w:eastAsia="Calibri" w:hAnsi="Calibri" w:cs="DecoType Naskh" w:hint="cs"/>
          <w:sz w:val="28"/>
          <w:szCs w:val="28"/>
          <w:rtl/>
        </w:rPr>
        <w:t>ُ</w:t>
      </w:r>
      <w:r w:rsidRPr="00172249">
        <w:rPr>
          <w:rFonts w:ascii="Calibri" w:eastAsia="Calibri" w:hAnsi="Calibri" w:cs="DecoType Naskh"/>
          <w:sz w:val="28"/>
          <w:szCs w:val="28"/>
          <w:rtl/>
        </w:rPr>
        <w:t xml:space="preserve"> من عباده </w:t>
      </w:r>
      <w:r w:rsidRPr="00172249">
        <w:rPr>
          <w:rFonts w:ascii="Calibri" w:eastAsia="Calibri" w:hAnsi="Calibri" w:cs="DecoType Naskh" w:hint="cs"/>
          <w:sz w:val="28"/>
          <w:szCs w:val="28"/>
          <w:rtl/>
        </w:rPr>
        <w:t>العلماء</w:t>
      </w:r>
      <w:r w:rsidR="00CF6FA0">
        <w:rPr>
          <w:rFonts w:ascii="Calibri" w:eastAsia="Calibri" w:hAnsi="Calibri" w:cs="DecoType Naskh" w:hint="cs"/>
          <w:sz w:val="28"/>
          <w:szCs w:val="28"/>
          <w:rtl/>
        </w:rPr>
        <w:t>َ</w:t>
      </w:r>
      <w:r w:rsidRPr="00172249">
        <w:rPr>
          <w:rFonts w:ascii="Calibri" w:eastAsia="Calibri" w:hAnsi="Calibri" w:cs="DecoType Naskh" w:hint="cs"/>
          <w:sz w:val="28"/>
          <w:szCs w:val="28"/>
          <w:rtl/>
        </w:rPr>
        <w:t>) وصحيح</w:t>
      </w:r>
      <w:r w:rsidRPr="00172249">
        <w:rPr>
          <w:rFonts w:ascii="Calibri" w:eastAsia="Calibri" w:hAnsi="Calibri" w:cs="DecoType Naskh"/>
          <w:sz w:val="28"/>
          <w:szCs w:val="28"/>
          <w:rtl/>
        </w:rPr>
        <w:t xml:space="preserve"> له (انما يخشى الله</w:t>
      </w:r>
      <w:r w:rsidR="00CF6FA0">
        <w:rPr>
          <w:rFonts w:ascii="Calibri" w:eastAsia="Calibri" w:hAnsi="Calibri" w:cs="DecoType Naskh" w:hint="cs"/>
          <w:sz w:val="28"/>
          <w:szCs w:val="28"/>
          <w:rtl/>
        </w:rPr>
        <w:t>َ</w:t>
      </w:r>
      <w:r w:rsidRPr="00172249">
        <w:rPr>
          <w:rFonts w:ascii="Calibri" w:eastAsia="Calibri" w:hAnsi="Calibri" w:cs="DecoType Naskh"/>
          <w:sz w:val="28"/>
          <w:szCs w:val="28"/>
          <w:rtl/>
        </w:rPr>
        <w:t xml:space="preserve"> من عباده العلماء</w:t>
      </w:r>
      <w:r w:rsidR="00CF6FA0">
        <w:rPr>
          <w:rFonts w:ascii="Calibri" w:eastAsia="Calibri" w:hAnsi="Calibri" w:cs="DecoType Naskh" w:hint="cs"/>
          <w:sz w:val="28"/>
          <w:szCs w:val="28"/>
          <w:rtl/>
        </w:rPr>
        <w:t>َ</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فاطر/</w:t>
      </w:r>
      <w:r w:rsidRPr="00172249">
        <w:rPr>
          <w:rFonts w:ascii="Calibri" w:eastAsia="Calibri" w:hAnsi="Calibri" w:cs="DecoType Naskh" w:hint="cs"/>
          <w:sz w:val="28"/>
          <w:szCs w:val="28"/>
          <w:rtl/>
        </w:rPr>
        <w:t>28 حيث</w:t>
      </w:r>
      <w:r w:rsidRPr="00172249">
        <w:rPr>
          <w:rFonts w:ascii="Calibri" w:eastAsia="Calibri" w:hAnsi="Calibri" w:cs="DecoType Naskh"/>
          <w:sz w:val="28"/>
          <w:szCs w:val="28"/>
          <w:rtl/>
        </w:rPr>
        <w:t xml:space="preserve"> ابن سيرين الله يخاف من العلماء -حاشا لله-والقراءة الثانية جعلت الله مفعولا به مقدم والعلماء فاعل مؤخر ومعناه ان العلماء يخشون الله وهذا هو الص</w:t>
      </w:r>
      <w:r w:rsidRPr="00172249">
        <w:rPr>
          <w:rFonts w:ascii="Calibri" w:eastAsia="Calibri" w:hAnsi="Calibri" w:cs="DecoType Naskh" w:hint="eastAsia"/>
          <w:sz w:val="28"/>
          <w:szCs w:val="28"/>
          <w:rtl/>
        </w:rPr>
        <w:t>حيح</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cs"/>
          <w:b/>
          <w:bCs/>
          <w:sz w:val="28"/>
          <w:szCs w:val="28"/>
          <w:rtl/>
        </w:rPr>
        <w:t>4</w:t>
      </w:r>
      <w:r w:rsidRPr="00172249">
        <w:rPr>
          <w:rFonts w:ascii="Calibri" w:eastAsia="Calibri" w:hAnsi="Calibri" w:cs="DecoType Naskh" w:hint="cs"/>
          <w:b/>
          <w:bCs/>
          <w:sz w:val="28"/>
          <w:szCs w:val="28"/>
          <w:u w:val="single"/>
          <w:rtl/>
        </w:rPr>
        <w:t>-</w:t>
      </w:r>
      <w:r w:rsidRPr="00172249">
        <w:rPr>
          <w:rFonts w:ascii="Calibri" w:eastAsia="Calibri" w:hAnsi="Calibri" w:cs="DecoType Naskh"/>
          <w:b/>
          <w:bCs/>
          <w:sz w:val="28"/>
          <w:szCs w:val="28"/>
          <w:u w:val="single"/>
          <w:rtl/>
        </w:rPr>
        <w:t>كثرت مناظراته النحوية</w:t>
      </w:r>
      <w:r w:rsidRPr="00172249">
        <w:rPr>
          <w:rFonts w:ascii="Calibri" w:eastAsia="Calibri" w:hAnsi="Calibri" w:cs="DecoType Naskh" w:hint="cs"/>
          <w:b/>
          <w:bCs/>
          <w:sz w:val="28"/>
          <w:szCs w:val="28"/>
          <w:rtl/>
        </w:rPr>
        <w:t>:</w:t>
      </w:r>
      <w:r w:rsidRPr="00172249">
        <w:rPr>
          <w:rFonts w:ascii="Calibri" w:eastAsia="Calibri" w:hAnsi="Calibri" w:cs="DecoType Naskh"/>
          <w:b/>
          <w:bCs/>
          <w:sz w:val="28"/>
          <w:szCs w:val="28"/>
          <w:rtl/>
        </w:rPr>
        <w:t xml:space="preserve"> </w:t>
      </w:r>
      <w:r w:rsidRPr="00172249">
        <w:rPr>
          <w:rFonts w:ascii="Calibri" w:eastAsia="Calibri" w:hAnsi="Calibri" w:cs="DecoType Naskh"/>
          <w:sz w:val="28"/>
          <w:szCs w:val="28"/>
          <w:rtl/>
        </w:rPr>
        <w:t>التي كانت تجري بينه وبين أبي عمرو بن العلاء وابن سيرين ويونس بن حبيب</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وذكر</w:t>
      </w:r>
      <w:r w:rsidRPr="00172249">
        <w:rPr>
          <w:rFonts w:ascii="Calibri" w:eastAsia="Calibri" w:hAnsi="Calibri" w:cs="DecoType Naskh"/>
          <w:sz w:val="28"/>
          <w:szCs w:val="28"/>
          <w:rtl/>
        </w:rPr>
        <w:t xml:space="preserve"> سيبويه هذه المناظرات في كتابه وذكر له عددا من </w:t>
      </w:r>
      <w:r w:rsidRPr="00172249">
        <w:rPr>
          <w:rFonts w:ascii="Calibri" w:eastAsia="Calibri" w:hAnsi="Calibri" w:cs="DecoType Naskh" w:hint="cs"/>
          <w:sz w:val="28"/>
          <w:szCs w:val="28"/>
          <w:rtl/>
        </w:rPr>
        <w:t>الآراء</w:t>
      </w:r>
      <w:r w:rsidRPr="00172249">
        <w:rPr>
          <w:rFonts w:ascii="Calibri" w:eastAsia="Calibri" w:hAnsi="Calibri" w:cs="DecoType Naskh"/>
          <w:sz w:val="28"/>
          <w:szCs w:val="28"/>
          <w:rtl/>
        </w:rPr>
        <w:t xml:space="preserve"> وهي</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b/>
          <w:bCs/>
          <w:sz w:val="28"/>
          <w:szCs w:val="28"/>
          <w:rtl/>
        </w:rPr>
        <w:t>أ</w:t>
      </w:r>
      <w:r w:rsidRPr="00172249">
        <w:rPr>
          <w:rFonts w:ascii="Calibri" w:eastAsia="Calibri" w:hAnsi="Calibri" w:cs="DecoType Naskh"/>
          <w:b/>
          <w:bCs/>
          <w:sz w:val="28"/>
          <w:szCs w:val="28"/>
          <w:rtl/>
        </w:rPr>
        <w:t>-</w:t>
      </w:r>
      <w:proofErr w:type="spellStart"/>
      <w:r w:rsidRPr="00172249">
        <w:rPr>
          <w:rFonts w:ascii="Calibri" w:eastAsia="Calibri" w:hAnsi="Calibri" w:cs="DecoType Naskh"/>
          <w:b/>
          <w:bCs/>
          <w:sz w:val="28"/>
          <w:szCs w:val="28"/>
          <w:rtl/>
        </w:rPr>
        <w:t>تجويزه</w:t>
      </w:r>
      <w:proofErr w:type="spellEnd"/>
      <w:r w:rsidRPr="00172249">
        <w:rPr>
          <w:rFonts w:ascii="Calibri" w:eastAsia="Calibri" w:hAnsi="Calibri" w:cs="DecoType Naskh"/>
          <w:b/>
          <w:bCs/>
          <w:sz w:val="28"/>
          <w:szCs w:val="28"/>
          <w:rtl/>
        </w:rPr>
        <w:t xml:space="preserve"> نصب الاسم الواقع بعد (</w:t>
      </w:r>
      <w:proofErr w:type="spellStart"/>
      <w:r w:rsidRPr="00172249">
        <w:rPr>
          <w:rFonts w:ascii="Calibri" w:eastAsia="Calibri" w:hAnsi="Calibri" w:cs="DecoType Naskh"/>
          <w:b/>
          <w:bCs/>
          <w:sz w:val="28"/>
          <w:szCs w:val="28"/>
          <w:rtl/>
        </w:rPr>
        <w:t>ايا</w:t>
      </w:r>
      <w:proofErr w:type="spellEnd"/>
      <w:r w:rsidRPr="00172249">
        <w:rPr>
          <w:rFonts w:ascii="Calibri" w:eastAsia="Calibri" w:hAnsi="Calibri" w:cs="DecoType Naskh"/>
          <w:b/>
          <w:bCs/>
          <w:sz w:val="28"/>
          <w:szCs w:val="28"/>
          <w:rtl/>
        </w:rPr>
        <w:t>)</w:t>
      </w:r>
      <w:r w:rsidRPr="00172249">
        <w:rPr>
          <w:rFonts w:ascii="Calibri" w:eastAsia="Calibri" w:hAnsi="Calibri" w:cs="DecoType Naskh"/>
          <w:sz w:val="28"/>
          <w:szCs w:val="28"/>
          <w:rtl/>
        </w:rPr>
        <w:t>وفروعها بلا عاطف على التحذير كما في الشاهد الشعري</w:t>
      </w:r>
      <w:r w:rsidRPr="00172249">
        <w:rPr>
          <w:rFonts w:ascii="Calibri" w:eastAsia="Calibri" w:hAnsi="Calibri" w:cs="DecoType Naskh" w:hint="cs"/>
          <w:sz w:val="28"/>
          <w:szCs w:val="28"/>
          <w:rtl/>
          <w:lang w:bidi="ar-IQ"/>
        </w:rPr>
        <w:t>:</w:t>
      </w:r>
    </w:p>
    <w:p w:rsidR="00172249" w:rsidRPr="00172249" w:rsidRDefault="00172249" w:rsidP="00172249">
      <w:pPr>
        <w:spacing w:after="160" w:line="240" w:lineRule="auto"/>
        <w:jc w:val="center"/>
        <w:rPr>
          <w:rFonts w:ascii="Calibri" w:eastAsia="Calibri" w:hAnsi="Calibri" w:cs="DecoType Naskh"/>
          <w:sz w:val="28"/>
          <w:szCs w:val="28"/>
        </w:rPr>
      </w:pPr>
      <w:r w:rsidRPr="00172249">
        <w:rPr>
          <w:rFonts w:ascii="Calibri" w:eastAsia="Calibri" w:hAnsi="Calibri" w:cs="DecoType Naskh" w:hint="eastAsia"/>
          <w:sz w:val="28"/>
          <w:szCs w:val="28"/>
          <w:rtl/>
        </w:rPr>
        <w:lastRenderedPageBreak/>
        <w:t>اياك</w:t>
      </w:r>
      <w:r w:rsidRPr="00172249">
        <w:rPr>
          <w:rFonts w:ascii="Calibri" w:eastAsia="Calibri" w:hAnsi="Calibri" w:cs="DecoType Naskh"/>
          <w:sz w:val="28"/>
          <w:szCs w:val="28"/>
          <w:rtl/>
        </w:rPr>
        <w:t xml:space="preserve"> اياك المراء فأنه               الى الشر دعاء وللشر جالب</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وفي</w:t>
      </w:r>
      <w:r w:rsidRPr="00172249">
        <w:rPr>
          <w:rFonts w:ascii="Calibri" w:eastAsia="Calibri" w:hAnsi="Calibri" w:cs="DecoType Naskh"/>
          <w:sz w:val="28"/>
          <w:szCs w:val="28"/>
          <w:rtl/>
        </w:rPr>
        <w:t xml:space="preserve"> مثل هذه الحالة لم يجز سيبويه قولك:(اياك زيدا)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ولا</w:t>
      </w:r>
      <w:r w:rsidRPr="00172249">
        <w:rPr>
          <w:rFonts w:ascii="Calibri" w:eastAsia="Calibri" w:hAnsi="Calibri" w:cs="DecoType Naskh" w:hint="cs"/>
          <w:sz w:val="28"/>
          <w:szCs w:val="28"/>
          <w:rtl/>
        </w:rPr>
        <w:t xml:space="preserve"> (رأسك</w:t>
      </w:r>
      <w:r w:rsidRPr="00172249">
        <w:rPr>
          <w:rFonts w:ascii="Calibri" w:eastAsia="Calibri" w:hAnsi="Calibri" w:cs="DecoType Naskh"/>
          <w:sz w:val="28"/>
          <w:szCs w:val="28"/>
          <w:rtl/>
        </w:rPr>
        <w:t xml:space="preserve"> الجدار)</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حتى تقدر عاملا وهو حرف الجر (رأسك من الجدار)او(والجدار)حتى تدل الواو على عامل مقدر هو (احذر)اي (رأسك واحذر الجدا</w:t>
      </w:r>
      <w:r w:rsidR="00CF6FA0">
        <w:rPr>
          <w:rFonts w:ascii="Calibri" w:eastAsia="Calibri" w:hAnsi="Calibri" w:cs="DecoType Naskh"/>
          <w:sz w:val="28"/>
          <w:szCs w:val="28"/>
          <w:rtl/>
        </w:rPr>
        <w:t>ر)وفي البيت اعلاه قدر الحضرمي ل</w:t>
      </w:r>
      <w:r w:rsidR="00CF6FA0">
        <w:rPr>
          <w:rFonts w:ascii="Calibri" w:eastAsia="Calibri" w:hAnsi="Calibri" w:cs="DecoType Naskh" w:hint="cs"/>
          <w:sz w:val="28"/>
          <w:szCs w:val="28"/>
          <w:rtl/>
        </w:rPr>
        <w:t>ـ</w:t>
      </w:r>
      <w:r w:rsidRPr="00172249">
        <w:rPr>
          <w:rFonts w:ascii="Calibri" w:eastAsia="Calibri" w:hAnsi="Calibri" w:cs="DecoType Naskh"/>
          <w:sz w:val="28"/>
          <w:szCs w:val="28"/>
          <w:rtl/>
        </w:rPr>
        <w:t>(المراء)عاملا فنصب المراء ويصبح الكلام (اتق ال</w:t>
      </w:r>
      <w:r w:rsidRPr="00172249">
        <w:rPr>
          <w:rFonts w:ascii="Calibri" w:eastAsia="Calibri" w:hAnsi="Calibri" w:cs="DecoType Naskh" w:hint="eastAsia"/>
          <w:sz w:val="28"/>
          <w:szCs w:val="28"/>
          <w:rtl/>
        </w:rPr>
        <w:t>مراء</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b/>
          <w:bCs/>
          <w:sz w:val="28"/>
          <w:szCs w:val="28"/>
          <w:rtl/>
        </w:rPr>
        <w:t>ب</w:t>
      </w:r>
      <w:r w:rsidRPr="00172249">
        <w:rPr>
          <w:rFonts w:ascii="Calibri" w:eastAsia="Calibri" w:hAnsi="Calibri" w:cs="DecoType Naskh"/>
          <w:b/>
          <w:bCs/>
          <w:sz w:val="28"/>
          <w:szCs w:val="28"/>
          <w:rtl/>
        </w:rPr>
        <w:t>-</w:t>
      </w:r>
      <w:proofErr w:type="spellStart"/>
      <w:r w:rsidRPr="00172249">
        <w:rPr>
          <w:rFonts w:ascii="Calibri" w:eastAsia="Calibri" w:hAnsi="Calibri" w:cs="DecoType Naskh"/>
          <w:b/>
          <w:bCs/>
          <w:sz w:val="28"/>
          <w:szCs w:val="28"/>
          <w:rtl/>
        </w:rPr>
        <w:t>تجويزه</w:t>
      </w:r>
      <w:proofErr w:type="spellEnd"/>
      <w:r w:rsidRPr="00172249">
        <w:rPr>
          <w:rFonts w:ascii="Calibri" w:eastAsia="Calibri" w:hAnsi="Calibri" w:cs="DecoType Naskh"/>
          <w:b/>
          <w:bCs/>
          <w:sz w:val="28"/>
          <w:szCs w:val="28"/>
          <w:rtl/>
        </w:rPr>
        <w:t xml:space="preserve"> القطع</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وهو قطع النعت من الرفع بعد منعوت منصوب او مجرور في قولك:(مررت به المسكين</w:t>
      </w:r>
      <w:r w:rsidR="00CF6FA0">
        <w:rPr>
          <w:rFonts w:ascii="Calibri" w:eastAsia="Calibri" w:hAnsi="Calibri" w:cs="DecoType Naskh" w:hint="cs"/>
          <w:sz w:val="28"/>
          <w:szCs w:val="28"/>
          <w:rtl/>
        </w:rPr>
        <w:t>َُ</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فالمف</w:t>
      </w:r>
      <w:r w:rsidR="00CF6FA0">
        <w:rPr>
          <w:rFonts w:ascii="Calibri" w:eastAsia="Calibri" w:hAnsi="Calibri" w:cs="DecoType Naskh" w:hint="cs"/>
          <w:sz w:val="28"/>
          <w:szCs w:val="28"/>
          <w:rtl/>
        </w:rPr>
        <w:t>ت</w:t>
      </w:r>
      <w:r w:rsidRPr="00172249">
        <w:rPr>
          <w:rFonts w:ascii="Calibri" w:eastAsia="Calibri" w:hAnsi="Calibri" w:cs="DecoType Naskh"/>
          <w:sz w:val="28"/>
          <w:szCs w:val="28"/>
          <w:rtl/>
        </w:rPr>
        <w:t>رض</w:t>
      </w:r>
      <w:r w:rsidR="00CF6FA0">
        <w:rPr>
          <w:rFonts w:ascii="Calibri" w:eastAsia="Calibri" w:hAnsi="Calibri" w:cs="DecoType Naskh" w:hint="cs"/>
          <w:sz w:val="28"/>
          <w:szCs w:val="28"/>
          <w:rtl/>
        </w:rPr>
        <w:t xml:space="preserve"> أن</w:t>
      </w:r>
      <w:r w:rsidRPr="00172249">
        <w:rPr>
          <w:rFonts w:ascii="Calibri" w:eastAsia="Calibri" w:hAnsi="Calibri" w:cs="DecoType Naskh"/>
          <w:sz w:val="28"/>
          <w:szCs w:val="28"/>
          <w:rtl/>
        </w:rPr>
        <w:t xml:space="preserve"> يكون المسكين مجرورا كصفة مجرورة من الهاء المجرورة بحرف الجر لكن الحضرمي والخليل اجازا رفع (المسكين)على القطع اي قطع المسكين عن به وتقدير ضمير (هو)قبل المسكين ف</w:t>
      </w:r>
      <w:r w:rsidRPr="00172249">
        <w:rPr>
          <w:rFonts w:ascii="Calibri" w:eastAsia="Calibri" w:hAnsi="Calibri" w:cs="DecoType Naskh" w:hint="eastAsia"/>
          <w:sz w:val="28"/>
          <w:szCs w:val="28"/>
          <w:rtl/>
        </w:rPr>
        <w:t>يكون</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هو:</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مبتدأ والمسكين خبر مرفوع للمبتدأ فيكون الكلام (مررت به هو المسكين)</w:t>
      </w:r>
      <w:r w:rsidRPr="00172249">
        <w:rPr>
          <w:rFonts w:ascii="Calibri" w:eastAsia="Calibri" w:hAnsi="Calibri" w:cs="DecoType Naskh" w:hint="cs"/>
          <w:sz w:val="28"/>
          <w:szCs w:val="28"/>
          <w:rtl/>
        </w:rPr>
        <w:t>.</w:t>
      </w:r>
      <w:r w:rsidR="00CF6FA0">
        <w:rPr>
          <w:rFonts w:ascii="Calibri" w:eastAsia="Calibri" w:hAnsi="Calibri" w:cs="DecoType Naskh" w:hint="cs"/>
          <w:sz w:val="28"/>
          <w:szCs w:val="28"/>
          <w:rtl/>
        </w:rPr>
        <w:t xml:space="preserve"> ويجوز النص على تقدير مررت به (</w:t>
      </w:r>
      <w:r w:rsidR="00CF6FA0" w:rsidRPr="00CF6FA0">
        <w:rPr>
          <w:rFonts w:ascii="Calibri" w:eastAsia="Calibri" w:hAnsi="Calibri" w:cs="DecoType Naskh" w:hint="cs"/>
          <w:color w:val="FF0000"/>
          <w:sz w:val="28"/>
          <w:szCs w:val="28"/>
          <w:rtl/>
        </w:rPr>
        <w:t>أعني</w:t>
      </w:r>
      <w:r w:rsidR="00CF6FA0">
        <w:rPr>
          <w:rFonts w:ascii="Calibri" w:eastAsia="Calibri" w:hAnsi="Calibri" w:cs="DecoType Naskh" w:hint="cs"/>
          <w:sz w:val="28"/>
          <w:szCs w:val="28"/>
          <w:rtl/>
        </w:rPr>
        <w:t>) المسكينَ</w:t>
      </w:r>
    </w:p>
    <w:p w:rsidR="00172249" w:rsidRPr="00172249" w:rsidRDefault="00172249" w:rsidP="00172249">
      <w:pPr>
        <w:spacing w:after="16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b/>
          <w:bCs/>
          <w:sz w:val="28"/>
          <w:szCs w:val="28"/>
          <w:rtl/>
        </w:rPr>
        <w:t>ج</w:t>
      </w:r>
      <w:r w:rsidRPr="00172249">
        <w:rPr>
          <w:rFonts w:ascii="Calibri" w:eastAsia="Calibri" w:hAnsi="Calibri" w:cs="DecoType Naskh"/>
          <w:b/>
          <w:bCs/>
          <w:sz w:val="28"/>
          <w:szCs w:val="28"/>
          <w:rtl/>
        </w:rPr>
        <w:t>-نصبه</w:t>
      </w:r>
      <w:r w:rsidRPr="00172249">
        <w:rPr>
          <w:rFonts w:ascii="Calibri" w:eastAsia="Calibri" w:hAnsi="Calibri" w:cs="DecoType Naskh" w:hint="cs"/>
          <w:b/>
          <w:bCs/>
          <w:sz w:val="28"/>
          <w:szCs w:val="28"/>
          <w:rtl/>
        </w:rPr>
        <w:t xml:space="preserve"> لأكثر الكلمات</w:t>
      </w:r>
      <w:r w:rsidRPr="00172249">
        <w:rPr>
          <w:rFonts w:ascii="Calibri" w:eastAsia="Calibri" w:hAnsi="Calibri" w:cs="DecoType Naskh"/>
          <w:sz w:val="28"/>
          <w:szCs w:val="28"/>
          <w:rtl/>
        </w:rPr>
        <w:t xml:space="preserve"> التي </w:t>
      </w:r>
      <w:proofErr w:type="spellStart"/>
      <w:r w:rsidRPr="00172249">
        <w:rPr>
          <w:rFonts w:ascii="Calibri" w:eastAsia="Calibri" w:hAnsi="Calibri" w:cs="DecoType Naskh" w:hint="cs"/>
          <w:sz w:val="28"/>
          <w:szCs w:val="28"/>
          <w:rtl/>
        </w:rPr>
        <w:t>يقرؤها</w:t>
      </w:r>
      <w:proofErr w:type="spellEnd"/>
      <w:r w:rsidRPr="00172249">
        <w:rPr>
          <w:rFonts w:ascii="Calibri" w:eastAsia="Calibri" w:hAnsi="Calibri" w:cs="DecoType Naskh" w:hint="cs"/>
          <w:sz w:val="28"/>
          <w:szCs w:val="28"/>
          <w:rtl/>
        </w:rPr>
        <w:t xml:space="preserve"> في</w:t>
      </w:r>
      <w:r w:rsidRPr="00172249">
        <w:rPr>
          <w:rFonts w:ascii="Calibri" w:eastAsia="Calibri" w:hAnsi="Calibri" w:cs="DecoType Naskh"/>
          <w:sz w:val="28"/>
          <w:szCs w:val="28"/>
          <w:rtl/>
        </w:rPr>
        <w:t xml:space="preserve"> القراءات </w:t>
      </w:r>
      <w:r w:rsidRPr="00172249">
        <w:rPr>
          <w:rFonts w:ascii="Calibri" w:eastAsia="Calibri" w:hAnsi="Calibri" w:cs="DecoType Naskh" w:hint="cs"/>
          <w:sz w:val="28"/>
          <w:szCs w:val="28"/>
          <w:rtl/>
        </w:rPr>
        <w:t>القرآنية</w:t>
      </w:r>
      <w:r w:rsidRPr="00172249">
        <w:rPr>
          <w:rFonts w:ascii="Calibri" w:eastAsia="Calibri" w:hAnsi="Calibri" w:cs="DecoType Naskh"/>
          <w:sz w:val="28"/>
          <w:szCs w:val="28"/>
          <w:rtl/>
        </w:rPr>
        <w:t xml:space="preserve"> وهذه القراءات هي</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lang w:bidi="ar-IQ"/>
        </w:rPr>
      </w:pPr>
      <w:r w:rsidRPr="00172249">
        <w:rPr>
          <w:rFonts w:ascii="Calibri" w:eastAsia="Calibri" w:hAnsi="Calibri" w:cs="DecoType Naskh" w:hint="cs"/>
          <w:sz w:val="28"/>
          <w:szCs w:val="28"/>
          <w:rtl/>
          <w:lang w:bidi="ar-IQ"/>
        </w:rPr>
        <w:t>1-</w:t>
      </w:r>
      <w:r w:rsidRPr="00172249">
        <w:rPr>
          <w:rFonts w:ascii="Calibri" w:eastAsia="Calibri" w:hAnsi="Calibri" w:cs="DecoType Naskh"/>
          <w:sz w:val="28"/>
          <w:szCs w:val="28"/>
          <w:rtl/>
        </w:rPr>
        <w:t>قراءته لقوله تعالى (يا ليتنا نرد</w:t>
      </w:r>
      <w:r w:rsidR="00CF6FA0">
        <w:rPr>
          <w:rFonts w:ascii="Calibri" w:eastAsia="Calibri" w:hAnsi="Calibri" w:cs="DecoType Naskh" w:hint="cs"/>
          <w:sz w:val="28"/>
          <w:szCs w:val="28"/>
          <w:rtl/>
        </w:rPr>
        <w:t>ُّ</w:t>
      </w:r>
      <w:r w:rsidRPr="00172249">
        <w:rPr>
          <w:rFonts w:ascii="Calibri" w:eastAsia="Calibri" w:hAnsi="Calibri" w:cs="DecoType Naskh"/>
          <w:sz w:val="28"/>
          <w:szCs w:val="28"/>
          <w:rtl/>
        </w:rPr>
        <w:t xml:space="preserve"> ولا نكذب </w:t>
      </w:r>
      <w:r w:rsidRPr="00172249">
        <w:rPr>
          <w:rFonts w:ascii="Calibri" w:eastAsia="Calibri" w:hAnsi="Calibri" w:cs="DecoType Naskh" w:hint="cs"/>
          <w:sz w:val="28"/>
          <w:szCs w:val="28"/>
          <w:rtl/>
        </w:rPr>
        <w:t>بآيات</w:t>
      </w:r>
      <w:r w:rsidRPr="00172249">
        <w:rPr>
          <w:rFonts w:ascii="Calibri" w:eastAsia="Calibri" w:hAnsi="Calibri" w:cs="DecoType Naskh"/>
          <w:sz w:val="28"/>
          <w:szCs w:val="28"/>
          <w:rtl/>
        </w:rPr>
        <w:t xml:space="preserve"> ربنا ونكون من المؤمنين) وهذه قراءة حفص وحمزة ويعقوب وعدوا (نرد)خبرا </w:t>
      </w:r>
      <w:proofErr w:type="spellStart"/>
      <w:r w:rsidRPr="00172249">
        <w:rPr>
          <w:rFonts w:ascii="Calibri" w:eastAsia="Calibri" w:hAnsi="Calibri" w:cs="DecoType Naskh" w:hint="cs"/>
          <w:sz w:val="28"/>
          <w:szCs w:val="28"/>
          <w:rtl/>
        </w:rPr>
        <w:t>لليت</w:t>
      </w:r>
      <w:proofErr w:type="spellEnd"/>
      <w:r w:rsidRPr="00172249">
        <w:rPr>
          <w:rFonts w:ascii="Calibri" w:eastAsia="Calibri" w:hAnsi="Calibri" w:cs="DecoType Naskh"/>
          <w:sz w:val="28"/>
          <w:szCs w:val="28"/>
          <w:rtl/>
        </w:rPr>
        <w:t xml:space="preserve"> والضمير (</w:t>
      </w:r>
      <w:proofErr w:type="spellStart"/>
      <w:r w:rsidRPr="00172249">
        <w:rPr>
          <w:rFonts w:ascii="Calibri" w:eastAsia="Calibri" w:hAnsi="Calibri" w:cs="DecoType Naskh"/>
          <w:sz w:val="28"/>
          <w:szCs w:val="28"/>
          <w:rtl/>
        </w:rPr>
        <w:t>نا</w:t>
      </w:r>
      <w:proofErr w:type="spellEnd"/>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في (ليت)اسم ليت منصوب ونصبوا(نكذب)و(نكون)بعامل مقدر هو (ان)الناصبة للفعل المضارع</w:t>
      </w:r>
      <w:r w:rsidRPr="00172249">
        <w:rPr>
          <w:rFonts w:ascii="Calibri" w:eastAsia="Calibri" w:hAnsi="Calibri" w:cs="DecoType Naskh" w:hint="cs"/>
          <w:sz w:val="28"/>
          <w:szCs w:val="28"/>
          <w:rtl/>
        </w:rPr>
        <w:t>.</w:t>
      </w:r>
      <w:r w:rsidR="00CF6FA0" w:rsidRPr="00CF6FA0">
        <w:rPr>
          <w:rFonts w:ascii="Traditional Arabic" w:hAnsi="Traditional Arabic" w:cs="Traditional Arabic"/>
          <w:b/>
          <w:bCs/>
          <w:color w:val="000000"/>
          <w:sz w:val="44"/>
          <w:szCs w:val="44"/>
          <w:rtl/>
          <w:lang w:bidi="ar-IQ"/>
        </w:rPr>
        <w:t xml:space="preserve"> </w:t>
      </w:r>
      <w:r w:rsidR="00CF6FA0">
        <w:rPr>
          <w:rFonts w:ascii="Traditional Arabic" w:hAnsi="Traditional Arabic" w:cs="Traditional Arabic"/>
          <w:b/>
          <w:bCs/>
          <w:color w:val="000000"/>
          <w:sz w:val="44"/>
          <w:szCs w:val="44"/>
          <w:rtl/>
          <w:lang w:bidi="ar-IQ"/>
        </w:rPr>
        <w:t xml:space="preserve">وَلَوْ تَرَى إِذْ وُقِفُوا عَلَى النَّارِ فَقَالُوا </w:t>
      </w:r>
      <w:proofErr w:type="spellStart"/>
      <w:r w:rsidR="00CF6FA0">
        <w:rPr>
          <w:rFonts w:ascii="Traditional Arabic" w:hAnsi="Traditional Arabic" w:cs="Traditional Arabic"/>
          <w:b/>
          <w:bCs/>
          <w:color w:val="000000"/>
          <w:sz w:val="44"/>
          <w:szCs w:val="44"/>
          <w:rtl/>
          <w:lang w:bidi="ar-IQ"/>
        </w:rPr>
        <w:t>يَالَيْتَنَا</w:t>
      </w:r>
      <w:proofErr w:type="spellEnd"/>
      <w:r w:rsidR="00CF6FA0">
        <w:rPr>
          <w:rFonts w:ascii="Traditional Arabic" w:hAnsi="Traditional Arabic" w:cs="Traditional Arabic"/>
          <w:b/>
          <w:bCs/>
          <w:color w:val="000000"/>
          <w:sz w:val="44"/>
          <w:szCs w:val="44"/>
          <w:rtl/>
          <w:lang w:bidi="ar-IQ"/>
        </w:rPr>
        <w:t xml:space="preserve"> </w:t>
      </w:r>
      <w:r w:rsidR="00CF6FA0">
        <w:rPr>
          <w:rFonts w:ascii="Traditional Arabic" w:hAnsi="Traditional Arabic" w:cs="Traditional Arabic"/>
          <w:b/>
          <w:bCs/>
          <w:color w:val="FF0000"/>
          <w:sz w:val="44"/>
          <w:szCs w:val="44"/>
          <w:rtl/>
          <w:lang w:bidi="ar-IQ"/>
        </w:rPr>
        <w:t>نُرَد</w:t>
      </w:r>
      <w:r w:rsidR="00CF6FA0">
        <w:rPr>
          <w:rFonts w:ascii="Traditional Arabic" w:hAnsi="Traditional Arabic" w:cs="Traditional Arabic"/>
          <w:b/>
          <w:bCs/>
          <w:color w:val="000000"/>
          <w:sz w:val="44"/>
          <w:szCs w:val="44"/>
          <w:rtl/>
          <w:lang w:bidi="ar-IQ"/>
        </w:rPr>
        <w:t>ُّ وَلَا نُكَذِّبَ بِآيَاتِ رَبِّنَا وَنَكُونَ مِنَ الْمُؤْمِنِينَ</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اما</w:t>
      </w:r>
      <w:r w:rsidRPr="00172249">
        <w:rPr>
          <w:rFonts w:ascii="Calibri" w:eastAsia="Calibri" w:hAnsi="Calibri" w:cs="DecoType Naskh"/>
          <w:sz w:val="28"/>
          <w:szCs w:val="28"/>
          <w:rtl/>
        </w:rPr>
        <w:t xml:space="preserve"> توجيه الحضرمي للقراءة فهو: ان (نرد)منصوبة </w:t>
      </w:r>
      <w:r w:rsidRPr="00172249">
        <w:rPr>
          <w:rFonts w:ascii="Calibri" w:eastAsia="Calibri" w:hAnsi="Calibri" w:cs="DecoType Naskh" w:hint="cs"/>
          <w:sz w:val="28"/>
          <w:szCs w:val="28"/>
          <w:rtl/>
        </w:rPr>
        <w:t>لأنها</w:t>
      </w:r>
      <w:r w:rsidRPr="00172249">
        <w:rPr>
          <w:rFonts w:ascii="Calibri" w:eastAsia="Calibri" w:hAnsi="Calibri" w:cs="DecoType Naskh"/>
          <w:sz w:val="28"/>
          <w:szCs w:val="28"/>
          <w:rtl/>
        </w:rPr>
        <w:t xml:space="preserve"> واقعة في جواب ليت (للتمني)</w:t>
      </w:r>
      <w:r w:rsidR="00CF6FA0">
        <w:rPr>
          <w:rFonts w:ascii="Calibri" w:eastAsia="Calibri" w:hAnsi="Calibri" w:cs="DecoType Naskh" w:hint="cs"/>
          <w:sz w:val="28"/>
          <w:szCs w:val="28"/>
          <w:rtl/>
        </w:rPr>
        <w:t>و عطف</w:t>
      </w:r>
      <w:r w:rsidRPr="00172249">
        <w:rPr>
          <w:rFonts w:ascii="Calibri" w:eastAsia="Calibri" w:hAnsi="Calibri" w:cs="DecoType Naskh"/>
          <w:sz w:val="28"/>
          <w:szCs w:val="28"/>
          <w:rtl/>
        </w:rPr>
        <w:t xml:space="preserve"> على (نرد)كل من (نكذب)و(نكون)وكانت قراءاته بنصب </w:t>
      </w:r>
      <w:proofErr w:type="spellStart"/>
      <w:r w:rsidRPr="00172249">
        <w:rPr>
          <w:rFonts w:ascii="Calibri" w:eastAsia="Calibri" w:hAnsi="Calibri" w:cs="DecoType Naskh"/>
          <w:sz w:val="28"/>
          <w:szCs w:val="28"/>
          <w:rtl/>
        </w:rPr>
        <w:t>ا</w:t>
      </w:r>
      <w:r w:rsidRPr="00172249">
        <w:rPr>
          <w:rFonts w:ascii="Calibri" w:eastAsia="Calibri" w:hAnsi="Calibri" w:cs="DecoType Naskh" w:hint="cs"/>
          <w:sz w:val="28"/>
          <w:szCs w:val="28"/>
          <w:rtl/>
        </w:rPr>
        <w:t>ﻷ</w:t>
      </w:r>
      <w:r w:rsidRPr="00172249">
        <w:rPr>
          <w:rFonts w:ascii="Calibri" w:eastAsia="Calibri" w:hAnsi="Calibri" w:cs="DecoType Naskh" w:hint="eastAsia"/>
          <w:sz w:val="28"/>
          <w:szCs w:val="28"/>
          <w:rtl/>
        </w:rPr>
        <w:t>فعال</w:t>
      </w:r>
      <w:proofErr w:type="spellEnd"/>
      <w:r w:rsidRPr="00172249">
        <w:rPr>
          <w:rFonts w:ascii="Calibri" w:eastAsia="Calibri" w:hAnsi="Calibri" w:cs="DecoType Naskh" w:hint="cs"/>
          <w:sz w:val="28"/>
          <w:szCs w:val="28"/>
          <w:rtl/>
        </w:rPr>
        <w:t xml:space="preserve"> الثلاثة.</w:t>
      </w:r>
      <w:r w:rsidRPr="00172249">
        <w:rPr>
          <w:rFonts w:ascii="Calibri" w:eastAsia="Calibri" w:hAnsi="Calibri" w:cs="DecoType Naskh"/>
          <w:sz w:val="28"/>
          <w:szCs w:val="28"/>
          <w:rtl/>
        </w:rPr>
        <w:t xml:space="preserve"> واما قراءة ابن عامر فرفع </w:t>
      </w:r>
      <w:proofErr w:type="spellStart"/>
      <w:r w:rsidRPr="00172249">
        <w:rPr>
          <w:rFonts w:ascii="Calibri" w:eastAsia="Calibri" w:hAnsi="Calibri" w:cs="DecoType Naskh"/>
          <w:sz w:val="28"/>
          <w:szCs w:val="28"/>
          <w:rtl/>
        </w:rPr>
        <w:t>ا</w:t>
      </w:r>
      <w:r w:rsidRPr="00172249">
        <w:rPr>
          <w:rFonts w:ascii="Calibri" w:eastAsia="Calibri" w:hAnsi="Calibri" w:cs="DecoType Naskh" w:hint="cs"/>
          <w:sz w:val="28"/>
          <w:szCs w:val="28"/>
          <w:rtl/>
        </w:rPr>
        <w:t>ﻷ</w:t>
      </w:r>
      <w:r w:rsidRPr="00172249">
        <w:rPr>
          <w:rFonts w:ascii="Calibri" w:eastAsia="Calibri" w:hAnsi="Calibri" w:cs="DecoType Naskh" w:hint="eastAsia"/>
          <w:sz w:val="28"/>
          <w:szCs w:val="28"/>
          <w:rtl/>
        </w:rPr>
        <w:t>فعال</w:t>
      </w:r>
      <w:proofErr w:type="spellEnd"/>
      <w:r w:rsidRPr="00172249">
        <w:rPr>
          <w:rFonts w:ascii="Calibri" w:eastAsia="Calibri" w:hAnsi="Calibri" w:cs="DecoType Naskh"/>
          <w:sz w:val="28"/>
          <w:szCs w:val="28"/>
          <w:rtl/>
        </w:rPr>
        <w:t xml:space="preserve"> الثلاثة باعتبار </w:t>
      </w:r>
      <w:proofErr w:type="spellStart"/>
      <w:r w:rsidRPr="00172249">
        <w:rPr>
          <w:rFonts w:ascii="Calibri" w:eastAsia="Calibri" w:hAnsi="Calibri" w:cs="DecoType Naskh"/>
          <w:sz w:val="28"/>
          <w:szCs w:val="28"/>
          <w:rtl/>
        </w:rPr>
        <w:t>ا</w:t>
      </w:r>
      <w:r w:rsidRPr="00172249">
        <w:rPr>
          <w:rFonts w:ascii="Calibri" w:eastAsia="Calibri" w:hAnsi="Calibri" w:cs="DecoType Naskh" w:hint="cs"/>
          <w:sz w:val="28"/>
          <w:szCs w:val="28"/>
          <w:rtl/>
        </w:rPr>
        <w:t>ﻷ</w:t>
      </w:r>
      <w:r w:rsidRPr="00172249">
        <w:rPr>
          <w:rFonts w:ascii="Calibri" w:eastAsia="Calibri" w:hAnsi="Calibri" w:cs="DecoType Naskh" w:hint="eastAsia"/>
          <w:sz w:val="28"/>
          <w:szCs w:val="28"/>
          <w:rtl/>
        </w:rPr>
        <w:t>ول</w:t>
      </w:r>
      <w:proofErr w:type="spellEnd"/>
      <w:r w:rsidRPr="00172249">
        <w:rPr>
          <w:rFonts w:ascii="Calibri" w:eastAsia="Calibri" w:hAnsi="Calibri" w:cs="DecoType Naskh"/>
          <w:sz w:val="28"/>
          <w:szCs w:val="28"/>
          <w:rtl/>
        </w:rPr>
        <w:t xml:space="preserve"> واقع في خبر ليت ونكون ونكذب معطوفان على (نرد)</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2-</w:t>
      </w:r>
      <w:r w:rsidRPr="00172249">
        <w:rPr>
          <w:rFonts w:ascii="Calibri" w:eastAsia="Calibri" w:hAnsi="Calibri" w:cs="DecoType Naskh"/>
          <w:sz w:val="28"/>
          <w:szCs w:val="28"/>
          <w:rtl/>
        </w:rPr>
        <w:t>نصبه لقراءة (الزانية والزاني)</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وهي مرفوعة في المصحف (قراءة حفص) ونصبه ايضا لقراءة (والسارق والسارقة)</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وهي </w:t>
      </w:r>
      <w:r w:rsidRPr="00172249">
        <w:rPr>
          <w:rFonts w:ascii="Calibri" w:eastAsia="Calibri" w:hAnsi="Calibri" w:cs="DecoType Naskh" w:hint="cs"/>
          <w:sz w:val="28"/>
          <w:szCs w:val="28"/>
          <w:rtl/>
        </w:rPr>
        <w:t>أيضا</w:t>
      </w:r>
      <w:r w:rsidRPr="00172249">
        <w:rPr>
          <w:rFonts w:ascii="Calibri" w:eastAsia="Calibri" w:hAnsi="Calibri" w:cs="DecoType Naskh"/>
          <w:sz w:val="28"/>
          <w:szCs w:val="28"/>
          <w:rtl/>
        </w:rPr>
        <w:t xml:space="preserve"> ف</w:t>
      </w:r>
      <w:r w:rsidRPr="00172249">
        <w:rPr>
          <w:rFonts w:ascii="Calibri" w:eastAsia="Calibri" w:hAnsi="Calibri" w:cs="DecoType Naskh" w:hint="cs"/>
          <w:sz w:val="28"/>
          <w:szCs w:val="28"/>
          <w:rtl/>
        </w:rPr>
        <w:t>ي</w:t>
      </w:r>
      <w:r w:rsidRPr="00172249">
        <w:rPr>
          <w:rFonts w:ascii="Calibri" w:eastAsia="Calibri" w:hAnsi="Calibri" w:cs="DecoType Naskh"/>
          <w:sz w:val="28"/>
          <w:szCs w:val="28"/>
          <w:rtl/>
        </w:rPr>
        <w:t xml:space="preserve"> المصحف مرفوعة (فحص)</w:t>
      </w:r>
      <w:r w:rsidRPr="00172249">
        <w:rPr>
          <w:rFonts w:ascii="Calibri" w:eastAsia="Calibri" w:hAnsi="Calibri" w:cs="DecoType Naskh" w:hint="cs"/>
          <w:sz w:val="28"/>
          <w:szCs w:val="28"/>
          <w:rtl/>
        </w:rPr>
        <w:t xml:space="preserve"> وإعرابها</w:t>
      </w:r>
      <w:r w:rsidRPr="00172249">
        <w:rPr>
          <w:rFonts w:ascii="Calibri" w:eastAsia="Calibri" w:hAnsi="Calibri" w:cs="DecoType Naskh"/>
          <w:sz w:val="28"/>
          <w:szCs w:val="28"/>
          <w:rtl/>
        </w:rPr>
        <w:t xml:space="preserve"> في حالتي الرفع مبتدأ والاسم المعطوف هو مرفوع ايضا عطفا على المبتدأ والفعل الذي بعد الاسم المعطوف هو الخبر (الزاني وا</w:t>
      </w:r>
      <w:r w:rsidRPr="00172249">
        <w:rPr>
          <w:rFonts w:ascii="Calibri" w:eastAsia="Calibri" w:hAnsi="Calibri" w:cs="DecoType Naskh" w:hint="eastAsia"/>
          <w:sz w:val="28"/>
          <w:szCs w:val="28"/>
          <w:rtl/>
        </w:rPr>
        <w:t>لزانية</w:t>
      </w:r>
      <w:r w:rsidRPr="00172249">
        <w:rPr>
          <w:rFonts w:ascii="Calibri" w:eastAsia="Calibri" w:hAnsi="Calibri" w:cs="DecoType Naskh"/>
          <w:sz w:val="28"/>
          <w:szCs w:val="28"/>
          <w:rtl/>
        </w:rPr>
        <w:t xml:space="preserve"> فاجلدوهما)</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lastRenderedPageBreak/>
        <w:t>اما</w:t>
      </w:r>
      <w:r w:rsidRPr="00172249">
        <w:rPr>
          <w:rFonts w:ascii="Calibri" w:eastAsia="Calibri" w:hAnsi="Calibri" w:cs="DecoType Naskh"/>
          <w:sz w:val="28"/>
          <w:szCs w:val="28"/>
          <w:rtl/>
        </w:rPr>
        <w:t xml:space="preserve"> توجيه الحضرمي للقراءة فهو النصب على الاشتغال اي ان الزانية منصوبة على الاشتغال و(اجلدوهما)هو العامل والهاء الضمير المتصل في محل نصب مفعول به هو الذي يعود على المنصوب بالاشتغال وتنطبق هذه الحالة على (السارق والسارقة فاقطعوا ..)</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فاقطعوا هو العامل والضمير </w:t>
      </w:r>
      <w:r w:rsidRPr="00172249">
        <w:rPr>
          <w:rFonts w:ascii="Calibri" w:eastAsia="Calibri" w:hAnsi="Calibri" w:cs="DecoType Naskh" w:hint="eastAsia"/>
          <w:sz w:val="28"/>
          <w:szCs w:val="28"/>
          <w:rtl/>
        </w:rPr>
        <w:t>في</w:t>
      </w:r>
      <w:r w:rsidRPr="00172249">
        <w:rPr>
          <w:rFonts w:ascii="Calibri" w:eastAsia="Calibri" w:hAnsi="Calibri" w:cs="DecoType Naskh"/>
          <w:sz w:val="28"/>
          <w:szCs w:val="28"/>
          <w:rtl/>
        </w:rPr>
        <w:t xml:space="preserve"> (ايديهما)(الهاء) هو ال</w:t>
      </w:r>
      <w:r w:rsidRPr="00172249">
        <w:rPr>
          <w:rFonts w:ascii="Calibri" w:eastAsia="Calibri" w:hAnsi="Calibri" w:cs="DecoType Naskh" w:hint="eastAsia"/>
          <w:sz w:val="28"/>
          <w:szCs w:val="28"/>
          <w:rtl/>
        </w:rPr>
        <w:t>عائد</w:t>
      </w:r>
      <w:r w:rsidRPr="00172249">
        <w:rPr>
          <w:rFonts w:ascii="Calibri" w:eastAsia="Calibri" w:hAnsi="Calibri" w:cs="DecoType Naskh"/>
          <w:sz w:val="28"/>
          <w:szCs w:val="28"/>
          <w:rtl/>
        </w:rPr>
        <w:t xml:space="preserve"> على السارق والسارقة</w:t>
      </w:r>
      <w:r w:rsidRPr="00172249">
        <w:rPr>
          <w:rFonts w:ascii="Calibri" w:eastAsia="Calibri" w:hAnsi="Calibri" w:cs="DecoType Naskh" w:hint="cs"/>
          <w:sz w:val="28"/>
          <w:szCs w:val="28"/>
          <w:rtl/>
        </w:rPr>
        <w:t>.</w:t>
      </w:r>
    </w:p>
    <w:p w:rsidR="00172249" w:rsidRPr="00172249" w:rsidRDefault="00172249" w:rsidP="00CF6FA0">
      <w:pPr>
        <w:spacing w:after="16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ج</w:t>
      </w:r>
      <w:r w:rsidRPr="00172249">
        <w:rPr>
          <w:rFonts w:ascii="Calibri" w:eastAsia="Calibri" w:hAnsi="Calibri" w:cs="DecoType Naskh"/>
          <w:sz w:val="28"/>
          <w:szCs w:val="28"/>
          <w:rtl/>
        </w:rPr>
        <w:t>-قراءته ل</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(من قبل</w:t>
      </w:r>
      <w:r w:rsidR="00CF6FA0">
        <w:rPr>
          <w:rFonts w:ascii="Calibri" w:eastAsia="Calibri" w:hAnsi="Calibri" w:cs="DecoType Naskh" w:hint="cs"/>
          <w:sz w:val="28"/>
          <w:szCs w:val="28"/>
          <w:rtl/>
        </w:rPr>
        <w:t>ُ</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او (من دبر</w:t>
      </w:r>
      <w:r w:rsidR="00CF6FA0">
        <w:rPr>
          <w:rFonts w:ascii="Calibri" w:eastAsia="Calibri" w:hAnsi="Calibri" w:cs="DecoType Naskh" w:hint="cs"/>
          <w:sz w:val="28"/>
          <w:szCs w:val="28"/>
          <w:rtl/>
        </w:rPr>
        <w:t>ُ</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في سورة يوسف بالبناء على الضم حيث قرأها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من قبل) و(من دبر)فقد بهما ان يكونا ظروفا للمكان مبنية قياسا على حيث </w:t>
      </w:r>
      <w:r w:rsidR="00CF6FA0">
        <w:rPr>
          <w:rFonts w:ascii="Calibri" w:eastAsia="Calibri" w:hAnsi="Calibri" w:cs="DecoType Naskh" w:hint="cs"/>
          <w:sz w:val="28"/>
          <w:szCs w:val="28"/>
          <w:rtl/>
        </w:rPr>
        <w:t>في حين أن</w:t>
      </w:r>
      <w:r w:rsidRPr="00172249">
        <w:rPr>
          <w:rFonts w:ascii="Calibri" w:eastAsia="Calibri" w:hAnsi="Calibri" w:cs="DecoType Naskh"/>
          <w:sz w:val="28"/>
          <w:szCs w:val="28"/>
          <w:rtl/>
        </w:rPr>
        <w:t>هما ظرفان متصرفان</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sz w:val="28"/>
          <w:szCs w:val="28"/>
        </w:rPr>
      </w:pPr>
      <w:r w:rsidRPr="00172249">
        <w:rPr>
          <w:rFonts w:ascii="Calibri" w:eastAsia="Calibri" w:hAnsi="Calibri" w:cs="DecoType Naskh" w:hint="cs"/>
          <w:b/>
          <w:bCs/>
          <w:sz w:val="28"/>
          <w:szCs w:val="28"/>
          <w:u w:val="single"/>
          <w:rtl/>
        </w:rPr>
        <w:t>5-</w:t>
      </w:r>
      <w:r w:rsidRPr="00172249">
        <w:rPr>
          <w:rFonts w:ascii="Calibri" w:eastAsia="Calibri" w:hAnsi="Calibri" w:cs="DecoType Naskh"/>
          <w:b/>
          <w:bCs/>
          <w:sz w:val="28"/>
          <w:szCs w:val="28"/>
          <w:u w:val="single"/>
          <w:rtl/>
        </w:rPr>
        <w:t>استخدامه (الافتراض):</w:t>
      </w:r>
      <w:r w:rsidRPr="00172249">
        <w:rPr>
          <w:rFonts w:ascii="Calibri" w:eastAsia="Calibri" w:hAnsi="Calibri" w:cs="DecoType Naskh" w:hint="cs"/>
          <w:b/>
          <w:bCs/>
          <w:sz w:val="28"/>
          <w:szCs w:val="28"/>
          <w:u w:val="single"/>
          <w:rtl/>
        </w:rPr>
        <w:t xml:space="preserve"> </w:t>
      </w:r>
      <w:r w:rsidRPr="00172249">
        <w:rPr>
          <w:rFonts w:ascii="Calibri" w:eastAsia="Calibri" w:hAnsi="Calibri" w:cs="DecoType Naskh"/>
          <w:sz w:val="28"/>
          <w:szCs w:val="28"/>
          <w:rtl/>
        </w:rPr>
        <w:t xml:space="preserve">وهو ان يفترض استعمال كلمة او اسلوب غير موجود في العربية او غير مسموع </w:t>
      </w:r>
      <w:r w:rsidRPr="00172249">
        <w:rPr>
          <w:rFonts w:ascii="Calibri" w:eastAsia="Calibri" w:hAnsi="Calibri" w:cs="DecoType Naskh" w:hint="cs"/>
          <w:sz w:val="28"/>
          <w:szCs w:val="28"/>
          <w:rtl/>
        </w:rPr>
        <w:t>لإثبات</w:t>
      </w:r>
      <w:r w:rsidRPr="00172249">
        <w:rPr>
          <w:rFonts w:ascii="Calibri" w:eastAsia="Calibri" w:hAnsi="Calibri" w:cs="DecoType Naskh"/>
          <w:sz w:val="28"/>
          <w:szCs w:val="28"/>
          <w:rtl/>
        </w:rPr>
        <w:t xml:space="preserve"> قاعدة نحوية ومثال ذلك:</w:t>
      </w:r>
      <w:r w:rsidRPr="00172249">
        <w:rPr>
          <w:rFonts w:ascii="Calibri" w:eastAsia="Calibri" w:hAnsi="Calibri" w:cs="DecoType Naskh" w:hint="cs"/>
          <w:sz w:val="28"/>
          <w:szCs w:val="28"/>
          <w:rtl/>
        </w:rPr>
        <w:t xml:space="preserve"> </w:t>
      </w:r>
      <w:r w:rsidRPr="00CF6FA0">
        <w:rPr>
          <w:rFonts w:ascii="Calibri" w:eastAsia="Calibri" w:hAnsi="Calibri" w:cs="DecoType Naskh"/>
          <w:b/>
          <w:bCs/>
          <w:sz w:val="28"/>
          <w:szCs w:val="28"/>
          <w:u w:val="single"/>
          <w:rtl/>
        </w:rPr>
        <w:t xml:space="preserve">ذهابه الى منع صرف الاسم المذكر </w:t>
      </w:r>
      <w:r w:rsidRPr="00CF6FA0">
        <w:rPr>
          <w:rFonts w:ascii="Calibri" w:eastAsia="Calibri" w:hAnsi="Calibri" w:cs="DecoType Naskh" w:hint="cs"/>
          <w:b/>
          <w:bCs/>
          <w:sz w:val="28"/>
          <w:szCs w:val="28"/>
          <w:u w:val="single"/>
          <w:rtl/>
        </w:rPr>
        <w:t>اذا سمي</w:t>
      </w:r>
      <w:r w:rsidRPr="00CF6FA0">
        <w:rPr>
          <w:rFonts w:ascii="Calibri" w:eastAsia="Calibri" w:hAnsi="Calibri" w:cs="DecoType Naskh"/>
          <w:b/>
          <w:bCs/>
          <w:sz w:val="28"/>
          <w:szCs w:val="28"/>
          <w:u w:val="single"/>
          <w:rtl/>
        </w:rPr>
        <w:t xml:space="preserve"> به مؤنث وهو ثلاثي ساكن الوسط مثل زيد وعمرو فلم يجز الصرف للتأنيث والعملية</w:t>
      </w:r>
      <w:r w:rsidRPr="00172249">
        <w:rPr>
          <w:rFonts w:ascii="Calibri" w:eastAsia="Calibri" w:hAnsi="Calibri" w:cs="DecoType Naskh" w:hint="cs"/>
          <w:sz w:val="28"/>
          <w:szCs w:val="28"/>
          <w:rtl/>
        </w:rPr>
        <w:t>.</w:t>
      </w:r>
    </w:p>
    <w:p w:rsidR="00172249" w:rsidRPr="00172249" w:rsidRDefault="00172249" w:rsidP="00172249">
      <w:pPr>
        <w:spacing w:after="160" w:line="240" w:lineRule="auto"/>
        <w:jc w:val="both"/>
        <w:rPr>
          <w:rFonts w:ascii="Calibri" w:eastAsia="Calibri" w:hAnsi="Calibri" w:cs="DecoType Naskh"/>
          <w:b/>
          <w:bCs/>
          <w:sz w:val="40"/>
          <w:szCs w:val="40"/>
          <w:rtl/>
        </w:rPr>
      </w:pPr>
    </w:p>
    <w:p w:rsidR="00172249" w:rsidRPr="00172249" w:rsidRDefault="00172249" w:rsidP="00172249">
      <w:pPr>
        <w:spacing w:after="160" w:line="240" w:lineRule="auto"/>
        <w:jc w:val="both"/>
        <w:rPr>
          <w:rFonts w:ascii="Calibri" w:eastAsia="Calibri" w:hAnsi="Calibri" w:cs="DecoType Naskh"/>
          <w:b/>
          <w:bCs/>
          <w:sz w:val="40"/>
          <w:szCs w:val="40"/>
          <w:rtl/>
        </w:rPr>
      </w:pPr>
    </w:p>
    <w:p w:rsidR="00172249" w:rsidRPr="00172249" w:rsidRDefault="00172249" w:rsidP="00172249">
      <w:pPr>
        <w:spacing w:after="160" w:line="240" w:lineRule="auto"/>
        <w:jc w:val="both"/>
        <w:rPr>
          <w:rFonts w:ascii="Calibri" w:eastAsia="Calibri" w:hAnsi="Calibri" w:cs="DecoType Naskh"/>
          <w:b/>
          <w:bCs/>
          <w:sz w:val="40"/>
          <w:szCs w:val="40"/>
          <w:rtl/>
        </w:rPr>
      </w:pPr>
    </w:p>
    <w:p w:rsidR="00172249" w:rsidRPr="00172249" w:rsidRDefault="00172249" w:rsidP="00172249">
      <w:pPr>
        <w:spacing w:after="160" w:line="240" w:lineRule="auto"/>
        <w:jc w:val="both"/>
        <w:rPr>
          <w:rFonts w:ascii="Calibri" w:eastAsia="Calibri" w:hAnsi="Calibri" w:cs="DecoType Naskh"/>
          <w:b/>
          <w:bCs/>
          <w:sz w:val="40"/>
          <w:szCs w:val="40"/>
          <w:rtl/>
        </w:rPr>
      </w:pPr>
    </w:p>
    <w:p w:rsidR="00172249" w:rsidRPr="00172249" w:rsidRDefault="00172249" w:rsidP="00172249">
      <w:pPr>
        <w:spacing w:after="160" w:line="240" w:lineRule="auto"/>
        <w:jc w:val="both"/>
        <w:rPr>
          <w:rFonts w:ascii="Calibri" w:eastAsia="Calibri" w:hAnsi="Calibri" w:cs="DecoType Naskh"/>
          <w:b/>
          <w:bCs/>
          <w:sz w:val="40"/>
          <w:szCs w:val="40"/>
          <w:rtl/>
        </w:rPr>
      </w:pPr>
    </w:p>
    <w:p w:rsidR="00172249" w:rsidRPr="00172249" w:rsidRDefault="00172249" w:rsidP="00172249">
      <w:pPr>
        <w:spacing w:after="160" w:line="240" w:lineRule="auto"/>
        <w:jc w:val="both"/>
        <w:rPr>
          <w:rFonts w:ascii="Calibri" w:eastAsia="Calibri" w:hAnsi="Calibri" w:cs="DecoType Naskh"/>
          <w:b/>
          <w:bCs/>
          <w:sz w:val="40"/>
          <w:szCs w:val="40"/>
          <w:rtl/>
        </w:rPr>
      </w:pPr>
    </w:p>
    <w:p w:rsidR="00172249" w:rsidRPr="00172249" w:rsidRDefault="00172249" w:rsidP="00172249">
      <w:pPr>
        <w:spacing w:after="160" w:line="240" w:lineRule="auto"/>
        <w:jc w:val="both"/>
        <w:rPr>
          <w:rFonts w:ascii="Calibri" w:eastAsia="Calibri" w:hAnsi="Calibri" w:cs="DecoType Naskh"/>
          <w:b/>
          <w:bCs/>
          <w:sz w:val="40"/>
          <w:szCs w:val="40"/>
          <w:rtl/>
        </w:rPr>
      </w:pPr>
    </w:p>
    <w:p w:rsidR="00FD36B6" w:rsidRDefault="00FD36B6" w:rsidP="00172249">
      <w:pPr>
        <w:spacing w:after="0" w:line="240" w:lineRule="auto"/>
        <w:jc w:val="both"/>
        <w:rPr>
          <w:rFonts w:ascii="Calibri" w:eastAsia="Calibri" w:hAnsi="Calibri" w:cs="DecoType Naskh"/>
          <w:b/>
          <w:bCs/>
          <w:sz w:val="40"/>
          <w:szCs w:val="40"/>
          <w:rtl/>
        </w:rPr>
      </w:pPr>
    </w:p>
    <w:p w:rsidR="00FD36B6" w:rsidRDefault="00FD36B6" w:rsidP="00172249">
      <w:pPr>
        <w:spacing w:after="0" w:line="240" w:lineRule="auto"/>
        <w:jc w:val="both"/>
        <w:rPr>
          <w:rFonts w:ascii="Calibri" w:eastAsia="Calibri" w:hAnsi="Calibri" w:cs="DecoType Naskh"/>
          <w:b/>
          <w:bCs/>
          <w:sz w:val="40"/>
          <w:szCs w:val="40"/>
          <w:rtl/>
        </w:rPr>
      </w:pPr>
    </w:p>
    <w:p w:rsidR="00172249" w:rsidRPr="00172249" w:rsidRDefault="00172249" w:rsidP="00172249">
      <w:pPr>
        <w:spacing w:after="0" w:line="240" w:lineRule="auto"/>
        <w:jc w:val="both"/>
        <w:rPr>
          <w:rFonts w:ascii="Calibri" w:eastAsia="Calibri" w:hAnsi="Calibri" w:cs="DecoType Naskh"/>
          <w:b/>
          <w:bCs/>
          <w:sz w:val="40"/>
          <w:szCs w:val="40"/>
        </w:rPr>
      </w:pPr>
      <w:r w:rsidRPr="00172249">
        <w:rPr>
          <w:rFonts w:ascii="Calibri" w:eastAsia="Calibri" w:hAnsi="Calibri" w:cs="DecoType Naskh" w:hint="eastAsia"/>
          <w:b/>
          <w:bCs/>
          <w:sz w:val="40"/>
          <w:szCs w:val="40"/>
          <w:rtl/>
        </w:rPr>
        <w:lastRenderedPageBreak/>
        <w:t>ثانيا</w:t>
      </w:r>
      <w:r w:rsidRPr="00172249">
        <w:rPr>
          <w:rFonts w:ascii="Calibri" w:eastAsia="Calibri" w:hAnsi="Calibri" w:cs="DecoType Naskh" w:hint="cs"/>
          <w:b/>
          <w:bCs/>
          <w:sz w:val="40"/>
          <w:szCs w:val="40"/>
          <w:rtl/>
        </w:rPr>
        <w:t>ً</w:t>
      </w:r>
      <w:r w:rsidRPr="00172249">
        <w:rPr>
          <w:rFonts w:ascii="Calibri" w:eastAsia="Calibri" w:hAnsi="Calibri" w:cs="DecoType Naskh"/>
          <w:b/>
          <w:bCs/>
          <w:sz w:val="40"/>
          <w:szCs w:val="40"/>
          <w:rtl/>
        </w:rPr>
        <w:t>:</w:t>
      </w:r>
      <w:r w:rsidRPr="00172249">
        <w:rPr>
          <w:rFonts w:ascii="Calibri" w:eastAsia="Calibri" w:hAnsi="Calibri" w:cs="DecoType Naskh" w:hint="cs"/>
          <w:b/>
          <w:bCs/>
          <w:sz w:val="40"/>
          <w:szCs w:val="40"/>
          <w:rtl/>
        </w:rPr>
        <w:t xml:space="preserve"> </w:t>
      </w:r>
      <w:r w:rsidRPr="00172249">
        <w:rPr>
          <w:rFonts w:ascii="Calibri" w:eastAsia="Calibri" w:hAnsi="Calibri" w:cs="DecoType Naskh"/>
          <w:b/>
          <w:bCs/>
          <w:sz w:val="40"/>
          <w:szCs w:val="40"/>
          <w:rtl/>
        </w:rPr>
        <w:t>عيسى بن عمر (ت 149ه</w:t>
      </w:r>
      <w:r w:rsidRPr="00172249">
        <w:rPr>
          <w:rFonts w:ascii="Calibri" w:eastAsia="Calibri" w:hAnsi="Calibri" w:cs="DecoType Naskh" w:hint="cs"/>
          <w:b/>
          <w:bCs/>
          <w:sz w:val="40"/>
          <w:szCs w:val="40"/>
          <w:rtl/>
        </w:rPr>
        <w:t>ـ</w:t>
      </w:r>
      <w:r w:rsidRPr="00172249">
        <w:rPr>
          <w:rFonts w:ascii="Calibri" w:eastAsia="Calibri" w:hAnsi="Calibri" w:cs="DecoType Naskh"/>
          <w:b/>
          <w:bCs/>
          <w:sz w:val="40"/>
          <w:szCs w:val="40"/>
          <w:rtl/>
        </w:rPr>
        <w:t>)</w:t>
      </w:r>
      <w:r w:rsidRPr="00172249">
        <w:rPr>
          <w:rFonts w:ascii="Calibri" w:eastAsia="Calibri" w:hAnsi="Calibri" w:cs="DecoType Naskh" w:hint="cs"/>
          <w:b/>
          <w:bCs/>
          <w:sz w:val="40"/>
          <w:szCs w:val="40"/>
          <w:rtl/>
        </w:rPr>
        <w:t>.</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بصري</w:t>
      </w:r>
      <w:r w:rsidRPr="00172249">
        <w:rPr>
          <w:rFonts w:ascii="Calibri" w:eastAsia="Calibri" w:hAnsi="Calibri" w:cs="DecoType Naskh"/>
          <w:sz w:val="28"/>
          <w:szCs w:val="28"/>
          <w:rtl/>
        </w:rPr>
        <w:t xml:space="preserve"> ثقة من </w:t>
      </w:r>
      <w:r w:rsidRPr="00172249">
        <w:rPr>
          <w:rFonts w:ascii="Calibri" w:eastAsia="Calibri" w:hAnsi="Calibri" w:cs="DecoType Naskh" w:hint="cs"/>
          <w:sz w:val="28"/>
          <w:szCs w:val="28"/>
          <w:rtl/>
        </w:rPr>
        <w:t>أشهر</w:t>
      </w:r>
      <w:r w:rsidRPr="00172249">
        <w:rPr>
          <w:rFonts w:ascii="Calibri" w:eastAsia="Calibri" w:hAnsi="Calibri" w:cs="DecoType Naskh"/>
          <w:sz w:val="28"/>
          <w:szCs w:val="28"/>
          <w:rtl/>
        </w:rPr>
        <w:t xml:space="preserve"> تلاميذ الحضرمي ومن طبقة ابي عمرو بن العلاء وكان حافظا للقران الكريم والغريب وكلام العرب وكان كثير التأليف فمن كتبه(الاكمال)و(المكمل)</w:t>
      </w:r>
      <w:r w:rsidRPr="00172249">
        <w:rPr>
          <w:rFonts w:ascii="Calibri" w:eastAsia="Calibri" w:hAnsi="Calibri" w:cs="DecoType Naskh" w:hint="cs"/>
          <w:sz w:val="28"/>
          <w:szCs w:val="28"/>
          <w:rtl/>
        </w:rPr>
        <w:t>وذكرهما الخليل</w:t>
      </w:r>
      <w:r w:rsidRPr="00172249">
        <w:rPr>
          <w:rFonts w:ascii="Calibri" w:eastAsia="Calibri" w:hAnsi="Calibri" w:cs="DecoType Naskh"/>
          <w:sz w:val="28"/>
          <w:szCs w:val="28"/>
          <w:rtl/>
        </w:rPr>
        <w:t xml:space="preserve"> في بيتين</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center"/>
        <w:rPr>
          <w:rFonts w:ascii="Calibri" w:eastAsia="Calibri" w:hAnsi="Calibri" w:cs="DecoType Naskh"/>
          <w:b/>
          <w:bCs/>
          <w:sz w:val="28"/>
          <w:szCs w:val="28"/>
        </w:rPr>
      </w:pPr>
      <w:r w:rsidRPr="00172249">
        <w:rPr>
          <w:rFonts w:ascii="Calibri" w:eastAsia="Calibri" w:hAnsi="Calibri" w:cs="DecoType Naskh" w:hint="eastAsia"/>
          <w:b/>
          <w:bCs/>
          <w:sz w:val="28"/>
          <w:szCs w:val="28"/>
          <w:rtl/>
        </w:rPr>
        <w:t>بطل</w:t>
      </w:r>
      <w:r w:rsidRPr="00172249">
        <w:rPr>
          <w:rFonts w:ascii="Calibri" w:eastAsia="Calibri" w:hAnsi="Calibri" w:cs="DecoType Naskh"/>
          <w:b/>
          <w:bCs/>
          <w:sz w:val="28"/>
          <w:szCs w:val="28"/>
          <w:rtl/>
        </w:rPr>
        <w:t xml:space="preserve"> النحو جميعا كل</w:t>
      </w:r>
      <w:r w:rsidRPr="00172249">
        <w:rPr>
          <w:rFonts w:ascii="Calibri" w:eastAsia="Calibri" w:hAnsi="Calibri" w:cs="DecoType Naskh" w:hint="cs"/>
          <w:b/>
          <w:bCs/>
          <w:sz w:val="28"/>
          <w:szCs w:val="28"/>
          <w:rtl/>
        </w:rPr>
        <w:t>ـــــــــــــــــــ</w:t>
      </w:r>
      <w:r w:rsidRPr="00172249">
        <w:rPr>
          <w:rFonts w:ascii="Calibri" w:eastAsia="Calibri" w:hAnsi="Calibri" w:cs="DecoType Naskh"/>
          <w:b/>
          <w:bCs/>
          <w:sz w:val="28"/>
          <w:szCs w:val="28"/>
          <w:rtl/>
        </w:rPr>
        <w:t>ه                غير</w:t>
      </w:r>
      <w:r w:rsidRPr="00172249">
        <w:rPr>
          <w:rFonts w:ascii="Calibri" w:eastAsia="Calibri" w:hAnsi="Calibri" w:cs="DecoType Naskh" w:hint="cs"/>
          <w:b/>
          <w:bCs/>
          <w:sz w:val="28"/>
          <w:szCs w:val="28"/>
          <w:rtl/>
        </w:rPr>
        <w:t xml:space="preserve"> </w:t>
      </w:r>
      <w:r w:rsidRPr="00172249">
        <w:rPr>
          <w:rFonts w:ascii="Calibri" w:eastAsia="Calibri" w:hAnsi="Calibri" w:cs="DecoType Naskh"/>
          <w:b/>
          <w:bCs/>
          <w:sz w:val="28"/>
          <w:szCs w:val="28"/>
          <w:rtl/>
        </w:rPr>
        <w:t>ما</w:t>
      </w:r>
      <w:r w:rsidRPr="00172249">
        <w:rPr>
          <w:rFonts w:ascii="Calibri" w:eastAsia="Calibri" w:hAnsi="Calibri" w:cs="DecoType Naskh" w:hint="cs"/>
          <w:b/>
          <w:bCs/>
          <w:sz w:val="28"/>
          <w:szCs w:val="28"/>
          <w:rtl/>
        </w:rPr>
        <w:t xml:space="preserve"> </w:t>
      </w:r>
      <w:r w:rsidRPr="00172249">
        <w:rPr>
          <w:rFonts w:ascii="Calibri" w:eastAsia="Calibri" w:hAnsi="Calibri" w:cs="DecoType Naskh"/>
          <w:b/>
          <w:bCs/>
          <w:sz w:val="28"/>
          <w:szCs w:val="28"/>
          <w:rtl/>
        </w:rPr>
        <w:t>احدث عيسى بن عمرو</w:t>
      </w:r>
    </w:p>
    <w:p w:rsidR="00172249" w:rsidRPr="00172249" w:rsidRDefault="00172249" w:rsidP="00172249">
      <w:pPr>
        <w:spacing w:after="0" w:line="240" w:lineRule="auto"/>
        <w:rPr>
          <w:rFonts w:ascii="Calibri" w:eastAsia="Calibri" w:hAnsi="Calibri" w:cs="DecoType Naskh"/>
          <w:b/>
          <w:bCs/>
          <w:sz w:val="28"/>
          <w:szCs w:val="28"/>
        </w:rPr>
      </w:pPr>
      <w:r w:rsidRPr="00172249">
        <w:rPr>
          <w:rFonts w:ascii="Calibri" w:eastAsia="Calibri" w:hAnsi="Calibri" w:cs="DecoType Naskh" w:hint="cs"/>
          <w:b/>
          <w:bCs/>
          <w:sz w:val="28"/>
          <w:szCs w:val="28"/>
          <w:rtl/>
        </w:rPr>
        <w:t xml:space="preserve">                             </w:t>
      </w:r>
      <w:r w:rsidRPr="00172249">
        <w:rPr>
          <w:rFonts w:ascii="Calibri" w:eastAsia="Calibri" w:hAnsi="Calibri" w:cs="DecoType Naskh" w:hint="eastAsia"/>
          <w:b/>
          <w:bCs/>
          <w:sz w:val="28"/>
          <w:szCs w:val="28"/>
          <w:rtl/>
        </w:rPr>
        <w:t>ذاك</w:t>
      </w:r>
      <w:r w:rsidRPr="00172249">
        <w:rPr>
          <w:rFonts w:ascii="Calibri" w:eastAsia="Calibri" w:hAnsi="Calibri" w:cs="DecoType Naskh"/>
          <w:b/>
          <w:bCs/>
          <w:sz w:val="28"/>
          <w:szCs w:val="28"/>
          <w:rtl/>
        </w:rPr>
        <w:t xml:space="preserve"> </w:t>
      </w:r>
      <w:r w:rsidRPr="00172249">
        <w:rPr>
          <w:rFonts w:ascii="Calibri" w:eastAsia="Calibri" w:hAnsi="Calibri" w:cs="DecoType Naskh" w:hint="cs"/>
          <w:b/>
          <w:bCs/>
          <w:sz w:val="28"/>
          <w:szCs w:val="28"/>
          <w:rtl/>
        </w:rPr>
        <w:t>إكـــــــــــمال</w:t>
      </w:r>
      <w:r w:rsidRPr="00172249">
        <w:rPr>
          <w:rFonts w:ascii="Calibri" w:eastAsia="Calibri" w:hAnsi="Calibri" w:cs="DecoType Naskh"/>
          <w:b/>
          <w:bCs/>
          <w:sz w:val="28"/>
          <w:szCs w:val="28"/>
          <w:rtl/>
        </w:rPr>
        <w:t xml:space="preserve"> وهذا جامع              </w:t>
      </w:r>
      <w:r w:rsidRPr="00172249">
        <w:rPr>
          <w:rFonts w:ascii="Calibri" w:eastAsia="Calibri" w:hAnsi="Calibri" w:cs="DecoType Naskh" w:hint="cs"/>
          <w:b/>
          <w:bCs/>
          <w:sz w:val="28"/>
          <w:szCs w:val="28"/>
          <w:rtl/>
        </w:rPr>
        <w:t xml:space="preserve">  </w:t>
      </w:r>
      <w:r w:rsidRPr="00172249">
        <w:rPr>
          <w:rFonts w:ascii="Calibri" w:eastAsia="Calibri" w:hAnsi="Calibri" w:cs="DecoType Naskh"/>
          <w:b/>
          <w:bCs/>
          <w:sz w:val="28"/>
          <w:szCs w:val="28"/>
          <w:rtl/>
        </w:rPr>
        <w:t xml:space="preserve"> فهما</w:t>
      </w:r>
      <w:r w:rsidRPr="00172249">
        <w:rPr>
          <w:rFonts w:ascii="Calibri" w:eastAsia="Calibri" w:hAnsi="Calibri" w:cs="DecoType Naskh" w:hint="cs"/>
          <w:b/>
          <w:bCs/>
          <w:sz w:val="28"/>
          <w:szCs w:val="28"/>
          <w:rtl/>
        </w:rPr>
        <w:t xml:space="preserve"> </w:t>
      </w:r>
      <w:r w:rsidRPr="00172249">
        <w:rPr>
          <w:rFonts w:ascii="Calibri" w:eastAsia="Calibri" w:hAnsi="Calibri" w:cs="DecoType Naskh"/>
          <w:b/>
          <w:bCs/>
          <w:sz w:val="28"/>
          <w:szCs w:val="28"/>
          <w:rtl/>
        </w:rPr>
        <w:t>للناس شمس وقمر</w:t>
      </w:r>
    </w:p>
    <w:p w:rsidR="00172249" w:rsidRPr="00172249" w:rsidRDefault="00172249" w:rsidP="00172249">
      <w:pPr>
        <w:spacing w:after="0" w:line="240" w:lineRule="auto"/>
        <w:jc w:val="both"/>
        <w:rPr>
          <w:rFonts w:ascii="Calibri" w:eastAsia="Calibri" w:hAnsi="Calibri" w:cs="DecoType Naskh"/>
          <w:sz w:val="28"/>
          <w:szCs w:val="28"/>
          <w:lang w:bidi="ar-IQ"/>
        </w:rPr>
      </w:pPr>
      <w:r w:rsidRPr="00172249">
        <w:rPr>
          <w:rFonts w:ascii="Calibri" w:eastAsia="Calibri" w:hAnsi="Calibri" w:cs="DecoType Naskh" w:hint="eastAsia"/>
          <w:sz w:val="28"/>
          <w:szCs w:val="28"/>
          <w:rtl/>
        </w:rPr>
        <w:t>واهم</w:t>
      </w:r>
      <w:r w:rsidRPr="00172249">
        <w:rPr>
          <w:rFonts w:ascii="Calibri" w:eastAsia="Calibri" w:hAnsi="Calibri" w:cs="DecoType Naskh"/>
          <w:sz w:val="28"/>
          <w:szCs w:val="28"/>
          <w:rtl/>
        </w:rPr>
        <w:t xml:space="preserve"> مميزاته او ميزات منهجه النحوي هي</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1</w:t>
      </w:r>
      <w:r w:rsidRPr="00172249">
        <w:rPr>
          <w:rFonts w:ascii="Calibri" w:eastAsia="Calibri" w:hAnsi="Calibri" w:cs="DecoType Naskh" w:hint="cs"/>
          <w:b/>
          <w:bCs/>
          <w:sz w:val="28"/>
          <w:szCs w:val="28"/>
          <w:u w:val="single"/>
          <w:rtl/>
        </w:rPr>
        <w:t>-</w:t>
      </w:r>
      <w:r w:rsidRPr="00172249">
        <w:rPr>
          <w:rFonts w:ascii="Calibri" w:eastAsia="Calibri" w:hAnsi="Calibri" w:cs="DecoType Naskh"/>
          <w:b/>
          <w:bCs/>
          <w:sz w:val="28"/>
          <w:szCs w:val="28"/>
          <w:u w:val="single"/>
          <w:rtl/>
        </w:rPr>
        <w:t>استخدم القياس والتعليل</w:t>
      </w:r>
      <w:r w:rsidRPr="00172249">
        <w:rPr>
          <w:rFonts w:ascii="Calibri" w:eastAsia="Calibri" w:hAnsi="Calibri" w:cs="DecoType Naskh"/>
          <w:sz w:val="28"/>
          <w:szCs w:val="28"/>
          <w:rtl/>
        </w:rPr>
        <w:t xml:space="preserve"> كما استخدمه استاذه الحضرمي على كلام العرب</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وهذا</w:t>
      </w:r>
      <w:r w:rsidRPr="00172249">
        <w:rPr>
          <w:rFonts w:ascii="Calibri" w:eastAsia="Calibri" w:hAnsi="Calibri" w:cs="DecoType Naskh"/>
          <w:sz w:val="28"/>
          <w:szCs w:val="28"/>
          <w:rtl/>
        </w:rPr>
        <w:t xml:space="preserve"> واضح من الشواهد التي قاس عليها كقول الاحوص</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center"/>
        <w:rPr>
          <w:rFonts w:ascii="Calibri" w:eastAsia="Calibri" w:hAnsi="Calibri" w:cs="DecoType Naskh"/>
          <w:b/>
          <w:bCs/>
          <w:sz w:val="28"/>
          <w:szCs w:val="28"/>
        </w:rPr>
      </w:pPr>
      <w:r w:rsidRPr="00172249">
        <w:rPr>
          <w:rFonts w:ascii="Calibri" w:eastAsia="Calibri" w:hAnsi="Calibri" w:cs="DecoType Naskh" w:hint="eastAsia"/>
          <w:b/>
          <w:bCs/>
          <w:sz w:val="28"/>
          <w:szCs w:val="28"/>
          <w:rtl/>
        </w:rPr>
        <w:t>سلام</w:t>
      </w:r>
      <w:r w:rsidRPr="00172249">
        <w:rPr>
          <w:rFonts w:ascii="Calibri" w:eastAsia="Calibri" w:hAnsi="Calibri" w:cs="DecoType Naskh"/>
          <w:b/>
          <w:bCs/>
          <w:sz w:val="28"/>
          <w:szCs w:val="28"/>
          <w:rtl/>
        </w:rPr>
        <w:t xml:space="preserve"> الله يا</w:t>
      </w:r>
      <w:r w:rsidRPr="00172249">
        <w:rPr>
          <w:rFonts w:ascii="Calibri" w:eastAsia="Calibri" w:hAnsi="Calibri" w:cs="DecoType Naskh" w:hint="cs"/>
          <w:b/>
          <w:bCs/>
          <w:sz w:val="28"/>
          <w:szCs w:val="28"/>
          <w:rtl/>
        </w:rPr>
        <w:t xml:space="preserve"> مطرا</w:t>
      </w:r>
      <w:r w:rsidRPr="00172249">
        <w:rPr>
          <w:rFonts w:ascii="Calibri" w:eastAsia="Calibri" w:hAnsi="Calibri" w:cs="DecoType Naskh"/>
          <w:b/>
          <w:bCs/>
          <w:sz w:val="28"/>
          <w:szCs w:val="28"/>
          <w:rtl/>
        </w:rPr>
        <w:t xml:space="preserve"> عليها        وليس عليك يا مطر</w:t>
      </w:r>
      <w:r w:rsidR="00E9660B">
        <w:rPr>
          <w:rFonts w:ascii="Calibri" w:eastAsia="Calibri" w:hAnsi="Calibri" w:cs="DecoType Naskh" w:hint="cs"/>
          <w:b/>
          <w:bCs/>
          <w:sz w:val="28"/>
          <w:szCs w:val="28"/>
          <w:rtl/>
        </w:rPr>
        <w:t>ُ</w:t>
      </w:r>
      <w:r w:rsidRPr="00172249">
        <w:rPr>
          <w:rFonts w:ascii="Calibri" w:eastAsia="Calibri" w:hAnsi="Calibri" w:cs="DecoType Naskh"/>
          <w:b/>
          <w:bCs/>
          <w:sz w:val="28"/>
          <w:szCs w:val="28"/>
          <w:rtl/>
        </w:rPr>
        <w:t xml:space="preserve"> السلام</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ف</w:t>
      </w:r>
      <w:r w:rsidRPr="00172249">
        <w:rPr>
          <w:rFonts w:ascii="Calibri" w:eastAsia="Calibri" w:hAnsi="Calibri" w:cs="DecoType Naskh"/>
          <w:sz w:val="28"/>
          <w:szCs w:val="28"/>
          <w:rtl/>
        </w:rPr>
        <w:t>(مطر)الاولى يجب ان تكون مبنية على الضم كالتي في</w:t>
      </w:r>
      <w:r w:rsidR="00FD36B6">
        <w:rPr>
          <w:rFonts w:ascii="Calibri" w:eastAsia="Calibri" w:hAnsi="Calibri" w:cs="DecoType Naskh"/>
          <w:sz w:val="28"/>
          <w:szCs w:val="28"/>
          <w:rtl/>
        </w:rPr>
        <w:t xml:space="preserve"> الشطر الثاني لكن الاحوص نصبها </w:t>
      </w:r>
      <w:r w:rsidR="00FD36B6">
        <w:rPr>
          <w:rFonts w:ascii="Calibri" w:eastAsia="Calibri" w:hAnsi="Calibri" w:cs="DecoType Naskh" w:hint="cs"/>
          <w:sz w:val="28"/>
          <w:szCs w:val="28"/>
          <w:rtl/>
        </w:rPr>
        <w:t xml:space="preserve">بوصفها </w:t>
      </w:r>
      <w:r w:rsidRPr="00172249">
        <w:rPr>
          <w:rFonts w:ascii="Calibri" w:eastAsia="Calibri" w:hAnsi="Calibri" w:cs="DecoType Naskh"/>
          <w:sz w:val="28"/>
          <w:szCs w:val="28"/>
          <w:rtl/>
        </w:rPr>
        <w:t xml:space="preserve">منادى نكرة غير </w:t>
      </w:r>
      <w:r w:rsidR="00FD36B6" w:rsidRPr="00172249">
        <w:rPr>
          <w:rFonts w:ascii="Calibri" w:eastAsia="Calibri" w:hAnsi="Calibri" w:cs="DecoType Naskh" w:hint="cs"/>
          <w:sz w:val="28"/>
          <w:szCs w:val="28"/>
          <w:rtl/>
        </w:rPr>
        <w:t>مقصودة</w:t>
      </w:r>
      <w:r w:rsidRPr="00172249">
        <w:rPr>
          <w:rFonts w:ascii="Calibri" w:eastAsia="Calibri" w:hAnsi="Calibri" w:cs="DecoType Naskh"/>
          <w:sz w:val="28"/>
          <w:szCs w:val="28"/>
          <w:rtl/>
        </w:rPr>
        <w:t xml:space="preserve"> فتأول عيسى بن عمر للشاعر وقاس(</w:t>
      </w:r>
      <w:r w:rsidRPr="00172249">
        <w:rPr>
          <w:rFonts w:ascii="Calibri" w:eastAsia="Calibri" w:hAnsi="Calibri" w:cs="DecoType Naskh" w:hint="cs"/>
          <w:sz w:val="28"/>
          <w:szCs w:val="28"/>
          <w:rtl/>
        </w:rPr>
        <w:t>مطرا</w:t>
      </w:r>
      <w:r w:rsidRPr="00172249">
        <w:rPr>
          <w:rFonts w:ascii="Calibri" w:eastAsia="Calibri" w:hAnsi="Calibri" w:cs="DecoType Naskh"/>
          <w:sz w:val="28"/>
          <w:szCs w:val="28"/>
          <w:rtl/>
        </w:rPr>
        <w:t>)على (يا ر</w:t>
      </w:r>
      <w:r w:rsidRPr="00172249">
        <w:rPr>
          <w:rFonts w:ascii="Calibri" w:eastAsia="Calibri" w:hAnsi="Calibri" w:cs="DecoType Naskh" w:hint="cs"/>
          <w:sz w:val="28"/>
          <w:szCs w:val="28"/>
          <w:rtl/>
        </w:rPr>
        <w:t>جلا</w:t>
      </w:r>
      <w:r w:rsidRPr="00172249">
        <w:rPr>
          <w:rFonts w:ascii="Calibri" w:eastAsia="Calibri" w:hAnsi="Calibri" w:cs="DecoType Naskh"/>
          <w:sz w:val="28"/>
          <w:szCs w:val="28"/>
          <w:rtl/>
        </w:rPr>
        <w:t>)</w:t>
      </w:r>
      <w:r w:rsidR="00E9660B">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lang w:bidi="ar-IQ"/>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قول النابغة الذبياني</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center"/>
        <w:rPr>
          <w:rFonts w:ascii="Calibri" w:eastAsia="Calibri" w:hAnsi="Calibri" w:cs="DecoType Naskh"/>
          <w:b/>
          <w:bCs/>
          <w:sz w:val="28"/>
          <w:szCs w:val="28"/>
        </w:rPr>
      </w:pPr>
      <w:r w:rsidRPr="00172249">
        <w:rPr>
          <w:rFonts w:ascii="Calibri" w:eastAsia="Calibri" w:hAnsi="Calibri" w:cs="DecoType Naskh" w:hint="eastAsia"/>
          <w:b/>
          <w:bCs/>
          <w:sz w:val="28"/>
          <w:szCs w:val="28"/>
          <w:rtl/>
        </w:rPr>
        <w:t>فبت</w:t>
      </w:r>
      <w:r w:rsidRPr="00172249">
        <w:rPr>
          <w:rFonts w:ascii="Calibri" w:eastAsia="Calibri" w:hAnsi="Calibri" w:cs="DecoType Naskh"/>
          <w:b/>
          <w:bCs/>
          <w:sz w:val="28"/>
          <w:szCs w:val="28"/>
          <w:rtl/>
        </w:rPr>
        <w:t xml:space="preserve"> كأني ساورتني ضئيلة </w:t>
      </w:r>
      <w:r w:rsidR="00E9660B">
        <w:rPr>
          <w:rFonts w:ascii="Calibri" w:eastAsia="Calibri" w:hAnsi="Calibri" w:cs="DecoType Naskh"/>
          <w:b/>
          <w:bCs/>
          <w:sz w:val="28"/>
          <w:szCs w:val="28"/>
          <w:rtl/>
        </w:rPr>
        <w:t xml:space="preserve">    من الرقش في أنيابها السم نا</w:t>
      </w:r>
      <w:r w:rsidR="00E9660B">
        <w:rPr>
          <w:rFonts w:ascii="Calibri" w:eastAsia="Calibri" w:hAnsi="Calibri" w:cs="DecoType Naskh" w:hint="cs"/>
          <w:b/>
          <w:bCs/>
          <w:sz w:val="28"/>
          <w:szCs w:val="28"/>
          <w:rtl/>
        </w:rPr>
        <w:t>ق</w:t>
      </w:r>
      <w:r w:rsidRPr="00172249">
        <w:rPr>
          <w:rFonts w:ascii="Calibri" w:eastAsia="Calibri" w:hAnsi="Calibri" w:cs="DecoType Naskh"/>
          <w:b/>
          <w:bCs/>
          <w:sz w:val="28"/>
          <w:szCs w:val="28"/>
          <w:rtl/>
        </w:rPr>
        <w:t>ع</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والشاهد: هو</w:t>
      </w:r>
      <w:r w:rsidRPr="00172249">
        <w:rPr>
          <w:rFonts w:ascii="Calibri" w:eastAsia="Calibri" w:hAnsi="Calibri" w:cs="DecoType Naskh"/>
          <w:sz w:val="28"/>
          <w:szCs w:val="28"/>
          <w:rtl/>
        </w:rPr>
        <w:t xml:space="preserve"> في </w:t>
      </w:r>
      <w:r w:rsidRPr="00172249">
        <w:rPr>
          <w:rFonts w:ascii="Calibri" w:eastAsia="Calibri" w:hAnsi="Calibri" w:cs="DecoType Naskh" w:hint="cs"/>
          <w:sz w:val="28"/>
          <w:szCs w:val="28"/>
          <w:rtl/>
        </w:rPr>
        <w:t>أنيابها</w:t>
      </w:r>
      <w:r w:rsidRPr="00172249">
        <w:rPr>
          <w:rFonts w:ascii="Calibri" w:eastAsia="Calibri" w:hAnsi="Calibri" w:cs="DecoType Naskh"/>
          <w:sz w:val="28"/>
          <w:szCs w:val="28"/>
          <w:rtl/>
        </w:rPr>
        <w:t xml:space="preserve"> السم </w:t>
      </w:r>
      <w:r w:rsidRPr="00172249">
        <w:rPr>
          <w:rFonts w:ascii="Calibri" w:eastAsia="Calibri" w:hAnsi="Calibri" w:cs="DecoType Naskh" w:hint="cs"/>
          <w:sz w:val="28"/>
          <w:szCs w:val="28"/>
          <w:rtl/>
        </w:rPr>
        <w:t xml:space="preserve">ناقع: فرأي </w:t>
      </w:r>
      <w:r w:rsidRPr="00172249">
        <w:rPr>
          <w:rFonts w:ascii="Calibri" w:eastAsia="Calibri" w:hAnsi="Calibri" w:cs="DecoType Naskh"/>
          <w:sz w:val="28"/>
          <w:szCs w:val="28"/>
          <w:rtl/>
        </w:rPr>
        <w:t>الجمهور</w:t>
      </w:r>
      <w:r w:rsidRPr="00172249">
        <w:rPr>
          <w:rFonts w:ascii="Calibri" w:eastAsia="Calibri" w:hAnsi="Calibri" w:cs="DecoType Naskh" w:hint="cs"/>
          <w:sz w:val="28"/>
          <w:szCs w:val="28"/>
          <w:rtl/>
        </w:rPr>
        <w:t xml:space="preserve"> هو: السم</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مبتدأ. وناقع</w:t>
      </w:r>
      <w:r w:rsidRPr="00172249">
        <w:rPr>
          <w:rFonts w:ascii="Calibri" w:eastAsia="Calibri" w:hAnsi="Calibri" w:cs="DecoType Naskh"/>
          <w:sz w:val="28"/>
          <w:szCs w:val="28"/>
          <w:rtl/>
        </w:rPr>
        <w:t xml:space="preserve"> خبر</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واما</w:t>
      </w:r>
      <w:r w:rsidRPr="00172249">
        <w:rPr>
          <w:rFonts w:ascii="Calibri" w:eastAsia="Calibri" w:hAnsi="Calibri" w:cs="DecoType Naskh"/>
          <w:sz w:val="28"/>
          <w:szCs w:val="28"/>
          <w:rtl/>
        </w:rPr>
        <w:t xml:space="preserve"> رأي عيسى بن عمر فهو (السم ناقعا)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اي ان (في انيابها) خبر مقدم والسم مبتدأ مؤخر و(ناقعا)حال من المبتدأ والخبر فهو يذهب للنصب في </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ما اختلفت فيه العرب ويتبع بهذا استاذه الحضرمي</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tl/>
        </w:rPr>
      </w:pPr>
      <w:r w:rsidRPr="00172249">
        <w:rPr>
          <w:rFonts w:ascii="Calibri" w:eastAsia="Calibri" w:hAnsi="Calibri" w:cs="DecoType Naskh" w:hint="cs"/>
          <w:b/>
          <w:bCs/>
          <w:sz w:val="28"/>
          <w:szCs w:val="28"/>
          <w:u w:val="single"/>
          <w:rtl/>
        </w:rPr>
        <w:t>2-</w:t>
      </w:r>
      <w:r w:rsidRPr="00172249">
        <w:rPr>
          <w:rFonts w:ascii="Calibri" w:eastAsia="Calibri" w:hAnsi="Calibri" w:cs="DecoType Naskh"/>
          <w:b/>
          <w:bCs/>
          <w:sz w:val="28"/>
          <w:szCs w:val="28"/>
          <w:u w:val="single"/>
          <w:rtl/>
        </w:rPr>
        <w:t xml:space="preserve">لجأ الى النصب </w:t>
      </w:r>
      <w:r w:rsidRPr="00172249">
        <w:rPr>
          <w:rFonts w:ascii="Calibri" w:eastAsia="Calibri" w:hAnsi="Calibri" w:cs="DecoType Naskh"/>
          <w:sz w:val="28"/>
          <w:szCs w:val="28"/>
          <w:rtl/>
        </w:rPr>
        <w:t xml:space="preserve">في قراءته ووجهها كما اليه استاذه الحضرمي في كل </w:t>
      </w:r>
      <w:r w:rsidRPr="00172249">
        <w:rPr>
          <w:rFonts w:ascii="Calibri" w:eastAsia="Calibri" w:hAnsi="Calibri" w:cs="DecoType Naskh" w:hint="cs"/>
          <w:sz w:val="28"/>
          <w:szCs w:val="28"/>
          <w:rtl/>
        </w:rPr>
        <w:t>من:</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أ</w:t>
      </w:r>
      <w:r w:rsidRPr="00172249">
        <w:rPr>
          <w:rFonts w:ascii="Calibri" w:eastAsia="Calibri" w:hAnsi="Calibri" w:cs="DecoType Naskh"/>
          <w:sz w:val="28"/>
          <w:szCs w:val="28"/>
          <w:rtl/>
        </w:rPr>
        <w:t>-قراءة (ي</w:t>
      </w:r>
      <w:r w:rsidRPr="00172249">
        <w:rPr>
          <w:rFonts w:ascii="Calibri" w:eastAsia="Calibri" w:hAnsi="Calibri" w:cs="DecoType Naskh" w:hint="cs"/>
          <w:sz w:val="28"/>
          <w:szCs w:val="28"/>
          <w:rtl/>
        </w:rPr>
        <w:t>ا</w:t>
      </w:r>
      <w:r w:rsidRPr="00172249">
        <w:rPr>
          <w:rFonts w:ascii="Calibri" w:eastAsia="Calibri" w:hAnsi="Calibri" w:cs="DecoType Naskh"/>
          <w:sz w:val="28"/>
          <w:szCs w:val="28"/>
          <w:rtl/>
        </w:rPr>
        <w:t xml:space="preserve"> ليتنا....)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ب-وقراءة (الزانية والزاني)</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 (السارق والسارقة)</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راجع (الحضرمي) </w:t>
      </w:r>
      <w:r w:rsidRPr="00172249">
        <w:rPr>
          <w:rFonts w:ascii="Calibri" w:eastAsia="Calibri" w:hAnsi="Calibri" w:cs="DecoType Naskh" w:hint="cs"/>
          <w:sz w:val="28"/>
          <w:szCs w:val="28"/>
          <w:rtl/>
        </w:rPr>
        <w:t>الآراء</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نفسها.</w:t>
      </w:r>
      <w:r w:rsidRPr="00172249">
        <w:rPr>
          <w:rFonts w:ascii="Calibri" w:eastAsia="Calibri" w:hAnsi="Calibri" w:cs="DecoType Naskh"/>
          <w:sz w:val="28"/>
          <w:szCs w:val="28"/>
          <w:rtl/>
        </w:rPr>
        <w:t xml:space="preserve"> اتبع الحضرمي في قراءات النصب</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ج</w:t>
      </w:r>
      <w:r w:rsidRPr="00172249">
        <w:rPr>
          <w:rFonts w:ascii="Calibri" w:eastAsia="Calibri" w:hAnsi="Calibri" w:cs="DecoType Naskh"/>
          <w:sz w:val="28"/>
          <w:szCs w:val="28"/>
          <w:rtl/>
        </w:rPr>
        <w:t>-قرأ في (يا جبال أوبي معه والطير</w:t>
      </w:r>
      <w:r w:rsidR="00357137">
        <w:rPr>
          <w:rFonts w:ascii="Calibri" w:eastAsia="Calibri" w:hAnsi="Calibri" w:cs="DecoType Naskh" w:hint="cs"/>
          <w:sz w:val="28"/>
          <w:szCs w:val="28"/>
          <w:rtl/>
        </w:rPr>
        <w:t>َ</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(الطير) بالنصب وقاسها على الاسم المعطوف المعرف بال على المنادى وهو (الحارث)(منصوب)</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في</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(يا زيد والحادث)</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فلا يجوز نداء الاسم المنادى المعرف بال ولكن يجوز عطف الاسم المعرف عليه فعطف الحادث على زيد فأخذ حركته</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b/>
          <w:bCs/>
          <w:sz w:val="28"/>
          <w:szCs w:val="28"/>
          <w:u w:val="single"/>
          <w:rtl/>
        </w:rPr>
        <w:lastRenderedPageBreak/>
        <w:t>3-</w:t>
      </w:r>
      <w:r w:rsidRPr="00172249">
        <w:rPr>
          <w:rFonts w:ascii="Calibri" w:eastAsia="Calibri" w:hAnsi="Calibri" w:cs="DecoType Naskh"/>
          <w:b/>
          <w:bCs/>
          <w:sz w:val="28"/>
          <w:szCs w:val="28"/>
          <w:u w:val="single"/>
          <w:rtl/>
        </w:rPr>
        <w:t>استخدام الا</w:t>
      </w:r>
      <w:r w:rsidRPr="00172249">
        <w:rPr>
          <w:rFonts w:ascii="Calibri" w:eastAsia="Calibri" w:hAnsi="Calibri" w:cs="DecoType Naskh" w:hint="cs"/>
          <w:b/>
          <w:bCs/>
          <w:sz w:val="28"/>
          <w:szCs w:val="28"/>
          <w:u w:val="single"/>
          <w:rtl/>
        </w:rPr>
        <w:t>فت</w:t>
      </w:r>
      <w:r w:rsidRPr="00172249">
        <w:rPr>
          <w:rFonts w:ascii="Calibri" w:eastAsia="Calibri" w:hAnsi="Calibri" w:cs="DecoType Naskh"/>
          <w:b/>
          <w:bCs/>
          <w:sz w:val="28"/>
          <w:szCs w:val="28"/>
          <w:u w:val="single"/>
          <w:rtl/>
        </w:rPr>
        <w:t>راض والتأويل</w:t>
      </w:r>
      <w:r w:rsidRPr="00172249">
        <w:rPr>
          <w:rFonts w:ascii="Calibri" w:eastAsia="Calibri" w:hAnsi="Calibri" w:cs="DecoType Naskh"/>
          <w:sz w:val="28"/>
          <w:szCs w:val="28"/>
          <w:rtl/>
        </w:rPr>
        <w:t xml:space="preserve">: فقد افترض تسمية المؤنث بالمذكر فأجاز صرفه خلافا للحضرمي وافتراضه للتسمية بالفعل </w:t>
      </w:r>
      <w:r w:rsidRPr="00172249">
        <w:rPr>
          <w:rFonts w:ascii="Calibri" w:eastAsia="Calibri" w:hAnsi="Calibri" w:cs="DecoType Naskh" w:hint="cs"/>
          <w:sz w:val="28"/>
          <w:szCs w:val="28"/>
          <w:rtl/>
        </w:rPr>
        <w:t>إذا</w:t>
      </w:r>
      <w:r w:rsidRPr="00172249">
        <w:rPr>
          <w:rFonts w:ascii="Calibri" w:eastAsia="Calibri" w:hAnsi="Calibri" w:cs="DecoType Naskh"/>
          <w:sz w:val="28"/>
          <w:szCs w:val="28"/>
          <w:rtl/>
        </w:rPr>
        <w:t xml:space="preserve"> كان رجلا فيمنع من الصرف</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4</w:t>
      </w:r>
      <w:r w:rsidRPr="00211928">
        <w:rPr>
          <w:rFonts w:ascii="Calibri" w:eastAsia="Calibri" w:hAnsi="Calibri" w:cs="DecoType Naskh" w:hint="cs"/>
          <w:b/>
          <w:bCs/>
          <w:sz w:val="28"/>
          <w:szCs w:val="28"/>
          <w:u w:val="single"/>
          <w:rtl/>
        </w:rPr>
        <w:t>-</w:t>
      </w:r>
      <w:r w:rsidRPr="00211928">
        <w:rPr>
          <w:rFonts w:ascii="Calibri" w:eastAsia="Calibri" w:hAnsi="Calibri" w:cs="DecoType Naskh"/>
          <w:b/>
          <w:bCs/>
          <w:sz w:val="28"/>
          <w:szCs w:val="28"/>
          <w:u w:val="single"/>
          <w:rtl/>
        </w:rPr>
        <w:t>جرت بينه وبين علماء عصره مناقشات نحوية</w:t>
      </w:r>
      <w:r w:rsidRPr="00172249">
        <w:rPr>
          <w:rFonts w:ascii="Calibri" w:eastAsia="Calibri" w:hAnsi="Calibri" w:cs="DecoType Naskh"/>
          <w:sz w:val="28"/>
          <w:szCs w:val="28"/>
          <w:rtl/>
        </w:rPr>
        <w:t xml:space="preserve"> ومناظرات ف</w:t>
      </w:r>
      <w:r w:rsidR="00357137">
        <w:rPr>
          <w:rFonts w:ascii="Calibri" w:eastAsia="Calibri" w:hAnsi="Calibri" w:cs="DecoType Naskh" w:hint="cs"/>
          <w:sz w:val="28"/>
          <w:szCs w:val="28"/>
          <w:rtl/>
        </w:rPr>
        <w:t>ي</w:t>
      </w:r>
      <w:r w:rsidRPr="00172249">
        <w:rPr>
          <w:rFonts w:ascii="Calibri" w:eastAsia="Calibri" w:hAnsi="Calibri" w:cs="DecoType Naskh"/>
          <w:sz w:val="28"/>
          <w:szCs w:val="28"/>
          <w:rtl/>
        </w:rPr>
        <w:t xml:space="preserve">ها (ليس </w:t>
      </w:r>
      <w:r w:rsidRPr="00172249">
        <w:rPr>
          <w:rFonts w:ascii="Calibri" w:eastAsia="Calibri" w:hAnsi="Calibri" w:cs="DecoType Naskh" w:hint="cs"/>
          <w:sz w:val="28"/>
          <w:szCs w:val="28"/>
          <w:rtl/>
        </w:rPr>
        <w:t>الطيب الا</w:t>
      </w:r>
      <w:r w:rsidRPr="00172249">
        <w:rPr>
          <w:rFonts w:ascii="Calibri" w:eastAsia="Calibri" w:hAnsi="Calibri" w:cs="DecoType Naskh"/>
          <w:sz w:val="28"/>
          <w:szCs w:val="28"/>
          <w:rtl/>
        </w:rPr>
        <w:t xml:space="preserve"> المسك) رفع لهجة تميم أهملوا ليس لحملها على ما النافية واما (</w:t>
      </w:r>
      <w:r w:rsidRPr="00172249">
        <w:rPr>
          <w:rFonts w:ascii="Calibri" w:eastAsia="Calibri" w:hAnsi="Calibri" w:cs="DecoType Naskh" w:hint="cs"/>
          <w:sz w:val="28"/>
          <w:szCs w:val="28"/>
          <w:rtl/>
        </w:rPr>
        <w:t>ليس الطيب</w:t>
      </w:r>
      <w:r w:rsidRPr="00172249">
        <w:rPr>
          <w:rFonts w:ascii="Calibri" w:eastAsia="Calibri" w:hAnsi="Calibri" w:cs="DecoType Naskh"/>
          <w:sz w:val="28"/>
          <w:szCs w:val="28"/>
          <w:rtl/>
        </w:rPr>
        <w:t xml:space="preserve"> الا المسك) فنصب على لهجة الحجاز</w:t>
      </w:r>
      <w:r w:rsidRPr="00172249">
        <w:rPr>
          <w:rFonts w:ascii="Calibri" w:eastAsia="Calibri" w:hAnsi="Calibri" w:cs="DecoType Naskh" w:hint="cs"/>
          <w:sz w:val="28"/>
          <w:szCs w:val="28"/>
          <w:rtl/>
        </w:rPr>
        <w:t>.</w:t>
      </w:r>
    </w:p>
    <w:p w:rsidR="00172249" w:rsidRPr="00172249" w:rsidRDefault="00172249" w:rsidP="00FD36B6">
      <w:pPr>
        <w:spacing w:after="0" w:line="240" w:lineRule="auto"/>
        <w:jc w:val="both"/>
        <w:rPr>
          <w:rFonts w:ascii="Calibri" w:eastAsia="Calibri" w:hAnsi="Calibri" w:cs="DecoType Naskh"/>
          <w:sz w:val="28"/>
          <w:szCs w:val="28"/>
          <w:lang w:bidi="ar-IQ"/>
        </w:rPr>
      </w:pPr>
      <w:r w:rsidRPr="00172249">
        <w:rPr>
          <w:rFonts w:ascii="Calibri" w:eastAsia="Calibri" w:hAnsi="Calibri" w:cs="DecoType Naskh" w:hint="eastAsia"/>
          <w:sz w:val="28"/>
          <w:szCs w:val="28"/>
          <w:rtl/>
        </w:rPr>
        <w:t>وجرت</w:t>
      </w:r>
      <w:r w:rsidRPr="00172249">
        <w:rPr>
          <w:rFonts w:ascii="Calibri" w:eastAsia="Calibri" w:hAnsi="Calibri" w:cs="DecoType Naskh"/>
          <w:sz w:val="28"/>
          <w:szCs w:val="28"/>
          <w:rtl/>
        </w:rPr>
        <w:t xml:space="preserve"> حول هذه المسألة مناظرة عن عدم تخلي العرب عن نطقهم ا</w:t>
      </w:r>
      <w:r w:rsidR="00FD36B6">
        <w:rPr>
          <w:rFonts w:ascii="Calibri" w:eastAsia="Calibri" w:hAnsi="Calibri" w:cs="DecoType Naskh" w:hint="cs"/>
          <w:sz w:val="28"/>
          <w:szCs w:val="28"/>
          <w:rtl/>
        </w:rPr>
        <w:t>لفطري</w:t>
      </w:r>
      <w:r w:rsidRPr="00172249">
        <w:rPr>
          <w:rFonts w:ascii="Calibri" w:eastAsia="Calibri" w:hAnsi="Calibri" w:cs="DecoType Naskh"/>
          <w:sz w:val="28"/>
          <w:szCs w:val="28"/>
          <w:rtl/>
        </w:rPr>
        <w:t xml:space="preserve"> فلم يستطيعوا ان يتخلوا عن لهجاتهم ونستدل من هذه المناظرة على</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1-</w:t>
      </w:r>
      <w:r w:rsidRPr="00172249">
        <w:rPr>
          <w:rFonts w:ascii="Calibri" w:eastAsia="Calibri" w:hAnsi="Calibri" w:cs="DecoType Naskh"/>
          <w:sz w:val="28"/>
          <w:szCs w:val="28"/>
          <w:rtl/>
        </w:rPr>
        <w:t>استقرار عدد من المصطلحات النحوية</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2-</w:t>
      </w:r>
      <w:r w:rsidRPr="00172249">
        <w:rPr>
          <w:rFonts w:ascii="Calibri" w:eastAsia="Calibri" w:hAnsi="Calibri" w:cs="DecoType Naskh"/>
          <w:sz w:val="28"/>
          <w:szCs w:val="28"/>
          <w:rtl/>
        </w:rPr>
        <w:t>وظهرت آراء نحوية واضحة ووجوه اعرابية مختلفة</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3-</w:t>
      </w:r>
      <w:r w:rsidRPr="00172249">
        <w:rPr>
          <w:rFonts w:ascii="Calibri" w:eastAsia="Calibri" w:hAnsi="Calibri" w:cs="DecoType Naskh"/>
          <w:sz w:val="28"/>
          <w:szCs w:val="28"/>
          <w:rtl/>
        </w:rPr>
        <w:t>حرص اللغويين العرب على هذه اللغة جعلهم يتبعون كلام العرب</w:t>
      </w:r>
      <w:r w:rsidR="00FD36B6">
        <w:rPr>
          <w:rFonts w:ascii="Calibri" w:eastAsia="Calibri" w:hAnsi="Calibri" w:cs="DecoType Naskh" w:hint="cs"/>
          <w:sz w:val="28"/>
          <w:szCs w:val="28"/>
          <w:rtl/>
        </w:rPr>
        <w:t xml:space="preserve"> من</w:t>
      </w:r>
      <w:r w:rsidRPr="00172249">
        <w:rPr>
          <w:rFonts w:ascii="Calibri" w:eastAsia="Calibri" w:hAnsi="Calibri" w:cs="DecoType Naskh"/>
          <w:sz w:val="28"/>
          <w:szCs w:val="28"/>
          <w:rtl/>
        </w:rPr>
        <w:t xml:space="preserve"> </w:t>
      </w:r>
      <w:r w:rsidR="00FD36B6" w:rsidRPr="00172249">
        <w:rPr>
          <w:rFonts w:ascii="Calibri" w:eastAsia="Calibri" w:hAnsi="Calibri" w:cs="DecoType Naskh" w:hint="cs"/>
          <w:sz w:val="28"/>
          <w:szCs w:val="28"/>
          <w:rtl/>
        </w:rPr>
        <w:t>أجل</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إثبات</w:t>
      </w:r>
      <w:r w:rsidRPr="00172249">
        <w:rPr>
          <w:rFonts w:ascii="Calibri" w:eastAsia="Calibri" w:hAnsi="Calibri" w:cs="DecoType Naskh"/>
          <w:sz w:val="28"/>
          <w:szCs w:val="28"/>
          <w:rtl/>
        </w:rPr>
        <w:t xml:space="preserve"> قاعدة نحوية رصينة</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b/>
          <w:bCs/>
          <w:sz w:val="40"/>
          <w:szCs w:val="40"/>
        </w:rPr>
      </w:pPr>
      <w:r w:rsidRPr="00172249">
        <w:rPr>
          <w:rFonts w:ascii="Calibri" w:eastAsia="Calibri" w:hAnsi="Calibri" w:cs="DecoType Naskh" w:hint="eastAsia"/>
          <w:b/>
          <w:bCs/>
          <w:sz w:val="40"/>
          <w:szCs w:val="40"/>
          <w:rtl/>
        </w:rPr>
        <w:t>ثالثا</w:t>
      </w:r>
      <w:r w:rsidRPr="00172249">
        <w:rPr>
          <w:rFonts w:ascii="Calibri" w:eastAsia="Calibri" w:hAnsi="Calibri" w:cs="DecoType Naskh" w:hint="cs"/>
          <w:b/>
          <w:bCs/>
          <w:sz w:val="40"/>
          <w:szCs w:val="40"/>
          <w:rtl/>
        </w:rPr>
        <w:t>ً</w:t>
      </w:r>
      <w:r w:rsidRPr="00172249">
        <w:rPr>
          <w:rFonts w:ascii="Calibri" w:eastAsia="Calibri" w:hAnsi="Calibri" w:cs="DecoType Naskh"/>
          <w:b/>
          <w:bCs/>
          <w:sz w:val="40"/>
          <w:szCs w:val="40"/>
          <w:rtl/>
        </w:rPr>
        <w:t>: أبو عمرو بن العلاء (ت154ه</w:t>
      </w:r>
      <w:r w:rsidRPr="00172249">
        <w:rPr>
          <w:rFonts w:ascii="Calibri" w:eastAsia="Calibri" w:hAnsi="Calibri" w:cs="DecoType Naskh" w:hint="cs"/>
          <w:b/>
          <w:bCs/>
          <w:sz w:val="40"/>
          <w:szCs w:val="40"/>
          <w:rtl/>
        </w:rPr>
        <w:t>ـ</w:t>
      </w:r>
      <w:r w:rsidRPr="00172249">
        <w:rPr>
          <w:rFonts w:ascii="Calibri" w:eastAsia="Calibri" w:hAnsi="Calibri" w:cs="DecoType Naskh"/>
          <w:b/>
          <w:bCs/>
          <w:sz w:val="40"/>
          <w:szCs w:val="40"/>
          <w:rtl/>
        </w:rPr>
        <w:t>)</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هو</w:t>
      </w:r>
      <w:r w:rsidRPr="00172249">
        <w:rPr>
          <w:rFonts w:ascii="Calibri" w:eastAsia="Calibri" w:hAnsi="Calibri" w:cs="DecoType Naskh"/>
          <w:sz w:val="28"/>
          <w:szCs w:val="28"/>
          <w:rtl/>
        </w:rPr>
        <w:t xml:space="preserve"> زبان بن العلاء بن عمار المازني واحد القراء السبعة المشهورين</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والعربي الوحيد فيه</w:t>
      </w:r>
      <w:r w:rsidRPr="00172249">
        <w:rPr>
          <w:rFonts w:ascii="Calibri" w:eastAsia="Calibri" w:hAnsi="Calibri" w:cs="DecoType Naskh" w:hint="cs"/>
          <w:sz w:val="28"/>
          <w:szCs w:val="28"/>
          <w:rtl/>
        </w:rPr>
        <w:t>م</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بصري ثقة</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وعاش في العراق وتتبع القراءات </w:t>
      </w:r>
      <w:r w:rsidRPr="00172249">
        <w:rPr>
          <w:rFonts w:ascii="Calibri" w:eastAsia="Calibri" w:hAnsi="Calibri" w:cs="DecoType Naskh" w:hint="cs"/>
          <w:sz w:val="28"/>
          <w:szCs w:val="28"/>
          <w:rtl/>
        </w:rPr>
        <w:t>القرآنية</w:t>
      </w:r>
      <w:r w:rsidRPr="00172249">
        <w:rPr>
          <w:rFonts w:ascii="Calibri" w:eastAsia="Calibri" w:hAnsi="Calibri" w:cs="DecoType Naskh"/>
          <w:sz w:val="28"/>
          <w:szCs w:val="28"/>
          <w:rtl/>
        </w:rPr>
        <w:t xml:space="preserve"> في مكة وكتبوا له عنها وكان يفرح عندما يسمع </w:t>
      </w:r>
      <w:r w:rsidRPr="00172249">
        <w:rPr>
          <w:rFonts w:ascii="Calibri" w:eastAsia="Calibri" w:hAnsi="Calibri" w:cs="DecoType Naskh" w:hint="cs"/>
          <w:sz w:val="28"/>
          <w:szCs w:val="28"/>
          <w:rtl/>
        </w:rPr>
        <w:t>لفظا او</w:t>
      </w:r>
      <w:r w:rsidRPr="00172249">
        <w:rPr>
          <w:rFonts w:ascii="Calibri" w:eastAsia="Calibri" w:hAnsi="Calibri" w:cs="DecoType Naskh"/>
          <w:sz w:val="28"/>
          <w:szCs w:val="28"/>
          <w:rtl/>
        </w:rPr>
        <w:t xml:space="preserve"> كلمة تنطق بصورة صحيحة ففرح عندما سمع منشدا يقول</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center"/>
        <w:rPr>
          <w:rFonts w:ascii="Calibri" w:eastAsia="Calibri" w:hAnsi="Calibri" w:cs="DecoType Naskh"/>
          <w:b/>
          <w:bCs/>
          <w:sz w:val="28"/>
          <w:szCs w:val="28"/>
        </w:rPr>
      </w:pPr>
      <w:r w:rsidRPr="00172249">
        <w:rPr>
          <w:rFonts w:ascii="Calibri" w:eastAsia="Calibri" w:hAnsi="Calibri" w:cs="DecoType Naskh" w:hint="eastAsia"/>
          <w:b/>
          <w:bCs/>
          <w:sz w:val="28"/>
          <w:szCs w:val="28"/>
          <w:rtl/>
        </w:rPr>
        <w:t>ربما</w:t>
      </w:r>
      <w:r w:rsidRPr="00172249">
        <w:rPr>
          <w:rFonts w:ascii="Calibri" w:eastAsia="Calibri" w:hAnsi="Calibri" w:cs="DecoType Naskh"/>
          <w:b/>
          <w:bCs/>
          <w:sz w:val="28"/>
          <w:szCs w:val="28"/>
          <w:rtl/>
        </w:rPr>
        <w:t xml:space="preserve"> تكره النفوس من الامر       له فرجة كحل العقال</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ففرح</w:t>
      </w:r>
      <w:r w:rsidRPr="00172249">
        <w:rPr>
          <w:rFonts w:ascii="Calibri" w:eastAsia="Calibri" w:hAnsi="Calibri" w:cs="DecoType Naskh"/>
          <w:sz w:val="28"/>
          <w:szCs w:val="28"/>
          <w:rtl/>
        </w:rPr>
        <w:t xml:space="preserve"> بنطق (فرجة)بالنصب فلم يدر </w:t>
      </w:r>
      <w:proofErr w:type="spellStart"/>
      <w:r w:rsidRPr="00172249">
        <w:rPr>
          <w:rFonts w:ascii="Calibri" w:eastAsia="Calibri" w:hAnsi="Calibri" w:cs="DecoType Naskh" w:hint="cs"/>
          <w:sz w:val="28"/>
          <w:szCs w:val="28"/>
          <w:rtl/>
        </w:rPr>
        <w:t>بأيهما</w:t>
      </w:r>
      <w:proofErr w:type="spellEnd"/>
      <w:r w:rsidRPr="00172249">
        <w:rPr>
          <w:rFonts w:ascii="Calibri" w:eastAsia="Calibri" w:hAnsi="Calibri" w:cs="DecoType Naskh"/>
          <w:sz w:val="28"/>
          <w:szCs w:val="28"/>
          <w:rtl/>
        </w:rPr>
        <w:t xml:space="preserve"> يفرح بهذا النطق الصحيح ام بموت الحجاج الذي كان يطارده</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b/>
          <w:bCs/>
          <w:sz w:val="28"/>
          <w:szCs w:val="28"/>
          <w:u w:val="single"/>
        </w:rPr>
      </w:pPr>
      <w:r w:rsidRPr="00172249">
        <w:rPr>
          <w:rFonts w:ascii="Calibri" w:eastAsia="Calibri" w:hAnsi="Calibri" w:cs="DecoType Naskh" w:hint="cs"/>
          <w:b/>
          <w:bCs/>
          <w:sz w:val="28"/>
          <w:szCs w:val="28"/>
          <w:u w:val="single"/>
          <w:rtl/>
        </w:rPr>
        <w:t>-</w:t>
      </w:r>
      <w:r w:rsidRPr="00172249">
        <w:rPr>
          <w:rFonts w:ascii="Calibri" w:eastAsia="Calibri" w:hAnsi="Calibri" w:cs="DecoType Naskh"/>
          <w:b/>
          <w:bCs/>
          <w:sz w:val="28"/>
          <w:szCs w:val="28"/>
          <w:u w:val="single"/>
          <w:rtl/>
        </w:rPr>
        <w:t>اهم ميزات أو خصائص آرائه النحوية</w:t>
      </w:r>
      <w:r w:rsidRPr="00172249">
        <w:rPr>
          <w:rFonts w:ascii="Calibri" w:eastAsia="Calibri" w:hAnsi="Calibri" w:cs="DecoType Naskh" w:hint="cs"/>
          <w:b/>
          <w:bCs/>
          <w:sz w:val="28"/>
          <w:szCs w:val="28"/>
          <w:u w:val="single"/>
          <w:rtl/>
        </w:rPr>
        <w:t>.</w:t>
      </w:r>
    </w:p>
    <w:p w:rsidR="00172249" w:rsidRPr="00172249" w:rsidRDefault="00172249" w:rsidP="00172249">
      <w:pPr>
        <w:spacing w:after="0" w:line="240" w:lineRule="auto"/>
        <w:jc w:val="both"/>
        <w:rPr>
          <w:rFonts w:ascii="Calibri" w:eastAsia="Calibri" w:hAnsi="Calibri" w:cs="DecoType Naskh"/>
          <w:sz w:val="28"/>
          <w:szCs w:val="28"/>
          <w:lang w:bidi="ar-IQ"/>
        </w:rPr>
      </w:pPr>
      <w:r w:rsidRPr="00172249">
        <w:rPr>
          <w:rFonts w:ascii="Calibri" w:eastAsia="Calibri" w:hAnsi="Calibri" w:cs="DecoType Naskh" w:hint="cs"/>
          <w:b/>
          <w:bCs/>
          <w:sz w:val="28"/>
          <w:szCs w:val="28"/>
          <w:rtl/>
        </w:rPr>
        <w:t>1-</w:t>
      </w:r>
      <w:r w:rsidRPr="00172249">
        <w:rPr>
          <w:rFonts w:ascii="Calibri" w:eastAsia="Calibri" w:hAnsi="Calibri" w:cs="DecoType Naskh"/>
          <w:b/>
          <w:bCs/>
          <w:sz w:val="28"/>
          <w:szCs w:val="28"/>
          <w:rtl/>
        </w:rPr>
        <w:t>كان أبو العلاء يفهم لغة العرب</w:t>
      </w:r>
      <w:r w:rsidRPr="00172249">
        <w:rPr>
          <w:rFonts w:ascii="Calibri" w:eastAsia="Calibri" w:hAnsi="Calibri" w:cs="DecoType Naskh"/>
          <w:sz w:val="28"/>
          <w:szCs w:val="28"/>
          <w:rtl/>
        </w:rPr>
        <w:t xml:space="preserve"> من اللمحة والاشارة العابرة للمعنى وهذا دليل على حسه اللغوي العربي </w:t>
      </w:r>
      <w:proofErr w:type="spellStart"/>
      <w:r w:rsidRPr="00172249">
        <w:rPr>
          <w:rFonts w:ascii="Calibri" w:eastAsia="Calibri" w:hAnsi="Calibri" w:cs="DecoType Naskh"/>
          <w:sz w:val="28"/>
          <w:szCs w:val="28"/>
          <w:rtl/>
        </w:rPr>
        <w:t>ا</w:t>
      </w:r>
      <w:r w:rsidRPr="00172249">
        <w:rPr>
          <w:rFonts w:ascii="Calibri" w:eastAsia="Calibri" w:hAnsi="Calibri" w:cs="DecoType Naskh" w:hint="cs"/>
          <w:sz w:val="28"/>
          <w:szCs w:val="28"/>
          <w:rtl/>
        </w:rPr>
        <w:t>ﻷ</w:t>
      </w:r>
      <w:r w:rsidRPr="00172249">
        <w:rPr>
          <w:rFonts w:ascii="Calibri" w:eastAsia="Calibri" w:hAnsi="Calibri" w:cs="DecoType Naskh" w:hint="eastAsia"/>
          <w:sz w:val="28"/>
          <w:szCs w:val="28"/>
          <w:rtl/>
        </w:rPr>
        <w:t>صيل</w:t>
      </w:r>
      <w:proofErr w:type="spellEnd"/>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b/>
          <w:bCs/>
          <w:sz w:val="28"/>
          <w:szCs w:val="28"/>
          <w:rtl/>
        </w:rPr>
        <w:t>2-</w:t>
      </w:r>
      <w:r w:rsidRPr="00172249">
        <w:rPr>
          <w:rFonts w:ascii="Calibri" w:eastAsia="Calibri" w:hAnsi="Calibri" w:cs="DecoType Naskh"/>
          <w:b/>
          <w:bCs/>
          <w:sz w:val="28"/>
          <w:szCs w:val="28"/>
          <w:rtl/>
        </w:rPr>
        <w:t xml:space="preserve">استخدام القياس </w:t>
      </w:r>
      <w:r w:rsidRPr="00172249">
        <w:rPr>
          <w:rFonts w:ascii="Calibri" w:eastAsia="Calibri" w:hAnsi="Calibri" w:cs="DecoType Naskh"/>
          <w:sz w:val="28"/>
          <w:szCs w:val="28"/>
          <w:rtl/>
        </w:rPr>
        <w:t xml:space="preserve">في اثبات القواعد النحوية ومثال ذلك نحو ما جاء في قوله تعالى (وعصى آدم ربه </w:t>
      </w:r>
      <w:r w:rsidRPr="00172249">
        <w:rPr>
          <w:rFonts w:ascii="Calibri" w:eastAsia="Calibri" w:hAnsi="Calibri" w:cs="DecoType Naskh" w:hint="cs"/>
          <w:sz w:val="28"/>
          <w:szCs w:val="28"/>
          <w:rtl/>
        </w:rPr>
        <w:t>فغوى) و</w:t>
      </w:r>
      <w:r w:rsidRPr="00172249">
        <w:rPr>
          <w:rFonts w:ascii="Calibri" w:eastAsia="Calibri" w:hAnsi="Calibri" w:cs="DecoType Naskh"/>
          <w:sz w:val="28"/>
          <w:szCs w:val="28"/>
          <w:rtl/>
        </w:rPr>
        <w:t>(ما ظل صاحبكم وما غوى) وعندما سمع أحدا يقول :(ومن يغو</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لا يعدم على الغي</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لائما) فاحتج على القائل </w:t>
      </w:r>
      <w:r w:rsidRPr="00172249">
        <w:rPr>
          <w:rFonts w:ascii="Calibri" w:eastAsia="Calibri" w:hAnsi="Calibri" w:cs="DecoType Naskh" w:hint="cs"/>
          <w:sz w:val="28"/>
          <w:szCs w:val="28"/>
          <w:rtl/>
        </w:rPr>
        <w:t>بالآيتين</w:t>
      </w:r>
      <w:r w:rsidRPr="00172249">
        <w:rPr>
          <w:rFonts w:ascii="Calibri" w:eastAsia="Calibri" w:hAnsi="Calibri" w:cs="DecoType Naskh"/>
          <w:sz w:val="28"/>
          <w:szCs w:val="28"/>
          <w:rtl/>
        </w:rPr>
        <w:t xml:space="preserve"> الكريمتين فقال له </w:t>
      </w:r>
      <w:r w:rsidRPr="00172249">
        <w:rPr>
          <w:rFonts w:ascii="Calibri" w:eastAsia="Calibri" w:hAnsi="Calibri" w:cs="DecoType Naskh" w:hint="cs"/>
          <w:sz w:val="28"/>
          <w:szCs w:val="28"/>
          <w:rtl/>
        </w:rPr>
        <w:t xml:space="preserve">ألا </w:t>
      </w:r>
      <w:r w:rsidRPr="00172249">
        <w:rPr>
          <w:rFonts w:ascii="Calibri" w:eastAsia="Calibri" w:hAnsi="Calibri" w:cs="DecoType Naskh"/>
          <w:sz w:val="28"/>
          <w:szCs w:val="28"/>
          <w:rtl/>
        </w:rPr>
        <w:t>ترى قوله تعالى فغوى ومضارعها يغو ف</w:t>
      </w:r>
      <w:r w:rsidRPr="00172249">
        <w:rPr>
          <w:rFonts w:ascii="Calibri" w:eastAsia="Calibri" w:hAnsi="Calibri" w:cs="DecoType Naskh" w:hint="eastAsia"/>
          <w:sz w:val="28"/>
          <w:szCs w:val="28"/>
          <w:rtl/>
        </w:rPr>
        <w:t>قا</w:t>
      </w:r>
      <w:r w:rsidRPr="00172249">
        <w:rPr>
          <w:rFonts w:ascii="Calibri" w:eastAsia="Calibri" w:hAnsi="Calibri" w:cs="DecoType Naskh" w:hint="cs"/>
          <w:sz w:val="28"/>
          <w:szCs w:val="28"/>
          <w:rtl/>
        </w:rPr>
        <w:t>ل له: أكسر</w:t>
      </w:r>
      <w:r w:rsidRPr="00172249">
        <w:rPr>
          <w:rFonts w:ascii="Calibri" w:eastAsia="Calibri" w:hAnsi="Calibri" w:cs="DecoType Naskh"/>
          <w:sz w:val="28"/>
          <w:szCs w:val="28"/>
          <w:rtl/>
        </w:rPr>
        <w:t xml:space="preserve"> (يغو)</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lang w:bidi="ar-IQ"/>
        </w:rPr>
      </w:pPr>
      <w:r w:rsidRPr="00172249">
        <w:rPr>
          <w:rFonts w:ascii="Calibri" w:eastAsia="Calibri" w:hAnsi="Calibri" w:cs="DecoType Naskh" w:hint="cs"/>
          <w:b/>
          <w:bCs/>
          <w:sz w:val="28"/>
          <w:szCs w:val="28"/>
          <w:rtl/>
        </w:rPr>
        <w:t>3-</w:t>
      </w:r>
      <w:r w:rsidRPr="00172249">
        <w:rPr>
          <w:rFonts w:ascii="Calibri" w:eastAsia="Calibri" w:hAnsi="Calibri" w:cs="DecoType Naskh"/>
          <w:b/>
          <w:bCs/>
          <w:sz w:val="28"/>
          <w:szCs w:val="28"/>
          <w:rtl/>
        </w:rPr>
        <w:t>استخدام السماع</w:t>
      </w:r>
      <w:r w:rsidRPr="00172249">
        <w:rPr>
          <w:rFonts w:ascii="Calibri" w:eastAsia="Calibri" w:hAnsi="Calibri" w:cs="DecoType Naskh"/>
          <w:sz w:val="28"/>
          <w:szCs w:val="28"/>
          <w:rtl/>
        </w:rPr>
        <w:t xml:space="preserve"> في التقدير والتفسير في تخريج ما ورد عن العرب من عبارات توحي بالخطأ من ذلك ما رواه الزبيدي عن الاصمعي في قول الراجز</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center"/>
        <w:rPr>
          <w:rFonts w:ascii="Calibri" w:eastAsia="Calibri" w:hAnsi="Calibri" w:cs="DecoType Naskh"/>
          <w:b/>
          <w:bCs/>
          <w:sz w:val="28"/>
          <w:szCs w:val="28"/>
        </w:rPr>
      </w:pPr>
      <w:r w:rsidRPr="00172249">
        <w:rPr>
          <w:rFonts w:ascii="Calibri" w:eastAsia="Calibri" w:hAnsi="Calibri" w:cs="DecoType Naskh" w:hint="eastAsia"/>
          <w:b/>
          <w:bCs/>
          <w:sz w:val="28"/>
          <w:szCs w:val="28"/>
          <w:rtl/>
        </w:rPr>
        <w:t>حتى</w:t>
      </w:r>
      <w:r w:rsidRPr="00172249">
        <w:rPr>
          <w:rFonts w:ascii="Calibri" w:eastAsia="Calibri" w:hAnsi="Calibri" w:cs="DecoType Naskh"/>
          <w:b/>
          <w:bCs/>
          <w:sz w:val="28"/>
          <w:szCs w:val="28"/>
          <w:rtl/>
        </w:rPr>
        <w:t xml:space="preserve"> </w:t>
      </w:r>
      <w:r w:rsidRPr="00172249">
        <w:rPr>
          <w:rFonts w:ascii="Calibri" w:eastAsia="Calibri" w:hAnsi="Calibri" w:cs="DecoType Naskh" w:hint="cs"/>
          <w:b/>
          <w:bCs/>
          <w:sz w:val="28"/>
          <w:szCs w:val="28"/>
          <w:rtl/>
        </w:rPr>
        <w:t>تحاجزن</w:t>
      </w:r>
      <w:r w:rsidRPr="00172249">
        <w:rPr>
          <w:rFonts w:ascii="Calibri" w:eastAsia="Calibri" w:hAnsi="Calibri" w:cs="DecoType Naskh"/>
          <w:b/>
          <w:bCs/>
          <w:sz w:val="28"/>
          <w:szCs w:val="28"/>
          <w:rtl/>
        </w:rPr>
        <w:t xml:space="preserve"> </w:t>
      </w:r>
      <w:r w:rsidRPr="00172249">
        <w:rPr>
          <w:rFonts w:ascii="Calibri" w:eastAsia="Calibri" w:hAnsi="Calibri" w:cs="DecoType Naskh" w:hint="cs"/>
          <w:b/>
          <w:bCs/>
          <w:sz w:val="28"/>
          <w:szCs w:val="28"/>
          <w:rtl/>
        </w:rPr>
        <w:t>عن الذواد</w:t>
      </w:r>
      <w:r w:rsidRPr="00172249">
        <w:rPr>
          <w:rFonts w:ascii="Calibri" w:eastAsia="Calibri" w:hAnsi="Calibri" w:cs="DecoType Naskh"/>
          <w:b/>
          <w:bCs/>
          <w:sz w:val="28"/>
          <w:szCs w:val="28"/>
          <w:rtl/>
        </w:rPr>
        <w:t xml:space="preserve">           تحاجز الري ولم </w:t>
      </w:r>
      <w:r w:rsidRPr="00172249">
        <w:rPr>
          <w:rFonts w:ascii="Calibri" w:eastAsia="Calibri" w:hAnsi="Calibri" w:cs="DecoType Naskh" w:hint="cs"/>
          <w:b/>
          <w:bCs/>
          <w:sz w:val="28"/>
          <w:szCs w:val="28"/>
          <w:rtl/>
        </w:rPr>
        <w:t>تكادي</w:t>
      </w:r>
    </w:p>
    <w:p w:rsidR="00FD36B6" w:rsidRDefault="00172249" w:rsidP="00172249">
      <w:pPr>
        <w:spacing w:after="0" w:line="240" w:lineRule="auto"/>
        <w:jc w:val="both"/>
        <w:rPr>
          <w:rFonts w:ascii="Calibri" w:eastAsia="Calibri" w:hAnsi="Calibri" w:cs="DecoType Naskh"/>
          <w:sz w:val="28"/>
          <w:szCs w:val="28"/>
          <w:rtl/>
        </w:rPr>
      </w:pPr>
      <w:r w:rsidRPr="00172249">
        <w:rPr>
          <w:rFonts w:ascii="Calibri" w:eastAsia="Calibri" w:hAnsi="Calibri" w:cs="DecoType Naskh" w:hint="eastAsia"/>
          <w:sz w:val="28"/>
          <w:szCs w:val="28"/>
          <w:rtl/>
        </w:rPr>
        <w:lastRenderedPageBreak/>
        <w:t>وقال</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ل</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م</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w:t>
      </w:r>
      <w:proofErr w:type="spellStart"/>
      <w:r w:rsidRPr="00172249">
        <w:rPr>
          <w:rFonts w:ascii="Calibri" w:eastAsia="Calibri" w:hAnsi="Calibri" w:cs="DecoType Naskh"/>
          <w:sz w:val="28"/>
          <w:szCs w:val="28"/>
          <w:rtl/>
        </w:rPr>
        <w:t>ل</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م</w:t>
      </w:r>
      <w:proofErr w:type="spellEnd"/>
      <w:r w:rsidR="00FD36B6">
        <w:rPr>
          <w:rFonts w:ascii="Calibri" w:eastAsia="Calibri" w:hAnsi="Calibri" w:cs="DecoType Naskh" w:hint="cs"/>
          <w:sz w:val="28"/>
          <w:szCs w:val="28"/>
          <w:rtl/>
        </w:rPr>
        <w:t xml:space="preserve"> تقل</w:t>
      </w:r>
      <w:r w:rsidRPr="00172249">
        <w:rPr>
          <w:rFonts w:ascii="Calibri" w:eastAsia="Calibri" w:hAnsi="Calibri" w:cs="DecoType Naskh"/>
          <w:sz w:val="28"/>
          <w:szCs w:val="28"/>
          <w:rtl/>
        </w:rPr>
        <w:t xml:space="preserve"> (لم تكد</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sz w:val="28"/>
          <w:szCs w:val="28"/>
          <w:rtl/>
        </w:rPr>
        <w:t xml:space="preserve">ففسر ابو عمرو هذا القول بما سمع عن بعض العرب (ولم </w:t>
      </w:r>
      <w:r w:rsidRPr="00172249">
        <w:rPr>
          <w:rFonts w:ascii="Calibri" w:eastAsia="Calibri" w:hAnsi="Calibri" w:cs="DecoType Naskh" w:hint="cs"/>
          <w:sz w:val="28"/>
          <w:szCs w:val="28"/>
          <w:rtl/>
        </w:rPr>
        <w:t>تكادي</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أيتها</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الإبل</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وتدل </w:t>
      </w:r>
      <w:r w:rsidRPr="00172249">
        <w:rPr>
          <w:rFonts w:ascii="Calibri" w:eastAsia="Calibri" w:hAnsi="Calibri" w:cs="DecoType Naskh" w:hint="cs"/>
          <w:sz w:val="28"/>
          <w:szCs w:val="28"/>
          <w:rtl/>
        </w:rPr>
        <w:t>إجابته</w:t>
      </w:r>
      <w:r w:rsidRPr="00172249">
        <w:rPr>
          <w:rFonts w:ascii="Calibri" w:eastAsia="Calibri" w:hAnsi="Calibri" w:cs="DecoType Naskh"/>
          <w:sz w:val="28"/>
          <w:szCs w:val="28"/>
          <w:rtl/>
        </w:rPr>
        <w:t xml:space="preserve"> على اعتماده على اللغة وروايتها </w:t>
      </w:r>
      <w:r w:rsidRPr="00172249">
        <w:rPr>
          <w:rFonts w:ascii="Calibri" w:eastAsia="Calibri" w:hAnsi="Calibri" w:cs="DecoType Naskh" w:hint="cs"/>
          <w:sz w:val="28"/>
          <w:szCs w:val="28"/>
          <w:rtl/>
        </w:rPr>
        <w:t>أكثر</w:t>
      </w:r>
      <w:r w:rsidRPr="00172249">
        <w:rPr>
          <w:rFonts w:ascii="Calibri" w:eastAsia="Calibri" w:hAnsi="Calibri" w:cs="DecoType Naskh"/>
          <w:sz w:val="28"/>
          <w:szCs w:val="28"/>
          <w:rtl/>
        </w:rPr>
        <w:t xml:space="preserve"> من اهتمامه بالقياس والتعليل</w:t>
      </w:r>
      <w:r w:rsidRPr="00172249">
        <w:rPr>
          <w:rFonts w:ascii="Calibri" w:eastAsia="Calibri" w:hAnsi="Calibri" w:cs="DecoType Naskh" w:hint="cs"/>
          <w:sz w:val="28"/>
          <w:szCs w:val="28"/>
          <w:rtl/>
        </w:rPr>
        <w:t>.</w:t>
      </w:r>
    </w:p>
    <w:p w:rsidR="00172249" w:rsidRPr="00172249" w:rsidRDefault="00172249" w:rsidP="00FD36B6">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ودليل</w:t>
      </w:r>
      <w:r w:rsidRPr="00172249">
        <w:rPr>
          <w:rFonts w:ascii="Calibri" w:eastAsia="Calibri" w:hAnsi="Calibri" w:cs="DecoType Naskh"/>
          <w:sz w:val="28"/>
          <w:szCs w:val="28"/>
          <w:rtl/>
        </w:rPr>
        <w:t xml:space="preserve"> اخر على اهتمامه بالسماع اكثر من القياس قال: اعمل على الاكثر</w:t>
      </w:r>
      <w:r w:rsidR="00FD36B6">
        <w:rPr>
          <w:rFonts w:ascii="Calibri" w:eastAsia="Calibri" w:hAnsi="Calibri" w:cs="DecoType Naskh" w:hint="cs"/>
          <w:sz w:val="28"/>
          <w:szCs w:val="28"/>
          <w:rtl/>
        </w:rPr>
        <w:t>؛</w:t>
      </w:r>
      <w:r w:rsidR="00FD36B6">
        <w:rPr>
          <w:rFonts w:ascii="Calibri" w:eastAsia="Calibri" w:hAnsi="Calibri" w:cs="DecoType Naskh"/>
          <w:sz w:val="28"/>
          <w:szCs w:val="28"/>
          <w:rtl/>
        </w:rPr>
        <w:t xml:space="preserve"> و</w:t>
      </w:r>
      <w:r w:rsidR="00FD36B6">
        <w:rPr>
          <w:rFonts w:ascii="Calibri" w:eastAsia="Calibri" w:hAnsi="Calibri" w:cs="DecoType Naskh" w:hint="cs"/>
          <w:sz w:val="28"/>
          <w:szCs w:val="28"/>
          <w:rtl/>
        </w:rPr>
        <w:t>أُ</w:t>
      </w:r>
      <w:r w:rsidRPr="00172249">
        <w:rPr>
          <w:rFonts w:ascii="Calibri" w:eastAsia="Calibri" w:hAnsi="Calibri" w:cs="DecoType Naskh"/>
          <w:sz w:val="28"/>
          <w:szCs w:val="28"/>
          <w:rtl/>
        </w:rPr>
        <w:t>سم</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ي من خالفني لغات اي سمع من العرب الكلام المطرد اما القليل فسماه لغة وهذا دليل على كثرة استقراءه لكلام العرب فهو عالم باللغة اكثر من النحو وكان يعتمد على رواية اللغة وهو "ابو خيرة" وانتقد</w:t>
      </w:r>
      <w:r w:rsidRPr="00172249">
        <w:rPr>
          <w:rFonts w:ascii="Calibri" w:eastAsia="Calibri" w:hAnsi="Calibri" w:cs="DecoType Naskh" w:hint="eastAsia"/>
          <w:sz w:val="28"/>
          <w:szCs w:val="28"/>
          <w:rtl/>
        </w:rPr>
        <w:t>ه</w:t>
      </w:r>
      <w:r w:rsidRPr="00172249">
        <w:rPr>
          <w:rFonts w:ascii="Calibri" w:eastAsia="Calibri" w:hAnsi="Calibri" w:cs="DecoType Naskh"/>
          <w:sz w:val="28"/>
          <w:szCs w:val="28"/>
          <w:rtl/>
        </w:rPr>
        <w:t xml:space="preserve"> ذات مرة </w:t>
      </w:r>
      <w:r w:rsidRPr="00172249">
        <w:rPr>
          <w:rFonts w:ascii="Calibri" w:eastAsia="Calibri" w:hAnsi="Calibri" w:cs="DecoType Naskh" w:hint="cs"/>
          <w:sz w:val="28"/>
          <w:szCs w:val="28"/>
          <w:rtl/>
        </w:rPr>
        <w:t>لأنه</w:t>
      </w:r>
      <w:r w:rsidRPr="00172249">
        <w:rPr>
          <w:rFonts w:ascii="Calibri" w:eastAsia="Calibri" w:hAnsi="Calibri" w:cs="DecoType Naskh"/>
          <w:sz w:val="28"/>
          <w:szCs w:val="28"/>
          <w:rtl/>
        </w:rPr>
        <w:t xml:space="preserve"> روى رواية بأكثر من وجه في قوله (استأصل الله عرقاتهم)فروى(عرقاتهم) مر</w:t>
      </w:r>
      <w:r w:rsidRPr="00172249">
        <w:rPr>
          <w:rFonts w:ascii="Calibri" w:eastAsia="Calibri" w:hAnsi="Calibri" w:cs="DecoType Naskh" w:hint="eastAsia"/>
          <w:sz w:val="28"/>
          <w:szCs w:val="28"/>
          <w:rtl/>
        </w:rPr>
        <w:t>ة</w:t>
      </w:r>
      <w:r w:rsidRPr="00172249">
        <w:rPr>
          <w:rFonts w:ascii="Calibri" w:eastAsia="Calibri" w:hAnsi="Calibri" w:cs="DecoType Naskh"/>
          <w:sz w:val="28"/>
          <w:szCs w:val="28"/>
          <w:rtl/>
        </w:rPr>
        <w:t xml:space="preserve"> بالنصب</w:t>
      </w:r>
      <w:r w:rsidR="00FD36B6">
        <w:rPr>
          <w:rFonts w:ascii="Calibri" w:eastAsia="Calibri" w:hAnsi="Calibri" w:cs="DecoType Naskh" w:hint="cs"/>
          <w:sz w:val="28"/>
          <w:szCs w:val="28"/>
          <w:rtl/>
        </w:rPr>
        <w:t xml:space="preserve"> بفتح التاء،</w:t>
      </w:r>
      <w:r w:rsidRPr="00172249">
        <w:rPr>
          <w:rFonts w:ascii="Calibri" w:eastAsia="Calibri" w:hAnsi="Calibri" w:cs="DecoType Naskh"/>
          <w:sz w:val="28"/>
          <w:szCs w:val="28"/>
          <w:rtl/>
        </w:rPr>
        <w:t xml:space="preserve"> و</w:t>
      </w:r>
      <w:r w:rsidR="00FD36B6">
        <w:rPr>
          <w:rFonts w:ascii="Calibri" w:eastAsia="Calibri" w:hAnsi="Calibri" w:cs="DecoType Naskh" w:hint="cs"/>
          <w:sz w:val="28"/>
          <w:szCs w:val="28"/>
          <w:rtl/>
        </w:rPr>
        <w:t>أ</w:t>
      </w:r>
      <w:r w:rsidRPr="00172249">
        <w:rPr>
          <w:rFonts w:ascii="Calibri" w:eastAsia="Calibri" w:hAnsi="Calibri" w:cs="DecoType Naskh"/>
          <w:sz w:val="28"/>
          <w:szCs w:val="28"/>
          <w:rtl/>
        </w:rPr>
        <w:t xml:space="preserve">خرى بالجر اي </w:t>
      </w:r>
      <w:r w:rsidR="00FD36B6">
        <w:rPr>
          <w:rFonts w:ascii="Calibri" w:eastAsia="Calibri" w:hAnsi="Calibri" w:cs="DecoType Naskh" w:hint="cs"/>
          <w:sz w:val="28"/>
          <w:szCs w:val="28"/>
          <w:rtl/>
        </w:rPr>
        <w:t>فتح</w:t>
      </w:r>
      <w:r w:rsidRPr="00172249">
        <w:rPr>
          <w:rFonts w:ascii="Calibri" w:eastAsia="Calibri" w:hAnsi="Calibri" w:cs="DecoType Naskh"/>
          <w:sz w:val="28"/>
          <w:szCs w:val="28"/>
          <w:rtl/>
        </w:rPr>
        <w:t xml:space="preserve"> (التاء)وجرها في (عرقاتهم)</w:t>
      </w:r>
      <w:r w:rsidR="00FD36B6">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فقال له ابو عمرو: </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قد لان جلدك</w:t>
      </w:r>
      <w:r w:rsidR="00FD36B6">
        <w:rPr>
          <w:rFonts w:ascii="Calibri" w:eastAsia="Calibri" w:hAnsi="Calibri" w:cs="DecoType Naskh" w:hint="cs"/>
          <w:sz w:val="28"/>
          <w:szCs w:val="28"/>
          <w:rtl/>
        </w:rPr>
        <w:t>)؛</w:t>
      </w:r>
      <w:r w:rsidRPr="00172249">
        <w:rPr>
          <w:rFonts w:ascii="Calibri" w:eastAsia="Calibri" w:hAnsi="Calibri" w:cs="DecoType Naskh"/>
          <w:sz w:val="28"/>
          <w:szCs w:val="28"/>
          <w:rtl/>
        </w:rPr>
        <w:t xml:space="preserve"> اي اصبحت حضريا تخ</w:t>
      </w:r>
      <w:r w:rsidR="00FD36B6">
        <w:rPr>
          <w:rFonts w:ascii="Calibri" w:eastAsia="Calibri" w:hAnsi="Calibri" w:cs="DecoType Naskh"/>
          <w:sz w:val="28"/>
          <w:szCs w:val="28"/>
          <w:rtl/>
        </w:rPr>
        <w:t xml:space="preserve">طى في الكلام وكان يقول :لو وصل </w:t>
      </w:r>
      <w:r w:rsidR="00FD36B6">
        <w:rPr>
          <w:rFonts w:ascii="Calibri" w:eastAsia="Calibri" w:hAnsi="Calibri" w:cs="DecoType Naskh" w:hint="cs"/>
          <w:sz w:val="28"/>
          <w:szCs w:val="28"/>
          <w:rtl/>
        </w:rPr>
        <w:t>إ</w:t>
      </w:r>
      <w:r w:rsidR="00FD36B6">
        <w:rPr>
          <w:rFonts w:ascii="Calibri" w:eastAsia="Calibri" w:hAnsi="Calibri" w:cs="DecoType Naskh"/>
          <w:sz w:val="28"/>
          <w:szCs w:val="28"/>
          <w:rtl/>
        </w:rPr>
        <w:t xml:space="preserve">لينا كلام العرب كله لوصل </w:t>
      </w:r>
      <w:r w:rsidR="00FD36B6">
        <w:rPr>
          <w:rFonts w:ascii="Calibri" w:eastAsia="Calibri" w:hAnsi="Calibri" w:cs="DecoType Naskh" w:hint="cs"/>
          <w:sz w:val="28"/>
          <w:szCs w:val="28"/>
          <w:rtl/>
        </w:rPr>
        <w:t>إ</w:t>
      </w:r>
      <w:r w:rsidRPr="00172249">
        <w:rPr>
          <w:rFonts w:ascii="Calibri" w:eastAsia="Calibri" w:hAnsi="Calibri" w:cs="DecoType Naskh"/>
          <w:sz w:val="28"/>
          <w:szCs w:val="28"/>
          <w:rtl/>
        </w:rPr>
        <w:t>لينا علم كثير</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tl/>
        </w:rPr>
      </w:pPr>
      <w:r w:rsidRPr="00172249">
        <w:rPr>
          <w:rFonts w:ascii="Calibri" w:eastAsia="Calibri" w:hAnsi="Calibri" w:cs="DecoType Naskh" w:hint="cs"/>
          <w:b/>
          <w:bCs/>
          <w:sz w:val="28"/>
          <w:szCs w:val="28"/>
          <w:rtl/>
        </w:rPr>
        <w:t>4-</w:t>
      </w:r>
      <w:r w:rsidRPr="00172249">
        <w:rPr>
          <w:rFonts w:ascii="Calibri" w:eastAsia="Calibri" w:hAnsi="Calibri" w:cs="DecoType Naskh"/>
          <w:b/>
          <w:bCs/>
          <w:sz w:val="28"/>
          <w:szCs w:val="28"/>
          <w:rtl/>
        </w:rPr>
        <w:t>اهتم بتقدير العوامل المحذوفة</w:t>
      </w:r>
      <w:r w:rsidRPr="00172249">
        <w:rPr>
          <w:rFonts w:ascii="Calibri" w:eastAsia="Calibri" w:hAnsi="Calibri" w:cs="DecoType Naskh"/>
          <w:sz w:val="28"/>
          <w:szCs w:val="28"/>
          <w:rtl/>
        </w:rPr>
        <w:t xml:space="preserve"> التي مشكل نحوي مثال ذلك</w:t>
      </w:r>
      <w:r w:rsidRPr="00172249">
        <w:rPr>
          <w:rFonts w:ascii="Calibri" w:eastAsia="Calibri" w:hAnsi="Calibri" w:cs="DecoType Naskh" w:hint="cs"/>
          <w:sz w:val="28"/>
          <w:szCs w:val="28"/>
          <w:rtl/>
        </w:rPr>
        <w:t xml:space="preserve"> (الارجل</w:t>
      </w:r>
      <w:r w:rsidRPr="00172249">
        <w:rPr>
          <w:rFonts w:ascii="Calibri" w:eastAsia="Calibri" w:hAnsi="Calibri" w:cs="DecoType Naskh"/>
          <w:sz w:val="28"/>
          <w:szCs w:val="28"/>
          <w:rtl/>
        </w:rPr>
        <w:t xml:space="preserve"> اما زيدا واما عمرا) فقدر لها عاملا وهو (جعله)زيدا واما عمرا</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-أهم آرائه</w:t>
      </w:r>
      <w:r w:rsidRPr="00172249">
        <w:rPr>
          <w:rFonts w:ascii="Calibri" w:eastAsia="Calibri" w:hAnsi="Calibri" w:cs="DecoType Naskh"/>
          <w:sz w:val="28"/>
          <w:szCs w:val="28"/>
          <w:rtl/>
        </w:rPr>
        <w:t xml:space="preserve"> النحوية</w:t>
      </w:r>
      <w:r w:rsidRPr="00172249">
        <w:rPr>
          <w:rFonts w:ascii="Calibri" w:eastAsia="Calibri" w:hAnsi="Calibri" w:cs="DecoType Naskh" w:hint="cs"/>
          <w:sz w:val="28"/>
          <w:szCs w:val="28"/>
          <w:rtl/>
        </w:rPr>
        <w:t xml:space="preserve"> التي نقلها ابن جني.</w:t>
      </w:r>
    </w:p>
    <w:p w:rsidR="00172249" w:rsidRPr="00172249" w:rsidRDefault="00172249" w:rsidP="00C418D9">
      <w:pPr>
        <w:spacing w:after="0" w:line="240" w:lineRule="auto"/>
        <w:jc w:val="both"/>
        <w:rPr>
          <w:rFonts w:ascii="Calibri" w:eastAsia="Calibri" w:hAnsi="Calibri" w:cs="DecoType Naskh"/>
          <w:sz w:val="28"/>
          <w:szCs w:val="28"/>
          <w:lang w:bidi="ar-IQ"/>
        </w:rPr>
      </w:pPr>
      <w:r w:rsidRPr="00172249">
        <w:rPr>
          <w:rFonts w:ascii="Calibri" w:eastAsia="Calibri" w:hAnsi="Calibri" w:cs="DecoType Naskh" w:hint="eastAsia"/>
          <w:sz w:val="28"/>
          <w:szCs w:val="28"/>
          <w:rtl/>
        </w:rPr>
        <w:t>ذكر</w:t>
      </w:r>
      <w:r w:rsidRPr="00172249">
        <w:rPr>
          <w:rFonts w:ascii="Calibri" w:eastAsia="Calibri" w:hAnsi="Calibri" w:cs="DecoType Naskh"/>
          <w:sz w:val="28"/>
          <w:szCs w:val="28"/>
          <w:rtl/>
        </w:rPr>
        <w:t xml:space="preserve"> ابن جني عددا من </w:t>
      </w:r>
      <w:r w:rsidRPr="00172249">
        <w:rPr>
          <w:rFonts w:ascii="Calibri" w:eastAsia="Calibri" w:hAnsi="Calibri" w:cs="DecoType Naskh" w:hint="cs"/>
          <w:sz w:val="28"/>
          <w:szCs w:val="28"/>
          <w:rtl/>
        </w:rPr>
        <w:t>الآراء لأبي</w:t>
      </w:r>
      <w:r w:rsidRPr="00172249">
        <w:rPr>
          <w:rFonts w:ascii="Calibri" w:eastAsia="Calibri" w:hAnsi="Calibri" w:cs="DecoType Naskh"/>
          <w:sz w:val="28"/>
          <w:szCs w:val="28"/>
          <w:rtl/>
        </w:rPr>
        <w:t xml:space="preserve"> عمرو بن العلاء واهم هذه ال</w:t>
      </w:r>
      <w:r w:rsidR="00C418D9">
        <w:rPr>
          <w:rFonts w:ascii="Calibri" w:eastAsia="Calibri" w:hAnsi="Calibri" w:cs="DecoType Naskh" w:hint="cs"/>
          <w:sz w:val="28"/>
          <w:szCs w:val="28"/>
          <w:rtl/>
        </w:rPr>
        <w:t>آ</w:t>
      </w:r>
      <w:r w:rsidRPr="00172249">
        <w:rPr>
          <w:rFonts w:ascii="Calibri" w:eastAsia="Calibri" w:hAnsi="Calibri" w:cs="DecoType Naskh"/>
          <w:sz w:val="28"/>
          <w:szCs w:val="28"/>
          <w:rtl/>
        </w:rPr>
        <w:t>راء</w:t>
      </w:r>
      <w:r w:rsidRPr="00172249">
        <w:rPr>
          <w:rFonts w:ascii="Calibri" w:eastAsia="Calibri" w:hAnsi="Calibri" w:cs="DecoType Naskh" w:hint="cs"/>
          <w:sz w:val="28"/>
          <w:szCs w:val="28"/>
          <w:rtl/>
          <w:lang w:bidi="ar-IQ"/>
        </w:rPr>
        <w:t>:</w:t>
      </w:r>
    </w:p>
    <w:p w:rsidR="00172249" w:rsidRPr="00172249" w:rsidRDefault="00172249" w:rsidP="00172249">
      <w:pPr>
        <w:numPr>
          <w:ilvl w:val="0"/>
          <w:numId w:val="1"/>
        </w:numPr>
        <w:spacing w:after="0" w:line="240" w:lineRule="auto"/>
        <w:ind w:left="-192" w:hanging="185"/>
        <w:contextualSpacing/>
        <w:jc w:val="both"/>
        <w:rPr>
          <w:rFonts w:ascii="Calibri" w:eastAsia="Calibri" w:hAnsi="Calibri" w:cs="DecoType Naskh"/>
          <w:sz w:val="28"/>
          <w:szCs w:val="28"/>
        </w:rPr>
      </w:pPr>
      <w:r w:rsidRPr="00172249">
        <w:rPr>
          <w:rFonts w:ascii="Calibri" w:eastAsia="Calibri" w:hAnsi="Calibri" w:cs="DecoType Naskh"/>
          <w:sz w:val="28"/>
          <w:szCs w:val="28"/>
          <w:rtl/>
        </w:rPr>
        <w:t>يرى ابو عمرو ان (رجلا) في (يا حبذا محمد رجلا) هي تميز وليس حالا</w:t>
      </w:r>
      <w:r w:rsidRPr="00172249">
        <w:rPr>
          <w:rFonts w:ascii="Calibri" w:eastAsia="Calibri" w:hAnsi="Calibri" w:cs="DecoType Naskh"/>
          <w:sz w:val="28"/>
          <w:szCs w:val="28"/>
        </w:rPr>
        <w:t xml:space="preserve"> - </w:t>
      </w:r>
    </w:p>
    <w:p w:rsidR="00172249" w:rsidRPr="00172249" w:rsidRDefault="00172249" w:rsidP="00172249">
      <w:pPr>
        <w:numPr>
          <w:ilvl w:val="0"/>
          <w:numId w:val="1"/>
        </w:numPr>
        <w:spacing w:after="0" w:line="240" w:lineRule="auto"/>
        <w:ind w:left="-192" w:hanging="185"/>
        <w:contextualSpacing/>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بنو تميم </w:t>
      </w:r>
      <w:r w:rsidRPr="00172249">
        <w:rPr>
          <w:rFonts w:ascii="Calibri" w:eastAsia="Calibri" w:hAnsi="Calibri" w:cs="DecoType Naskh" w:hint="cs"/>
          <w:sz w:val="28"/>
          <w:szCs w:val="28"/>
          <w:rtl/>
        </w:rPr>
        <w:t>يهممون</w:t>
      </w:r>
      <w:r w:rsidRPr="00172249">
        <w:rPr>
          <w:rFonts w:ascii="Calibri" w:eastAsia="Calibri" w:hAnsi="Calibri" w:cs="DecoType Naskh"/>
          <w:sz w:val="28"/>
          <w:szCs w:val="28"/>
          <w:rtl/>
        </w:rPr>
        <w:t xml:space="preserve"> (ليس) </w:t>
      </w:r>
      <w:r w:rsidRPr="00172249">
        <w:rPr>
          <w:rFonts w:ascii="Calibri" w:eastAsia="Calibri" w:hAnsi="Calibri" w:cs="DecoType Naskh" w:hint="cs"/>
          <w:sz w:val="28"/>
          <w:szCs w:val="28"/>
          <w:rtl/>
        </w:rPr>
        <w:t>أذا</w:t>
      </w:r>
      <w:r w:rsidRPr="00172249">
        <w:rPr>
          <w:rFonts w:ascii="Calibri" w:eastAsia="Calibri" w:hAnsi="Calibri" w:cs="DecoType Naskh"/>
          <w:sz w:val="28"/>
          <w:szCs w:val="28"/>
          <w:rtl/>
        </w:rPr>
        <w:t xml:space="preserve"> انتقص خبرها ب (الا)في قولهم: (ليس الطيب الا المسك) فحملوا ليس على (ما) النافية</w:t>
      </w:r>
      <w:r w:rsidRPr="00172249">
        <w:rPr>
          <w:rFonts w:ascii="Calibri" w:eastAsia="Calibri" w:hAnsi="Calibri" w:cs="DecoType Naskh" w:hint="cs"/>
          <w:sz w:val="28"/>
          <w:szCs w:val="28"/>
          <w:rtl/>
        </w:rPr>
        <w:t>.</w:t>
      </w:r>
    </w:p>
    <w:p w:rsidR="00172249" w:rsidRPr="00172249" w:rsidRDefault="00172249" w:rsidP="00172249">
      <w:pPr>
        <w:numPr>
          <w:ilvl w:val="0"/>
          <w:numId w:val="1"/>
        </w:numPr>
        <w:spacing w:after="0" w:line="240" w:lineRule="auto"/>
        <w:ind w:left="-192" w:hanging="185"/>
        <w:contextualSpacing/>
        <w:jc w:val="both"/>
        <w:rPr>
          <w:rFonts w:ascii="Calibri" w:eastAsia="Calibri" w:hAnsi="Calibri" w:cs="DecoType Naskh"/>
          <w:sz w:val="28"/>
          <w:szCs w:val="28"/>
          <w:lang w:bidi="ar-IQ"/>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منع صرف (سبأ)في قوله تعالى:(جئتك من سبأ بنبأ يقين)</w:t>
      </w:r>
      <w:r w:rsidRPr="00172249">
        <w:rPr>
          <w:rFonts w:ascii="Calibri" w:eastAsia="Calibri" w:hAnsi="Calibri" w:cs="DecoType Naskh" w:hint="cs"/>
          <w:sz w:val="28"/>
          <w:szCs w:val="28"/>
          <w:rtl/>
        </w:rPr>
        <w:t xml:space="preserve"> لأنه</w:t>
      </w:r>
      <w:r w:rsidRPr="00172249">
        <w:rPr>
          <w:rFonts w:ascii="Calibri" w:eastAsia="Calibri" w:hAnsi="Calibri" w:cs="DecoType Naskh"/>
          <w:sz w:val="28"/>
          <w:szCs w:val="28"/>
          <w:rtl/>
        </w:rPr>
        <w:t xml:space="preserve"> يجعل سبأ اسم </w:t>
      </w:r>
      <w:r w:rsidRPr="00172249">
        <w:rPr>
          <w:rFonts w:ascii="Calibri" w:eastAsia="Calibri" w:hAnsi="Calibri" w:cs="DecoType Naskh" w:hint="cs"/>
          <w:sz w:val="28"/>
          <w:szCs w:val="28"/>
          <w:rtl/>
        </w:rPr>
        <w:t>قبيلة. واسم</w:t>
      </w:r>
      <w:r w:rsidRPr="00172249">
        <w:rPr>
          <w:rFonts w:ascii="Calibri" w:eastAsia="Calibri" w:hAnsi="Calibri" w:cs="DecoType Naskh"/>
          <w:sz w:val="28"/>
          <w:szCs w:val="28"/>
          <w:rtl/>
        </w:rPr>
        <w:t xml:space="preserve"> القبيلة (علم)ولا يجوز صرفها</w:t>
      </w:r>
      <w:r w:rsidRPr="00172249">
        <w:rPr>
          <w:rFonts w:ascii="Calibri" w:eastAsia="Calibri" w:hAnsi="Calibri" w:cs="DecoType Naskh" w:hint="cs"/>
          <w:sz w:val="28"/>
          <w:szCs w:val="28"/>
          <w:rtl/>
        </w:rPr>
        <w:t>.</w:t>
      </w:r>
    </w:p>
    <w:p w:rsidR="00172249" w:rsidRPr="00172249" w:rsidRDefault="00172249" w:rsidP="00172249">
      <w:pPr>
        <w:numPr>
          <w:ilvl w:val="0"/>
          <w:numId w:val="1"/>
        </w:numPr>
        <w:spacing w:after="0" w:line="240" w:lineRule="auto"/>
        <w:ind w:left="-192" w:hanging="185"/>
        <w:contextualSpacing/>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ذهابه الى ان (كم)الخبرية اسم وليس حرفا </w:t>
      </w:r>
      <w:r w:rsidRPr="00172249">
        <w:rPr>
          <w:rFonts w:ascii="Calibri" w:eastAsia="Calibri" w:hAnsi="Calibri" w:cs="DecoType Naskh" w:hint="cs"/>
          <w:sz w:val="28"/>
          <w:szCs w:val="28"/>
          <w:rtl/>
        </w:rPr>
        <w:t>لأنها</w:t>
      </w:r>
      <w:r w:rsidRPr="00172249">
        <w:rPr>
          <w:rFonts w:ascii="Calibri" w:eastAsia="Calibri" w:hAnsi="Calibri" w:cs="DecoType Naskh"/>
          <w:sz w:val="28"/>
          <w:szCs w:val="28"/>
          <w:rtl/>
        </w:rPr>
        <w:t xml:space="preserve"> يخبر </w:t>
      </w:r>
      <w:r w:rsidRPr="00172249">
        <w:rPr>
          <w:rFonts w:ascii="Calibri" w:eastAsia="Calibri" w:hAnsi="Calibri" w:cs="DecoType Naskh" w:hint="cs"/>
          <w:sz w:val="28"/>
          <w:szCs w:val="28"/>
          <w:rtl/>
        </w:rPr>
        <w:t>بها.</w:t>
      </w:r>
    </w:p>
    <w:p w:rsidR="00172249" w:rsidRPr="00172249" w:rsidRDefault="00172249" w:rsidP="00C418D9">
      <w:pPr>
        <w:numPr>
          <w:ilvl w:val="0"/>
          <w:numId w:val="1"/>
        </w:numPr>
        <w:spacing w:after="0" w:line="240" w:lineRule="auto"/>
        <w:ind w:left="-192" w:hanging="185"/>
        <w:contextualSpacing/>
        <w:jc w:val="both"/>
        <w:rPr>
          <w:rFonts w:ascii="Calibri" w:eastAsia="Calibri" w:hAnsi="Calibri" w:cs="DecoType Naskh"/>
          <w:sz w:val="28"/>
          <w:szCs w:val="28"/>
        </w:rPr>
      </w:pPr>
      <w:r w:rsidRPr="00172249">
        <w:rPr>
          <w:rFonts w:ascii="Calibri" w:eastAsia="Calibri" w:hAnsi="Calibri" w:cs="DecoType Naskh" w:hint="cs"/>
          <w:sz w:val="28"/>
          <w:szCs w:val="28"/>
          <w:rtl/>
        </w:rPr>
        <w:t>-</w:t>
      </w:r>
      <w:r w:rsidR="00C418D9">
        <w:rPr>
          <w:rFonts w:ascii="Calibri" w:eastAsia="Calibri" w:hAnsi="Calibri" w:cs="DecoType Naskh" w:hint="cs"/>
          <w:sz w:val="28"/>
          <w:szCs w:val="28"/>
          <w:rtl/>
        </w:rPr>
        <w:t xml:space="preserve"> إجازت</w:t>
      </w:r>
      <w:r w:rsidRPr="00172249">
        <w:rPr>
          <w:rFonts w:ascii="Calibri" w:eastAsia="Calibri" w:hAnsi="Calibri" w:cs="DecoType Naskh"/>
          <w:sz w:val="28"/>
          <w:szCs w:val="28"/>
          <w:rtl/>
        </w:rPr>
        <w:t xml:space="preserve">ه تكرير النداء </w:t>
      </w:r>
      <w:r w:rsidRPr="00172249">
        <w:rPr>
          <w:rFonts w:ascii="Calibri" w:eastAsia="Calibri" w:hAnsi="Calibri" w:cs="DecoType Naskh" w:hint="cs"/>
          <w:sz w:val="28"/>
          <w:szCs w:val="28"/>
          <w:rtl/>
        </w:rPr>
        <w:t>ورفع المكرر</w:t>
      </w:r>
      <w:r w:rsidRPr="00172249">
        <w:rPr>
          <w:rFonts w:ascii="Calibri" w:eastAsia="Calibri" w:hAnsi="Calibri" w:cs="DecoType Naskh"/>
          <w:sz w:val="28"/>
          <w:szCs w:val="28"/>
          <w:rtl/>
        </w:rPr>
        <w:t xml:space="preserve"> في قواهم:(يا اخانا زيد) قياسا على (يا زيد اخانا)</w:t>
      </w:r>
      <w:r w:rsidRPr="00172249">
        <w:rPr>
          <w:rFonts w:ascii="Calibri" w:eastAsia="Calibri" w:hAnsi="Calibri" w:cs="DecoType Naskh" w:hint="cs"/>
          <w:sz w:val="28"/>
          <w:szCs w:val="28"/>
          <w:rtl/>
        </w:rPr>
        <w:t>.</w:t>
      </w:r>
    </w:p>
    <w:p w:rsidR="00172249" w:rsidRPr="00172249" w:rsidRDefault="00172249" w:rsidP="00172249">
      <w:pPr>
        <w:numPr>
          <w:ilvl w:val="0"/>
          <w:numId w:val="1"/>
        </w:numPr>
        <w:spacing w:after="0" w:line="240" w:lineRule="auto"/>
        <w:ind w:left="-192" w:hanging="185"/>
        <w:contextualSpacing/>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يا النداء في يا ويل </w:t>
      </w:r>
      <w:r w:rsidRPr="00172249">
        <w:rPr>
          <w:rFonts w:ascii="Calibri" w:eastAsia="Calibri" w:hAnsi="Calibri" w:cs="DecoType Naskh" w:hint="cs"/>
          <w:sz w:val="28"/>
          <w:szCs w:val="28"/>
          <w:rtl/>
        </w:rPr>
        <w:t xml:space="preserve">لك. </w:t>
      </w:r>
      <w:proofErr w:type="spellStart"/>
      <w:r w:rsidRPr="00172249">
        <w:rPr>
          <w:rFonts w:ascii="Calibri" w:eastAsia="Calibri" w:hAnsi="Calibri" w:cs="DecoType Naskh" w:hint="cs"/>
          <w:sz w:val="28"/>
          <w:szCs w:val="28"/>
          <w:rtl/>
        </w:rPr>
        <w:t>ويا</w:t>
      </w:r>
      <w:proofErr w:type="spellEnd"/>
      <w:r w:rsidRPr="00172249">
        <w:rPr>
          <w:rFonts w:ascii="Calibri" w:eastAsia="Calibri" w:hAnsi="Calibri" w:cs="DecoType Naskh"/>
          <w:sz w:val="28"/>
          <w:szCs w:val="28"/>
          <w:rtl/>
        </w:rPr>
        <w:t xml:space="preserve"> ويح </w:t>
      </w:r>
      <w:r w:rsidRPr="00172249">
        <w:rPr>
          <w:rFonts w:ascii="Calibri" w:eastAsia="Calibri" w:hAnsi="Calibri" w:cs="DecoType Naskh" w:hint="cs"/>
          <w:sz w:val="28"/>
          <w:szCs w:val="28"/>
          <w:rtl/>
        </w:rPr>
        <w:t>لك. هي</w:t>
      </w:r>
      <w:r w:rsidRPr="00172249">
        <w:rPr>
          <w:rFonts w:ascii="Calibri" w:eastAsia="Calibri" w:hAnsi="Calibri" w:cs="DecoType Naskh"/>
          <w:sz w:val="28"/>
          <w:szCs w:val="28"/>
          <w:rtl/>
        </w:rPr>
        <w:t xml:space="preserve"> للتنبيه وغير عاملة</w:t>
      </w:r>
      <w:r w:rsidRPr="00172249">
        <w:rPr>
          <w:rFonts w:ascii="Calibri" w:eastAsia="Calibri" w:hAnsi="Calibri" w:cs="DecoType Naskh" w:hint="cs"/>
          <w:sz w:val="28"/>
          <w:szCs w:val="28"/>
          <w:rtl/>
        </w:rPr>
        <w:t>.</w:t>
      </w:r>
    </w:p>
    <w:p w:rsidR="00172249" w:rsidRPr="00172249" w:rsidRDefault="00172249" w:rsidP="00172249">
      <w:pPr>
        <w:numPr>
          <w:ilvl w:val="0"/>
          <w:numId w:val="1"/>
        </w:numPr>
        <w:spacing w:after="0" w:line="240" w:lineRule="auto"/>
        <w:ind w:left="-192" w:hanging="185"/>
        <w:contextualSpacing/>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في جملة</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(ولا غلامين ولا جاريتين لك)</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جعل (لك)خبرا ل</w:t>
      </w:r>
      <w:r w:rsidR="00C418D9">
        <w:rPr>
          <w:rFonts w:ascii="Calibri" w:eastAsia="Calibri" w:hAnsi="Calibri" w:cs="DecoType Naskh" w:hint="cs"/>
          <w:sz w:val="28"/>
          <w:szCs w:val="28"/>
          <w:rtl/>
        </w:rPr>
        <w:t>ـ</w:t>
      </w:r>
      <w:r w:rsidRPr="00172249">
        <w:rPr>
          <w:rFonts w:ascii="Calibri" w:eastAsia="Calibri" w:hAnsi="Calibri" w:cs="DecoType Naskh"/>
          <w:sz w:val="28"/>
          <w:szCs w:val="28"/>
          <w:rtl/>
        </w:rPr>
        <w:t>(لا) النافية للجنس الاولى و ل</w:t>
      </w:r>
      <w:r w:rsidR="00C418D9">
        <w:rPr>
          <w:rFonts w:ascii="Calibri" w:eastAsia="Calibri" w:hAnsi="Calibri" w:cs="DecoType Naskh" w:hint="cs"/>
          <w:sz w:val="28"/>
          <w:szCs w:val="28"/>
          <w:rtl/>
        </w:rPr>
        <w:t>ـ</w:t>
      </w:r>
      <w:r w:rsidRPr="00172249">
        <w:rPr>
          <w:rFonts w:ascii="Calibri" w:eastAsia="Calibri" w:hAnsi="Calibri" w:cs="DecoType Naskh"/>
          <w:sz w:val="28"/>
          <w:szCs w:val="28"/>
          <w:rtl/>
        </w:rPr>
        <w:t xml:space="preserve">(لا)النافية الثانية المكررة </w:t>
      </w:r>
      <w:r w:rsidRPr="00172249">
        <w:rPr>
          <w:rFonts w:ascii="Calibri" w:eastAsia="Calibri" w:hAnsi="Calibri" w:cs="DecoType Naskh" w:hint="cs"/>
          <w:sz w:val="28"/>
          <w:szCs w:val="28"/>
          <w:rtl/>
        </w:rPr>
        <w:t>معها والصحيح</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هو: ان</w:t>
      </w:r>
      <w:r w:rsidRPr="00172249">
        <w:rPr>
          <w:rFonts w:ascii="Calibri" w:eastAsia="Calibri" w:hAnsi="Calibri" w:cs="DecoType Naskh"/>
          <w:sz w:val="28"/>
          <w:szCs w:val="28"/>
          <w:rtl/>
        </w:rPr>
        <w:t xml:space="preserve"> (لك) خبر ل(لا)النافية للجنس </w:t>
      </w:r>
      <w:r w:rsidRPr="00172249">
        <w:rPr>
          <w:rFonts w:ascii="Calibri" w:eastAsia="Calibri" w:hAnsi="Calibri" w:cs="DecoType Naskh" w:hint="cs"/>
          <w:sz w:val="28"/>
          <w:szCs w:val="28"/>
          <w:rtl/>
        </w:rPr>
        <w:t>الاولى ولا</w:t>
      </w:r>
      <w:r w:rsidRPr="00172249">
        <w:rPr>
          <w:rFonts w:ascii="Calibri" w:eastAsia="Calibri" w:hAnsi="Calibri" w:cs="DecoType Naskh"/>
          <w:sz w:val="28"/>
          <w:szCs w:val="28"/>
          <w:rtl/>
        </w:rPr>
        <w:t xml:space="preserve"> النافية الثانية معطوفة على الاولى والثانية مهملة</w:t>
      </w:r>
      <w:r w:rsidR="00C418D9">
        <w:rPr>
          <w:rFonts w:ascii="Calibri" w:eastAsia="Calibri" w:hAnsi="Calibri" w:cs="DecoType Naskh" w:hint="cs"/>
          <w:sz w:val="28"/>
          <w:szCs w:val="28"/>
          <w:rtl/>
        </w:rPr>
        <w:t>؛</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لان من</w:t>
      </w:r>
      <w:r w:rsidRPr="00172249">
        <w:rPr>
          <w:rFonts w:ascii="Calibri" w:eastAsia="Calibri" w:hAnsi="Calibri" w:cs="DecoType Naskh"/>
          <w:sz w:val="28"/>
          <w:szCs w:val="28"/>
          <w:rtl/>
        </w:rPr>
        <w:t xml:space="preserve"> شروط (لا النافية للجنس)</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عدم تكرار</w:t>
      </w:r>
      <w:r w:rsidRPr="00172249">
        <w:rPr>
          <w:rFonts w:ascii="Calibri" w:eastAsia="Calibri" w:hAnsi="Calibri" w:cs="DecoType Naskh" w:hint="eastAsia"/>
          <w:sz w:val="28"/>
          <w:szCs w:val="28"/>
          <w:rtl/>
        </w:rPr>
        <w:t>ها</w:t>
      </w:r>
      <w:r w:rsidRPr="00172249">
        <w:rPr>
          <w:rFonts w:ascii="Calibri" w:eastAsia="Calibri" w:hAnsi="Calibri" w:cs="DecoType Naskh"/>
          <w:sz w:val="28"/>
          <w:szCs w:val="28"/>
          <w:rtl/>
        </w:rPr>
        <w:t xml:space="preserve"> وعدم سبقها بحرف عطف</w:t>
      </w:r>
      <w:r w:rsidRPr="00172249">
        <w:rPr>
          <w:rFonts w:ascii="Calibri" w:eastAsia="Calibri" w:hAnsi="Calibri" w:cs="DecoType Naskh" w:hint="cs"/>
          <w:sz w:val="28"/>
          <w:szCs w:val="28"/>
          <w:rtl/>
        </w:rPr>
        <w:t>.</w:t>
      </w:r>
    </w:p>
    <w:p w:rsidR="00172249" w:rsidRPr="00172249" w:rsidRDefault="00172249" w:rsidP="00172249">
      <w:pPr>
        <w:numPr>
          <w:ilvl w:val="0"/>
          <w:numId w:val="1"/>
        </w:numPr>
        <w:spacing w:after="0" w:line="240" w:lineRule="auto"/>
        <w:ind w:left="-192" w:hanging="185"/>
        <w:contextualSpacing/>
        <w:jc w:val="both"/>
        <w:rPr>
          <w:rFonts w:ascii="Calibri" w:eastAsia="Calibri" w:hAnsi="Calibri" w:cs="DecoType Naskh"/>
          <w:sz w:val="28"/>
          <w:szCs w:val="28"/>
        </w:rPr>
      </w:pPr>
      <w:r w:rsidRPr="00172249">
        <w:rPr>
          <w:rFonts w:ascii="Calibri" w:eastAsia="Calibri" w:hAnsi="Calibri" w:cs="DecoType Naskh" w:hint="cs"/>
          <w:sz w:val="28"/>
          <w:szCs w:val="28"/>
          <w:rtl/>
        </w:rPr>
        <w:lastRenderedPageBreak/>
        <w:t>-</w:t>
      </w:r>
      <w:r w:rsidRPr="00172249">
        <w:rPr>
          <w:rFonts w:ascii="Calibri" w:eastAsia="Calibri" w:hAnsi="Calibri" w:cs="DecoType Naskh"/>
          <w:sz w:val="28"/>
          <w:szCs w:val="28"/>
          <w:rtl/>
        </w:rPr>
        <w:t>الالف في (أبا) في جملة (لا أبا لك)</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هي علامة نصب في الاب والناصب للاسم (لا)النافية للجنس</w:t>
      </w:r>
      <w:r w:rsidRPr="00172249">
        <w:rPr>
          <w:rFonts w:ascii="Calibri" w:eastAsia="Calibri" w:hAnsi="Calibri" w:cs="DecoType Naskh" w:hint="cs"/>
          <w:sz w:val="28"/>
          <w:szCs w:val="28"/>
          <w:rtl/>
        </w:rPr>
        <w:t>.</w:t>
      </w:r>
    </w:p>
    <w:p w:rsidR="00172249" w:rsidRPr="00172249" w:rsidRDefault="00172249" w:rsidP="00172249">
      <w:pPr>
        <w:numPr>
          <w:ilvl w:val="0"/>
          <w:numId w:val="1"/>
        </w:numPr>
        <w:spacing w:after="0" w:line="240" w:lineRule="auto"/>
        <w:ind w:left="-192" w:hanging="185"/>
        <w:contextualSpacing/>
        <w:jc w:val="both"/>
        <w:rPr>
          <w:rFonts w:ascii="Calibri" w:eastAsia="Calibri" w:hAnsi="Calibri" w:cs="DecoType Naskh"/>
          <w:sz w:val="28"/>
          <w:szCs w:val="28"/>
          <w:rtl/>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استخدم تقدير حرف الجر في الظروف المكانية في </w:t>
      </w:r>
      <w:r w:rsidRPr="00172249">
        <w:rPr>
          <w:rFonts w:ascii="Calibri" w:eastAsia="Calibri" w:hAnsi="Calibri" w:cs="DecoType Naskh" w:hint="cs"/>
          <w:sz w:val="28"/>
          <w:szCs w:val="28"/>
          <w:rtl/>
        </w:rPr>
        <w:t>قولهم: داري</w:t>
      </w:r>
      <w:r w:rsidRPr="00172249">
        <w:rPr>
          <w:rFonts w:ascii="Calibri" w:eastAsia="Calibri" w:hAnsi="Calibri" w:cs="DecoType Naskh"/>
          <w:sz w:val="28"/>
          <w:szCs w:val="28"/>
          <w:rtl/>
        </w:rPr>
        <w:t xml:space="preserve"> خلفك اي </w:t>
      </w:r>
      <w:r w:rsidRPr="00172249">
        <w:rPr>
          <w:rFonts w:ascii="Calibri" w:eastAsia="Calibri" w:hAnsi="Calibri" w:cs="DecoType Naskh" w:hint="cs"/>
          <w:sz w:val="28"/>
          <w:szCs w:val="28"/>
          <w:rtl/>
        </w:rPr>
        <w:t>معناها: داري</w:t>
      </w:r>
      <w:r w:rsidRPr="00172249">
        <w:rPr>
          <w:rFonts w:ascii="Calibri" w:eastAsia="Calibri" w:hAnsi="Calibri" w:cs="DecoType Naskh"/>
          <w:sz w:val="28"/>
          <w:szCs w:val="28"/>
          <w:rtl/>
        </w:rPr>
        <w:t xml:space="preserve"> من خلفك</w:t>
      </w:r>
      <w:r w:rsidRPr="00172249">
        <w:rPr>
          <w:rFonts w:ascii="Calibri" w:eastAsia="Calibri" w:hAnsi="Calibri" w:cs="DecoType Naskh" w:hint="cs"/>
          <w:sz w:val="28"/>
          <w:szCs w:val="28"/>
          <w:rtl/>
        </w:rPr>
        <w:t>.</w:t>
      </w:r>
    </w:p>
    <w:p w:rsidR="00172249" w:rsidRDefault="00C418D9" w:rsidP="00172249">
      <w:pPr>
        <w:numPr>
          <w:ilvl w:val="0"/>
          <w:numId w:val="1"/>
        </w:numPr>
        <w:spacing w:after="0" w:line="240" w:lineRule="auto"/>
        <w:ind w:left="-192" w:hanging="185"/>
        <w:contextualSpacing/>
        <w:jc w:val="both"/>
        <w:rPr>
          <w:rFonts w:ascii="Calibri" w:eastAsia="Calibri" w:hAnsi="Calibri" w:cs="DecoType Naskh"/>
          <w:sz w:val="28"/>
          <w:szCs w:val="28"/>
        </w:rPr>
      </w:pPr>
      <w:r>
        <w:rPr>
          <w:rFonts w:ascii="Calibri" w:eastAsia="Calibri" w:hAnsi="Calibri" w:cs="DecoType Naskh" w:hint="cs"/>
          <w:sz w:val="28"/>
          <w:szCs w:val="28"/>
          <w:rtl/>
        </w:rPr>
        <w:t>-تجوزه إتباع المضاف إليه</w:t>
      </w:r>
      <w:r w:rsidR="00172249" w:rsidRPr="00172249">
        <w:rPr>
          <w:rFonts w:ascii="Calibri" w:eastAsia="Calibri" w:hAnsi="Calibri" w:cs="DecoType Naskh" w:hint="cs"/>
          <w:sz w:val="28"/>
          <w:szCs w:val="28"/>
          <w:rtl/>
        </w:rPr>
        <w:t xml:space="preserve"> </w:t>
      </w:r>
      <w:r w:rsidR="00172249" w:rsidRPr="00172249">
        <w:rPr>
          <w:rFonts w:ascii="Calibri" w:eastAsia="Calibri" w:hAnsi="Calibri" w:cs="DecoType Naskh"/>
          <w:sz w:val="28"/>
          <w:szCs w:val="28"/>
          <w:rtl/>
        </w:rPr>
        <w:t xml:space="preserve">(هم) في </w:t>
      </w:r>
      <w:r w:rsidR="00172249" w:rsidRPr="00172249">
        <w:rPr>
          <w:rFonts w:ascii="Calibri" w:eastAsia="Calibri" w:hAnsi="Calibri" w:cs="DecoType Naskh" w:hint="cs"/>
          <w:sz w:val="28"/>
          <w:szCs w:val="28"/>
          <w:rtl/>
        </w:rPr>
        <w:t>الآية</w:t>
      </w:r>
      <w:r w:rsidR="00172249" w:rsidRPr="00172249">
        <w:rPr>
          <w:rFonts w:ascii="Calibri" w:eastAsia="Calibri" w:hAnsi="Calibri" w:cs="DecoType Naskh"/>
          <w:sz w:val="28"/>
          <w:szCs w:val="28"/>
          <w:rtl/>
        </w:rPr>
        <w:t xml:space="preserve"> الكريمة (فظلت </w:t>
      </w:r>
      <w:r w:rsidR="00172249" w:rsidRPr="00172249">
        <w:rPr>
          <w:rFonts w:ascii="Calibri" w:eastAsia="Calibri" w:hAnsi="Calibri" w:cs="DecoType Naskh" w:hint="cs"/>
          <w:sz w:val="28"/>
          <w:szCs w:val="28"/>
          <w:rtl/>
        </w:rPr>
        <w:t>أعناقهم</w:t>
      </w:r>
      <w:r w:rsidR="00172249" w:rsidRPr="00172249">
        <w:rPr>
          <w:rFonts w:ascii="Calibri" w:eastAsia="Calibri" w:hAnsi="Calibri" w:cs="DecoType Naskh"/>
          <w:sz w:val="28"/>
          <w:szCs w:val="28"/>
          <w:rtl/>
        </w:rPr>
        <w:t xml:space="preserve"> لها</w:t>
      </w:r>
      <w:r>
        <w:rPr>
          <w:rFonts w:ascii="Calibri" w:eastAsia="Calibri" w:hAnsi="Calibri" w:cs="DecoType Naskh"/>
          <w:sz w:val="28"/>
          <w:szCs w:val="28"/>
          <w:rtl/>
        </w:rPr>
        <w:t xml:space="preserve"> خاضعين) فجعل هم كناية عن القوم</w:t>
      </w:r>
      <w:r>
        <w:rPr>
          <w:rFonts w:ascii="Calibri" w:eastAsia="Calibri" w:hAnsi="Calibri" w:cs="DecoType Naskh" w:hint="cs"/>
          <w:sz w:val="28"/>
          <w:szCs w:val="28"/>
          <w:rtl/>
        </w:rPr>
        <w:t>، و</w:t>
      </w:r>
      <w:r>
        <w:rPr>
          <w:rFonts w:ascii="Calibri" w:eastAsia="Calibri" w:hAnsi="Calibri" w:cs="DecoType Naskh"/>
          <w:sz w:val="28"/>
          <w:szCs w:val="28"/>
          <w:rtl/>
        </w:rPr>
        <w:t xml:space="preserve">المضاف الى </w:t>
      </w:r>
      <w:r>
        <w:rPr>
          <w:rFonts w:ascii="Calibri" w:eastAsia="Calibri" w:hAnsi="Calibri" w:cs="DecoType Naskh" w:hint="cs"/>
          <w:sz w:val="28"/>
          <w:szCs w:val="28"/>
          <w:rtl/>
        </w:rPr>
        <w:t>أ</w:t>
      </w:r>
      <w:r w:rsidR="00172249" w:rsidRPr="00172249">
        <w:rPr>
          <w:rFonts w:ascii="Calibri" w:eastAsia="Calibri" w:hAnsi="Calibri" w:cs="DecoType Naskh"/>
          <w:sz w:val="28"/>
          <w:szCs w:val="28"/>
          <w:rtl/>
        </w:rPr>
        <w:t>عناقهم هو الموصوف</w:t>
      </w:r>
      <w:r>
        <w:rPr>
          <w:rFonts w:ascii="Calibri" w:eastAsia="Calibri" w:hAnsi="Calibri" w:cs="DecoType Naskh" w:hint="cs"/>
          <w:sz w:val="28"/>
          <w:szCs w:val="28"/>
          <w:rtl/>
        </w:rPr>
        <w:t>،</w:t>
      </w:r>
      <w:r w:rsidR="00172249" w:rsidRPr="00172249">
        <w:rPr>
          <w:rFonts w:ascii="Calibri" w:eastAsia="Calibri" w:hAnsi="Calibri" w:cs="DecoType Naskh"/>
          <w:sz w:val="28"/>
          <w:szCs w:val="28"/>
          <w:rtl/>
        </w:rPr>
        <w:t xml:space="preserve"> وخاضعين صفة لهم وبهذا يجوز ان تكون الصفة للثاني (هم)</w:t>
      </w:r>
      <w:r>
        <w:rPr>
          <w:rFonts w:ascii="Calibri" w:eastAsia="Calibri" w:hAnsi="Calibri" w:cs="DecoType Naskh" w:hint="cs"/>
          <w:sz w:val="28"/>
          <w:szCs w:val="28"/>
          <w:rtl/>
        </w:rPr>
        <w:t xml:space="preserve">، </w:t>
      </w:r>
      <w:r w:rsidR="00172249" w:rsidRPr="00172249">
        <w:rPr>
          <w:rFonts w:ascii="Calibri" w:eastAsia="Calibri" w:hAnsi="Calibri" w:cs="DecoType Naskh"/>
          <w:sz w:val="28"/>
          <w:szCs w:val="28"/>
          <w:rtl/>
        </w:rPr>
        <w:t xml:space="preserve">وليس </w:t>
      </w:r>
      <w:r w:rsidR="00172249" w:rsidRPr="00172249">
        <w:rPr>
          <w:rFonts w:ascii="Calibri" w:eastAsia="Calibri" w:hAnsi="Calibri" w:cs="DecoType Naskh" w:hint="cs"/>
          <w:sz w:val="28"/>
          <w:szCs w:val="28"/>
          <w:rtl/>
        </w:rPr>
        <w:t>للأول</w:t>
      </w:r>
      <w:r w:rsidR="00172249" w:rsidRPr="00172249">
        <w:rPr>
          <w:rFonts w:ascii="Calibri" w:eastAsia="Calibri" w:hAnsi="Calibri" w:cs="DecoType Naskh"/>
          <w:sz w:val="28"/>
          <w:szCs w:val="28"/>
          <w:rtl/>
        </w:rPr>
        <w:t xml:space="preserve"> (</w:t>
      </w:r>
      <w:r w:rsidR="00172249" w:rsidRPr="00172249">
        <w:rPr>
          <w:rFonts w:ascii="Calibri" w:eastAsia="Calibri" w:hAnsi="Calibri" w:cs="DecoType Naskh" w:hint="cs"/>
          <w:sz w:val="28"/>
          <w:szCs w:val="28"/>
          <w:rtl/>
        </w:rPr>
        <w:t>الأعناق</w:t>
      </w:r>
      <w:r w:rsidR="00172249" w:rsidRPr="00172249">
        <w:rPr>
          <w:rFonts w:ascii="Calibri" w:eastAsia="Calibri" w:hAnsi="Calibri" w:cs="DecoType Naskh"/>
          <w:sz w:val="28"/>
          <w:szCs w:val="28"/>
          <w:rtl/>
        </w:rPr>
        <w:t>)</w:t>
      </w:r>
      <w:r w:rsidR="00172249" w:rsidRPr="00172249">
        <w:rPr>
          <w:rFonts w:ascii="Calibri" w:eastAsia="Calibri" w:hAnsi="Calibri" w:cs="DecoType Naskh" w:hint="cs"/>
          <w:sz w:val="28"/>
          <w:szCs w:val="28"/>
          <w:rtl/>
        </w:rPr>
        <w:t xml:space="preserve"> أي</w:t>
      </w:r>
      <w:r w:rsidR="00172249" w:rsidRPr="00172249">
        <w:rPr>
          <w:rFonts w:ascii="Calibri" w:eastAsia="Calibri" w:hAnsi="Calibri" w:cs="DecoType Naskh"/>
          <w:sz w:val="28"/>
          <w:szCs w:val="28"/>
          <w:rtl/>
        </w:rPr>
        <w:t xml:space="preserve"> تقدير الكلام (القوم خاضعين)</w:t>
      </w:r>
      <w:r w:rsidR="00172249" w:rsidRPr="00172249">
        <w:rPr>
          <w:rFonts w:ascii="Calibri" w:eastAsia="Calibri" w:hAnsi="Calibri" w:cs="DecoType Naskh" w:hint="cs"/>
          <w:sz w:val="28"/>
          <w:szCs w:val="28"/>
          <w:rtl/>
        </w:rPr>
        <w:t xml:space="preserve"> </w:t>
      </w:r>
      <w:r w:rsidR="00172249" w:rsidRPr="00172249">
        <w:rPr>
          <w:rFonts w:ascii="Calibri" w:eastAsia="Calibri" w:hAnsi="Calibri" w:cs="DecoType Naskh"/>
          <w:sz w:val="28"/>
          <w:szCs w:val="28"/>
          <w:rtl/>
        </w:rPr>
        <w:t>وليسل</w:t>
      </w:r>
      <w:r>
        <w:rPr>
          <w:rFonts w:ascii="Calibri" w:eastAsia="Calibri" w:hAnsi="Calibri" w:cs="DecoType Naskh" w:hint="cs"/>
          <w:sz w:val="28"/>
          <w:szCs w:val="28"/>
          <w:rtl/>
        </w:rPr>
        <w:t xml:space="preserve"> للأ</w:t>
      </w:r>
      <w:r w:rsidR="00172249" w:rsidRPr="00172249">
        <w:rPr>
          <w:rFonts w:ascii="Calibri" w:eastAsia="Calibri" w:hAnsi="Calibri" w:cs="DecoType Naskh" w:hint="eastAsia"/>
          <w:sz w:val="28"/>
          <w:szCs w:val="28"/>
          <w:rtl/>
        </w:rPr>
        <w:t>عناق</w:t>
      </w:r>
      <w:r w:rsidR="00172249" w:rsidRPr="00172249">
        <w:rPr>
          <w:rFonts w:ascii="Calibri" w:eastAsia="Calibri" w:hAnsi="Calibri" w:cs="DecoType Naskh"/>
          <w:sz w:val="28"/>
          <w:szCs w:val="28"/>
          <w:rtl/>
        </w:rPr>
        <w:t xml:space="preserve"> ويكون </w:t>
      </w:r>
      <w:r w:rsidR="00172249" w:rsidRPr="00172249">
        <w:rPr>
          <w:rFonts w:ascii="Calibri" w:eastAsia="Calibri" w:hAnsi="Calibri" w:cs="DecoType Naskh" w:hint="cs"/>
          <w:sz w:val="28"/>
          <w:szCs w:val="28"/>
          <w:rtl/>
        </w:rPr>
        <w:t>الإتباع</w:t>
      </w:r>
      <w:r w:rsidR="00172249" w:rsidRPr="00172249">
        <w:rPr>
          <w:rFonts w:ascii="Calibri" w:eastAsia="Calibri" w:hAnsi="Calibri" w:cs="DecoType Naskh"/>
          <w:sz w:val="28"/>
          <w:szCs w:val="28"/>
          <w:rtl/>
        </w:rPr>
        <w:t xml:space="preserve"> ف</w:t>
      </w:r>
      <w:r w:rsidR="00172249" w:rsidRPr="00172249">
        <w:rPr>
          <w:rFonts w:ascii="Calibri" w:eastAsia="Calibri" w:hAnsi="Calibri" w:cs="DecoType Naskh" w:hint="eastAsia"/>
          <w:sz w:val="28"/>
          <w:szCs w:val="28"/>
          <w:rtl/>
        </w:rPr>
        <w:t>ي</w:t>
      </w:r>
      <w:r w:rsidR="00172249" w:rsidRPr="00172249">
        <w:rPr>
          <w:rFonts w:ascii="Calibri" w:eastAsia="Calibri" w:hAnsi="Calibri" w:cs="DecoType Naskh"/>
          <w:sz w:val="28"/>
          <w:szCs w:val="28"/>
          <w:rtl/>
        </w:rPr>
        <w:t xml:space="preserve"> التذكير والجمع</w:t>
      </w:r>
      <w:r w:rsidR="00172249" w:rsidRPr="00172249">
        <w:rPr>
          <w:rFonts w:ascii="Calibri" w:eastAsia="Calibri" w:hAnsi="Calibri" w:cs="DecoType Naskh" w:hint="cs"/>
          <w:sz w:val="28"/>
          <w:szCs w:val="28"/>
          <w:rtl/>
        </w:rPr>
        <w:t>.</w:t>
      </w: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Default="00C418D9" w:rsidP="00C418D9">
      <w:pPr>
        <w:spacing w:after="0" w:line="240" w:lineRule="auto"/>
        <w:contextualSpacing/>
        <w:jc w:val="both"/>
        <w:rPr>
          <w:rFonts w:ascii="Calibri" w:eastAsia="Calibri" w:hAnsi="Calibri" w:cs="DecoType Naskh"/>
          <w:sz w:val="28"/>
          <w:szCs w:val="28"/>
          <w:rtl/>
        </w:rPr>
      </w:pPr>
    </w:p>
    <w:p w:rsidR="00C418D9" w:rsidRPr="00172249" w:rsidRDefault="00C418D9" w:rsidP="00C418D9">
      <w:pPr>
        <w:spacing w:after="0" w:line="240" w:lineRule="auto"/>
        <w:contextualSpacing/>
        <w:jc w:val="both"/>
        <w:rPr>
          <w:rFonts w:ascii="Calibri" w:eastAsia="Calibri" w:hAnsi="Calibri" w:cs="DecoType Naskh"/>
          <w:sz w:val="28"/>
          <w:szCs w:val="28"/>
        </w:rPr>
      </w:pPr>
    </w:p>
    <w:p w:rsidR="00172249" w:rsidRPr="00172249" w:rsidRDefault="00172249" w:rsidP="00172249">
      <w:pPr>
        <w:spacing w:after="0" w:line="240" w:lineRule="auto"/>
        <w:jc w:val="both"/>
        <w:rPr>
          <w:rFonts w:ascii="Calibri" w:eastAsia="Calibri" w:hAnsi="Calibri" w:cs="DecoType Naskh"/>
          <w:b/>
          <w:bCs/>
          <w:sz w:val="36"/>
          <w:szCs w:val="36"/>
        </w:rPr>
      </w:pPr>
      <w:r w:rsidRPr="00172249">
        <w:rPr>
          <w:rFonts w:ascii="Calibri" w:eastAsia="Calibri" w:hAnsi="Calibri" w:cs="DecoType Naskh" w:hint="eastAsia"/>
          <w:b/>
          <w:bCs/>
          <w:sz w:val="36"/>
          <w:szCs w:val="36"/>
          <w:rtl/>
        </w:rPr>
        <w:lastRenderedPageBreak/>
        <w:t>رابعا</w:t>
      </w:r>
      <w:r w:rsidRPr="00172249">
        <w:rPr>
          <w:rFonts w:ascii="Calibri" w:eastAsia="Calibri" w:hAnsi="Calibri" w:cs="DecoType Naskh" w:hint="cs"/>
          <w:b/>
          <w:bCs/>
          <w:sz w:val="36"/>
          <w:szCs w:val="36"/>
          <w:rtl/>
        </w:rPr>
        <w:t>ً</w:t>
      </w:r>
      <w:r w:rsidRPr="00172249">
        <w:rPr>
          <w:rFonts w:ascii="Calibri" w:eastAsia="Calibri" w:hAnsi="Calibri" w:cs="DecoType Naskh"/>
          <w:b/>
          <w:bCs/>
          <w:sz w:val="36"/>
          <w:szCs w:val="36"/>
          <w:rtl/>
        </w:rPr>
        <w:t>:</w:t>
      </w:r>
      <w:r w:rsidRPr="00172249">
        <w:rPr>
          <w:rFonts w:ascii="Calibri" w:eastAsia="Calibri" w:hAnsi="Calibri" w:cs="DecoType Naskh" w:hint="cs"/>
          <w:b/>
          <w:bCs/>
          <w:sz w:val="36"/>
          <w:szCs w:val="36"/>
          <w:rtl/>
        </w:rPr>
        <w:t xml:space="preserve"> </w:t>
      </w:r>
      <w:r w:rsidRPr="00172249">
        <w:rPr>
          <w:rFonts w:ascii="Calibri" w:eastAsia="Calibri" w:hAnsi="Calibri" w:cs="DecoType Naskh"/>
          <w:b/>
          <w:bCs/>
          <w:sz w:val="36"/>
          <w:szCs w:val="36"/>
          <w:rtl/>
        </w:rPr>
        <w:t>يونس بن حبيب (ت182ه</w:t>
      </w:r>
      <w:r w:rsidRPr="00172249">
        <w:rPr>
          <w:rFonts w:ascii="Calibri" w:eastAsia="Calibri" w:hAnsi="Calibri" w:cs="DecoType Naskh" w:hint="cs"/>
          <w:b/>
          <w:bCs/>
          <w:sz w:val="36"/>
          <w:szCs w:val="36"/>
          <w:rtl/>
        </w:rPr>
        <w:t>ـ</w:t>
      </w:r>
      <w:r w:rsidRPr="00172249">
        <w:rPr>
          <w:rFonts w:ascii="Calibri" w:eastAsia="Calibri" w:hAnsi="Calibri" w:cs="DecoType Naskh"/>
          <w:b/>
          <w:bCs/>
          <w:sz w:val="36"/>
          <w:szCs w:val="36"/>
          <w:rtl/>
        </w:rPr>
        <w:t>)</w:t>
      </w:r>
      <w:r w:rsidRPr="00172249">
        <w:rPr>
          <w:rFonts w:ascii="Calibri" w:eastAsia="Calibri" w:hAnsi="Calibri" w:cs="DecoType Naskh" w:hint="cs"/>
          <w:b/>
          <w:bCs/>
          <w:sz w:val="36"/>
          <w:szCs w:val="36"/>
          <w:rtl/>
        </w:rPr>
        <w:t>:</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هو</w:t>
      </w:r>
      <w:r w:rsidRPr="00172249">
        <w:rPr>
          <w:rFonts w:ascii="Calibri" w:eastAsia="Calibri" w:hAnsi="Calibri" w:cs="DecoType Naskh"/>
          <w:sz w:val="28"/>
          <w:szCs w:val="28"/>
          <w:rtl/>
        </w:rPr>
        <w:t xml:space="preserve"> عبد الرحمن بن يونس بن حبيب </w:t>
      </w:r>
      <w:proofErr w:type="spellStart"/>
      <w:r w:rsidRPr="00172249">
        <w:rPr>
          <w:rFonts w:ascii="Calibri" w:eastAsia="Calibri" w:hAnsi="Calibri" w:cs="DecoType Naskh"/>
          <w:sz w:val="28"/>
          <w:szCs w:val="28"/>
          <w:rtl/>
        </w:rPr>
        <w:t>الضبي</w:t>
      </w:r>
      <w:proofErr w:type="spellEnd"/>
      <w:r w:rsidRPr="00172249">
        <w:rPr>
          <w:rFonts w:ascii="Calibri" w:eastAsia="Calibri" w:hAnsi="Calibri" w:cs="DecoType Naskh"/>
          <w:sz w:val="28"/>
          <w:szCs w:val="28"/>
          <w:rtl/>
        </w:rPr>
        <w:t xml:space="preserve"> وكان كثير الحفظ </w:t>
      </w:r>
      <w:r w:rsidRPr="00172249">
        <w:rPr>
          <w:rFonts w:ascii="Calibri" w:eastAsia="Calibri" w:hAnsi="Calibri" w:cs="DecoType Naskh" w:hint="cs"/>
          <w:sz w:val="28"/>
          <w:szCs w:val="28"/>
          <w:rtl/>
        </w:rPr>
        <w:t>لإشعار</w:t>
      </w:r>
      <w:r w:rsidRPr="00172249">
        <w:rPr>
          <w:rFonts w:ascii="Calibri" w:eastAsia="Calibri" w:hAnsi="Calibri" w:cs="DecoType Naskh"/>
          <w:sz w:val="28"/>
          <w:szCs w:val="28"/>
          <w:rtl/>
        </w:rPr>
        <w:t xml:space="preserve"> العرب وبخاصة الشاعر (رؤبة)واخذ مكان الخليل في تدريس الطلبة بعد وفاة الخليل وحلقة يونس مشهورة في البصرة ومن طلبته أبو عبيدة الذي اخذ علما كثيرا من علوم اللغة العربية كافة وتصدر بعد وفاة يونس هذه الح</w:t>
      </w:r>
      <w:r w:rsidRPr="00172249">
        <w:rPr>
          <w:rFonts w:ascii="Calibri" w:eastAsia="Calibri" w:hAnsi="Calibri" w:cs="DecoType Naskh" w:hint="eastAsia"/>
          <w:sz w:val="28"/>
          <w:szCs w:val="28"/>
          <w:rtl/>
        </w:rPr>
        <w:t>لقة</w:t>
      </w:r>
      <w:r w:rsidRPr="00172249">
        <w:rPr>
          <w:rFonts w:ascii="Calibri" w:eastAsia="Calibri" w:hAnsi="Calibri" w:cs="DecoType Naskh"/>
          <w:sz w:val="28"/>
          <w:szCs w:val="28"/>
          <w:rtl/>
        </w:rPr>
        <w:t xml:space="preserve"> الدراسية ومن كتب يونس (معاني القران)</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ولم يصل الينا و(كتاب اللغات)و (كتاب النوادر الكبير)و(كتاب النوادر الصغير)</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both"/>
        <w:rPr>
          <w:rFonts w:ascii="Calibri" w:eastAsia="Calibri" w:hAnsi="Calibri" w:cs="DecoType Naskh"/>
          <w:b/>
          <w:bCs/>
          <w:sz w:val="32"/>
          <w:szCs w:val="32"/>
          <w:lang w:bidi="ar-IQ"/>
        </w:rPr>
      </w:pPr>
      <w:r w:rsidRPr="00172249">
        <w:rPr>
          <w:rFonts w:ascii="Calibri" w:eastAsia="Calibri" w:hAnsi="Calibri" w:cs="DecoType Naskh" w:hint="cs"/>
          <w:b/>
          <w:bCs/>
          <w:sz w:val="32"/>
          <w:szCs w:val="32"/>
          <w:rtl/>
        </w:rPr>
        <w:t>-</w:t>
      </w:r>
      <w:r w:rsidRPr="00172249">
        <w:rPr>
          <w:rFonts w:ascii="Calibri" w:eastAsia="Calibri" w:hAnsi="Calibri" w:cs="DecoType Naskh"/>
          <w:b/>
          <w:bCs/>
          <w:sz w:val="32"/>
          <w:szCs w:val="32"/>
          <w:rtl/>
        </w:rPr>
        <w:t>مناظراته</w:t>
      </w:r>
      <w:r w:rsidRPr="00172249">
        <w:rPr>
          <w:rFonts w:ascii="Calibri" w:eastAsia="Calibri" w:hAnsi="Calibri" w:cs="DecoType Naskh" w:hint="cs"/>
          <w:b/>
          <w:bCs/>
          <w:sz w:val="32"/>
          <w:szCs w:val="32"/>
          <w:rtl/>
          <w:lang w:bidi="ar-IQ"/>
        </w:rPr>
        <w:t>:</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كان</w:t>
      </w:r>
      <w:r w:rsidRPr="00172249">
        <w:rPr>
          <w:rFonts w:ascii="Calibri" w:eastAsia="Calibri" w:hAnsi="Calibri" w:cs="DecoType Naskh"/>
          <w:sz w:val="28"/>
          <w:szCs w:val="28"/>
          <w:rtl/>
        </w:rPr>
        <w:t xml:space="preserve"> كثير المناظرات مع النحاة الاخرين مثل الكسائي ومروان بن سعد وكان محور هذه المناظرات هو اللغة والنحو والغريب من كلام العرب ومن هذه المناظرات مناظرة مروان والكسائي عندما سأل مروان </w:t>
      </w:r>
      <w:r w:rsidRPr="00172249">
        <w:rPr>
          <w:rFonts w:ascii="Calibri" w:eastAsia="Calibri" w:hAnsi="Calibri" w:cs="DecoType Naskh" w:hint="cs"/>
          <w:sz w:val="28"/>
          <w:szCs w:val="28"/>
          <w:rtl/>
        </w:rPr>
        <w:t>الكسائي</w:t>
      </w:r>
      <w:r w:rsidRPr="00172249">
        <w:rPr>
          <w:rFonts w:ascii="Calibri" w:eastAsia="Calibri" w:hAnsi="Calibri" w:cs="DecoType Naskh"/>
          <w:sz w:val="28"/>
          <w:szCs w:val="28"/>
          <w:rtl/>
        </w:rPr>
        <w:t xml:space="preserve"> عن (اي)ورأي </w:t>
      </w:r>
      <w:r w:rsidRPr="00172249">
        <w:rPr>
          <w:rFonts w:ascii="Calibri" w:eastAsia="Calibri" w:hAnsi="Calibri" w:cs="DecoType Naskh" w:hint="cs"/>
          <w:sz w:val="28"/>
          <w:szCs w:val="28"/>
          <w:rtl/>
        </w:rPr>
        <w:t>الكسائي</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بأنها</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موصولة</w:t>
      </w:r>
      <w:r w:rsidR="00C76C36">
        <w:rPr>
          <w:rFonts w:ascii="Calibri" w:eastAsia="Calibri" w:hAnsi="Calibri" w:cs="DecoType Naskh" w:hint="cs"/>
          <w:sz w:val="28"/>
          <w:szCs w:val="28"/>
          <w:rtl/>
        </w:rPr>
        <w:t xml:space="preserve"> (مبنية)</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وإما</w:t>
      </w:r>
      <w:r w:rsidRPr="00172249">
        <w:rPr>
          <w:rFonts w:ascii="Calibri" w:eastAsia="Calibri" w:hAnsi="Calibri" w:cs="DecoType Naskh"/>
          <w:sz w:val="28"/>
          <w:szCs w:val="28"/>
          <w:rtl/>
        </w:rPr>
        <w:t xml:space="preserve"> رأي مروان </w:t>
      </w:r>
      <w:r w:rsidRPr="00172249">
        <w:rPr>
          <w:rFonts w:ascii="Calibri" w:eastAsia="Calibri" w:hAnsi="Calibri" w:cs="DecoType Naskh" w:hint="cs"/>
          <w:sz w:val="28"/>
          <w:szCs w:val="28"/>
          <w:rtl/>
        </w:rPr>
        <w:t>فإنها</w:t>
      </w:r>
      <w:r w:rsidRPr="00172249">
        <w:rPr>
          <w:rFonts w:ascii="Calibri" w:eastAsia="Calibri" w:hAnsi="Calibri" w:cs="DecoType Naskh"/>
          <w:sz w:val="28"/>
          <w:szCs w:val="28"/>
          <w:rtl/>
        </w:rPr>
        <w:t xml:space="preserve"> منصوبة</w:t>
      </w:r>
      <w:r w:rsidR="00C76C36">
        <w:rPr>
          <w:rFonts w:ascii="Calibri" w:eastAsia="Calibri" w:hAnsi="Calibri" w:cs="DecoType Naskh" w:hint="cs"/>
          <w:sz w:val="28"/>
          <w:szCs w:val="28"/>
          <w:rtl/>
        </w:rPr>
        <w:t xml:space="preserve"> (أي معربة)</w:t>
      </w:r>
      <w:r w:rsidRPr="00172249">
        <w:rPr>
          <w:rFonts w:ascii="Calibri" w:eastAsia="Calibri" w:hAnsi="Calibri" w:cs="DecoType Naskh"/>
          <w:sz w:val="28"/>
          <w:szCs w:val="28"/>
          <w:rtl/>
        </w:rPr>
        <w:t xml:space="preserve"> في قول</w:t>
      </w:r>
      <w:r w:rsidRPr="00172249">
        <w:rPr>
          <w:rFonts w:ascii="Calibri" w:eastAsia="Calibri" w:hAnsi="Calibri" w:cs="DecoType Naskh" w:hint="eastAsia"/>
          <w:sz w:val="28"/>
          <w:szCs w:val="28"/>
          <w:rtl/>
        </w:rPr>
        <w:t>هم</w:t>
      </w:r>
      <w:r w:rsidRPr="00172249">
        <w:rPr>
          <w:rFonts w:ascii="Calibri" w:eastAsia="Calibri" w:hAnsi="Calibri" w:cs="DecoType Naskh"/>
          <w:sz w:val="28"/>
          <w:szCs w:val="28"/>
          <w:rtl/>
        </w:rPr>
        <w:t xml:space="preserve"> (ضربت ايهم في الدار) واعتراض الكسائي على نصبها فعندما سأل مروان الكسائي عن عدم نصبها </w:t>
      </w:r>
      <w:r w:rsidRPr="00172249">
        <w:rPr>
          <w:rFonts w:ascii="Calibri" w:eastAsia="Calibri" w:hAnsi="Calibri" w:cs="DecoType Naskh" w:hint="cs"/>
          <w:sz w:val="28"/>
          <w:szCs w:val="28"/>
          <w:rtl/>
        </w:rPr>
        <w:t xml:space="preserve">قال: هكذا </w:t>
      </w:r>
      <w:r w:rsidRPr="00172249">
        <w:rPr>
          <w:rFonts w:ascii="Calibri" w:eastAsia="Calibri" w:hAnsi="Calibri" w:cs="DecoType Naskh"/>
          <w:sz w:val="28"/>
          <w:szCs w:val="28"/>
          <w:rtl/>
        </w:rPr>
        <w:t>خلفت.</w:t>
      </w:r>
      <w:r w:rsidR="00C76C36">
        <w:rPr>
          <w:rFonts w:ascii="Calibri" w:eastAsia="Calibri" w:hAnsi="Calibri" w:cs="DecoType Naskh" w:hint="cs"/>
          <w:sz w:val="28"/>
          <w:szCs w:val="28"/>
          <w:rtl/>
        </w:rPr>
        <w:t xml:space="preserve"> </w:t>
      </w:r>
      <w:r w:rsidRPr="00172249">
        <w:rPr>
          <w:rFonts w:ascii="Calibri" w:eastAsia="Calibri" w:hAnsi="Calibri" w:cs="DecoType Naskh"/>
          <w:sz w:val="28"/>
          <w:szCs w:val="28"/>
          <w:rtl/>
        </w:rPr>
        <w:t xml:space="preserve">واغضب هذا الكلام يونس </w:t>
      </w:r>
      <w:r w:rsidRPr="00172249">
        <w:rPr>
          <w:rFonts w:ascii="Calibri" w:eastAsia="Calibri" w:hAnsi="Calibri" w:cs="DecoType Naskh" w:hint="cs"/>
          <w:sz w:val="28"/>
          <w:szCs w:val="28"/>
          <w:rtl/>
        </w:rPr>
        <w:t>لأنهم</w:t>
      </w:r>
      <w:r w:rsidRPr="00172249">
        <w:rPr>
          <w:rFonts w:ascii="Calibri" w:eastAsia="Calibri" w:hAnsi="Calibri" w:cs="DecoType Naskh"/>
          <w:sz w:val="28"/>
          <w:szCs w:val="28"/>
          <w:rtl/>
        </w:rPr>
        <w:t xml:space="preserve"> اغضبوا </w:t>
      </w:r>
      <w:r w:rsidRPr="00172249">
        <w:rPr>
          <w:rFonts w:ascii="Calibri" w:eastAsia="Calibri" w:hAnsi="Calibri" w:cs="DecoType Naskh" w:hint="cs"/>
          <w:sz w:val="28"/>
          <w:szCs w:val="28"/>
          <w:rtl/>
        </w:rPr>
        <w:t>الكسائي</w:t>
      </w:r>
      <w:r w:rsidRPr="00172249">
        <w:rPr>
          <w:rFonts w:ascii="Calibri" w:eastAsia="Calibri" w:hAnsi="Calibri" w:cs="DecoType Naskh"/>
          <w:sz w:val="28"/>
          <w:szCs w:val="28"/>
          <w:rtl/>
        </w:rPr>
        <w:t xml:space="preserve"> وهو </w:t>
      </w:r>
      <w:r w:rsidRPr="00172249">
        <w:rPr>
          <w:rFonts w:ascii="Calibri" w:eastAsia="Calibri" w:hAnsi="Calibri" w:cs="DecoType Naskh" w:hint="cs"/>
          <w:sz w:val="28"/>
          <w:szCs w:val="28"/>
          <w:rtl/>
        </w:rPr>
        <w:t>لا يعتمد</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ألا</w:t>
      </w:r>
      <w:r w:rsidRPr="00172249">
        <w:rPr>
          <w:rFonts w:ascii="Calibri" w:eastAsia="Calibri" w:hAnsi="Calibri" w:cs="DecoType Naskh"/>
          <w:sz w:val="28"/>
          <w:szCs w:val="28"/>
          <w:rtl/>
        </w:rPr>
        <w:t xml:space="preserve"> على الدليل في أحكامه </w:t>
      </w:r>
      <w:r w:rsidRPr="00172249">
        <w:rPr>
          <w:rFonts w:ascii="Calibri" w:eastAsia="Calibri" w:hAnsi="Calibri" w:cs="DecoType Naskh" w:hint="cs"/>
          <w:sz w:val="28"/>
          <w:szCs w:val="28"/>
          <w:rtl/>
        </w:rPr>
        <w:t>النحوية.</w:t>
      </w:r>
    </w:p>
    <w:p w:rsidR="00172249" w:rsidRPr="00172249" w:rsidRDefault="00172249" w:rsidP="00172249">
      <w:pPr>
        <w:spacing w:after="0" w:line="240" w:lineRule="auto"/>
        <w:jc w:val="both"/>
        <w:rPr>
          <w:rFonts w:ascii="Calibri" w:eastAsia="Calibri" w:hAnsi="Calibri" w:cs="DecoType Naskh"/>
          <w:sz w:val="2"/>
          <w:szCs w:val="2"/>
          <w:rtl/>
        </w:rPr>
      </w:pPr>
    </w:p>
    <w:p w:rsidR="00172249" w:rsidRPr="00172249" w:rsidRDefault="00172249" w:rsidP="00172249">
      <w:pPr>
        <w:spacing w:after="0" w:line="240" w:lineRule="auto"/>
        <w:jc w:val="both"/>
        <w:rPr>
          <w:rFonts w:ascii="Calibri" w:eastAsia="Calibri" w:hAnsi="Calibri" w:cs="DecoType Naskh"/>
          <w:b/>
          <w:bCs/>
          <w:sz w:val="28"/>
          <w:szCs w:val="28"/>
          <w:u w:val="single"/>
          <w:rtl/>
        </w:rPr>
      </w:pPr>
    </w:p>
    <w:p w:rsidR="00172249" w:rsidRPr="00172249" w:rsidRDefault="00172249" w:rsidP="00172249">
      <w:pPr>
        <w:spacing w:after="0" w:line="240" w:lineRule="auto"/>
        <w:jc w:val="both"/>
        <w:rPr>
          <w:rFonts w:ascii="Calibri" w:eastAsia="Calibri" w:hAnsi="Calibri" w:cs="DecoType Naskh"/>
          <w:b/>
          <w:bCs/>
          <w:sz w:val="28"/>
          <w:szCs w:val="28"/>
          <w:u w:val="single"/>
        </w:rPr>
      </w:pPr>
      <w:r w:rsidRPr="00172249">
        <w:rPr>
          <w:rFonts w:ascii="Calibri" w:eastAsia="Calibri" w:hAnsi="Calibri" w:cs="DecoType Naskh" w:hint="eastAsia"/>
          <w:b/>
          <w:bCs/>
          <w:sz w:val="28"/>
          <w:szCs w:val="28"/>
          <w:u w:val="single"/>
          <w:rtl/>
        </w:rPr>
        <w:t>اهم</w:t>
      </w:r>
      <w:r w:rsidRPr="00172249">
        <w:rPr>
          <w:rFonts w:ascii="Calibri" w:eastAsia="Calibri" w:hAnsi="Calibri" w:cs="DecoType Naskh"/>
          <w:b/>
          <w:bCs/>
          <w:sz w:val="28"/>
          <w:szCs w:val="28"/>
          <w:u w:val="single"/>
          <w:rtl/>
        </w:rPr>
        <w:t xml:space="preserve"> خصائص منهج يونس النحوي</w:t>
      </w:r>
      <w:r w:rsidRPr="00172249">
        <w:rPr>
          <w:rFonts w:ascii="Calibri" w:eastAsia="Calibri" w:hAnsi="Calibri" w:cs="DecoType Naskh" w:hint="cs"/>
          <w:b/>
          <w:bCs/>
          <w:sz w:val="28"/>
          <w:szCs w:val="28"/>
          <w:u w:val="single"/>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b/>
          <w:bCs/>
          <w:sz w:val="28"/>
          <w:szCs w:val="28"/>
          <w:rtl/>
        </w:rPr>
        <w:t>1-</w:t>
      </w:r>
      <w:r w:rsidRPr="00172249">
        <w:rPr>
          <w:rFonts w:ascii="Calibri" w:eastAsia="Calibri" w:hAnsi="Calibri" w:cs="DecoType Naskh"/>
          <w:b/>
          <w:bCs/>
          <w:sz w:val="28"/>
          <w:szCs w:val="28"/>
          <w:rtl/>
        </w:rPr>
        <w:t>اعتمد على السماع والاستقراء</w:t>
      </w:r>
      <w:r w:rsidRPr="00172249">
        <w:rPr>
          <w:rFonts w:ascii="Calibri" w:eastAsia="Calibri" w:hAnsi="Calibri" w:cs="DecoType Naskh"/>
          <w:sz w:val="28"/>
          <w:szCs w:val="28"/>
          <w:rtl/>
        </w:rPr>
        <w:t xml:space="preserve"> وهما يمثلان المنهج الوصفي ونقل شواهد كثيرة يعتمد فيها على (رؤبة)من دون ان يعلق عليها بصح أو خطأ وكان يعتمد على السماع </w:t>
      </w:r>
      <w:r w:rsidRPr="00172249">
        <w:rPr>
          <w:rFonts w:ascii="Calibri" w:eastAsia="Calibri" w:hAnsi="Calibri" w:cs="DecoType Naskh" w:hint="cs"/>
          <w:sz w:val="28"/>
          <w:szCs w:val="28"/>
          <w:rtl/>
        </w:rPr>
        <w:t>أكثر</w:t>
      </w:r>
      <w:r w:rsidRPr="00172249">
        <w:rPr>
          <w:rFonts w:ascii="Calibri" w:eastAsia="Calibri" w:hAnsi="Calibri" w:cs="DecoType Naskh"/>
          <w:sz w:val="28"/>
          <w:szCs w:val="28"/>
          <w:rtl/>
        </w:rPr>
        <w:t xml:space="preserve"> من القياس لتخريج شواهد القران الكريم</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كان لا يجيز النصب في المستثنى أذ تقدم على المستثنى منه ويجيز فيه الصفة </w:t>
      </w:r>
      <w:r w:rsidRPr="00172249">
        <w:rPr>
          <w:rFonts w:ascii="Calibri" w:eastAsia="Calibri" w:hAnsi="Calibri" w:cs="DecoType Naskh" w:hint="cs"/>
          <w:sz w:val="28"/>
          <w:szCs w:val="28"/>
          <w:rtl/>
        </w:rPr>
        <w:t>لأنه</w:t>
      </w:r>
      <w:r w:rsidRPr="00172249">
        <w:rPr>
          <w:rFonts w:ascii="Calibri" w:eastAsia="Calibri" w:hAnsi="Calibri" w:cs="DecoType Naskh"/>
          <w:sz w:val="28"/>
          <w:szCs w:val="28"/>
          <w:rtl/>
        </w:rPr>
        <w:t xml:space="preserve"> اعتمد على قول العرب (مالي الا ابوك </w:t>
      </w:r>
      <w:r w:rsidRPr="00172249">
        <w:rPr>
          <w:rFonts w:ascii="Calibri" w:eastAsia="Calibri" w:hAnsi="Calibri" w:cs="DecoType Naskh" w:hint="cs"/>
          <w:sz w:val="28"/>
          <w:szCs w:val="28"/>
          <w:rtl/>
        </w:rPr>
        <w:t>أحد</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لا يلغي الياء في (يا عباد فاتقون)</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اي قراءته هي (يا عبادي</w:t>
      </w:r>
      <w:r w:rsidR="00C76C36">
        <w:rPr>
          <w:rFonts w:ascii="Calibri" w:eastAsia="Calibri" w:hAnsi="Calibri" w:cs="DecoType Naskh" w:hint="cs"/>
          <w:sz w:val="28"/>
          <w:szCs w:val="28"/>
          <w:rtl/>
        </w:rPr>
        <w:t>َ</w:t>
      </w:r>
      <w:r w:rsidRPr="00172249">
        <w:rPr>
          <w:rFonts w:ascii="Calibri" w:eastAsia="Calibri" w:hAnsi="Calibri" w:cs="DecoType Naskh"/>
          <w:sz w:val="28"/>
          <w:szCs w:val="28"/>
          <w:rtl/>
        </w:rPr>
        <w:t xml:space="preserve"> فاتقوني)</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يجيز مجيء (الذي)وهو اسم موصول كحرف مصدري يشبه (ان)و(ما) في قوله تعالى (وذلك الذي يبشر الله عباده)</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 xml:space="preserve">انكاره (اما)الثانية ان تكون عاطفة في مثل:(جاء </w:t>
      </w:r>
      <w:r w:rsidRPr="00172249">
        <w:rPr>
          <w:rFonts w:ascii="Calibri" w:eastAsia="Calibri" w:hAnsi="Calibri" w:cs="DecoType Naskh" w:hint="cs"/>
          <w:sz w:val="28"/>
          <w:szCs w:val="28"/>
          <w:rtl/>
        </w:rPr>
        <w:t>إما</w:t>
      </w:r>
      <w:r w:rsidRPr="00172249">
        <w:rPr>
          <w:rFonts w:ascii="Calibri" w:eastAsia="Calibri" w:hAnsi="Calibri" w:cs="DecoType Naskh"/>
          <w:sz w:val="28"/>
          <w:szCs w:val="28"/>
          <w:rtl/>
        </w:rPr>
        <w:t xml:space="preserve"> زيد </w:t>
      </w:r>
      <w:r w:rsidRPr="00172249">
        <w:rPr>
          <w:rFonts w:ascii="Calibri" w:eastAsia="Calibri" w:hAnsi="Calibri" w:cs="DecoType Naskh" w:hint="cs"/>
          <w:sz w:val="28"/>
          <w:szCs w:val="28"/>
          <w:rtl/>
        </w:rPr>
        <w:t>وإما</w:t>
      </w:r>
      <w:r w:rsidRPr="00172249">
        <w:rPr>
          <w:rFonts w:ascii="Calibri" w:eastAsia="Calibri" w:hAnsi="Calibri" w:cs="DecoType Naskh"/>
          <w:sz w:val="28"/>
          <w:szCs w:val="28"/>
          <w:rtl/>
        </w:rPr>
        <w:t xml:space="preserve"> عمرو)</w:t>
      </w:r>
      <w:r w:rsidRPr="00172249">
        <w:rPr>
          <w:rFonts w:ascii="Calibri" w:eastAsia="Calibri" w:hAnsi="Calibri" w:cs="DecoType Naskh" w:hint="cs"/>
          <w:sz w:val="28"/>
          <w:szCs w:val="28"/>
          <w:rtl/>
        </w:rPr>
        <w:t xml:space="preserve"> لأنه </w:t>
      </w:r>
      <w:r w:rsidRPr="00172249">
        <w:rPr>
          <w:rFonts w:ascii="Calibri" w:eastAsia="Calibri" w:hAnsi="Calibri" w:cs="DecoType Naskh"/>
          <w:sz w:val="28"/>
          <w:szCs w:val="28"/>
          <w:rtl/>
        </w:rPr>
        <w:t>لا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يجمع حرفان بمعنى واحد بقصد مع (اما)الواو</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t>-</w:t>
      </w:r>
      <w:r w:rsidRPr="00172249">
        <w:rPr>
          <w:rFonts w:ascii="Calibri" w:eastAsia="Calibri" w:hAnsi="Calibri" w:cs="DecoType Naskh"/>
          <w:sz w:val="28"/>
          <w:szCs w:val="28"/>
          <w:rtl/>
        </w:rPr>
        <w:t>انكاره ان تكون (لكن)في (ما قام زيد ولكن عمرو)</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حرفا للعطف للسبب نفسه في المثال السابق بعد لاجتماعهما مع الواو ولا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يجمع حرفان بمعنى واحد كحرفي العطف او حرفي الاستفهام</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b/>
          <w:bCs/>
          <w:sz w:val="28"/>
          <w:szCs w:val="28"/>
        </w:rPr>
      </w:pPr>
      <w:r w:rsidRPr="00172249">
        <w:rPr>
          <w:rFonts w:ascii="Calibri" w:eastAsia="Calibri" w:hAnsi="Calibri" w:cs="DecoType Naskh" w:hint="cs"/>
          <w:b/>
          <w:bCs/>
          <w:sz w:val="28"/>
          <w:szCs w:val="28"/>
          <w:rtl/>
        </w:rPr>
        <w:lastRenderedPageBreak/>
        <w:t>2-</w:t>
      </w:r>
      <w:r w:rsidRPr="00172249">
        <w:rPr>
          <w:rFonts w:ascii="Calibri" w:eastAsia="Calibri" w:hAnsi="Calibri" w:cs="DecoType Naskh"/>
          <w:b/>
          <w:bCs/>
          <w:sz w:val="28"/>
          <w:szCs w:val="28"/>
          <w:rtl/>
        </w:rPr>
        <w:t>استخدام التعليل في مسائل منها</w:t>
      </w:r>
      <w:r w:rsidRPr="00172249">
        <w:rPr>
          <w:rFonts w:ascii="Calibri" w:eastAsia="Calibri" w:hAnsi="Calibri" w:cs="DecoType Naskh" w:hint="cs"/>
          <w:b/>
          <w:b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أ</w:t>
      </w:r>
      <w:r w:rsidR="008870EF">
        <w:rPr>
          <w:rFonts w:ascii="Calibri" w:eastAsia="Calibri" w:hAnsi="Calibri" w:cs="DecoType Naskh"/>
          <w:sz w:val="28"/>
          <w:szCs w:val="28"/>
          <w:rtl/>
        </w:rPr>
        <w:t>-منع صرف كلمة (قدام)وقال (م</w:t>
      </w:r>
      <w:r w:rsidR="008870EF">
        <w:rPr>
          <w:rFonts w:ascii="Calibri" w:eastAsia="Calibri" w:hAnsi="Calibri" w:cs="DecoType Naskh" w:hint="cs"/>
          <w:sz w:val="28"/>
          <w:szCs w:val="28"/>
          <w:rtl/>
        </w:rPr>
        <w:t>ن</w:t>
      </w:r>
      <w:r w:rsidRPr="00172249">
        <w:rPr>
          <w:rFonts w:ascii="Calibri" w:eastAsia="Calibri" w:hAnsi="Calibri" w:cs="DecoType Naskh"/>
          <w:sz w:val="28"/>
          <w:szCs w:val="28"/>
          <w:rtl/>
        </w:rPr>
        <w:t xml:space="preserve"> قدام</w:t>
      </w:r>
      <w:r w:rsidR="008870EF">
        <w:rPr>
          <w:rFonts w:ascii="Calibri" w:eastAsia="Calibri" w:hAnsi="Calibri" w:cs="DecoType Naskh" w:hint="cs"/>
          <w:sz w:val="28"/>
          <w:szCs w:val="28"/>
          <w:rtl/>
        </w:rPr>
        <w:t>َ</w:t>
      </w:r>
      <w:r w:rsidRPr="00172249">
        <w:rPr>
          <w:rFonts w:ascii="Calibri" w:eastAsia="Calibri" w:hAnsi="Calibri" w:cs="DecoType Naskh"/>
          <w:sz w:val="28"/>
          <w:szCs w:val="28"/>
          <w:rtl/>
        </w:rPr>
        <w:t>)</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وسبب منع صرفها للتأنيث فالحكم منع الصرف والعلة في ذلك التأنيث</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ب</w:t>
      </w:r>
      <w:r w:rsidRPr="00172249">
        <w:rPr>
          <w:rFonts w:ascii="Calibri" w:eastAsia="Calibri" w:hAnsi="Calibri" w:cs="DecoType Naskh"/>
          <w:sz w:val="28"/>
          <w:szCs w:val="28"/>
          <w:rtl/>
        </w:rPr>
        <w:t>-علل قول بعضهم (من انت زيدا)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وهذا خطأ لكنه قدر له عاملا بقوله:(من انت تذكر زيدا)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والعلة حذف الفعل العامل للنصب لكثرة الاستعمال</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b/>
          <w:bCs/>
          <w:sz w:val="28"/>
          <w:szCs w:val="28"/>
          <w:rtl/>
        </w:rPr>
        <w:t>3-</w:t>
      </w:r>
      <w:r w:rsidRPr="00172249">
        <w:rPr>
          <w:rFonts w:ascii="Calibri" w:eastAsia="Calibri" w:hAnsi="Calibri" w:cs="DecoType Naskh"/>
          <w:b/>
          <w:bCs/>
          <w:sz w:val="28"/>
          <w:szCs w:val="28"/>
          <w:rtl/>
        </w:rPr>
        <w:t xml:space="preserve">استخدام </w:t>
      </w:r>
      <w:r w:rsidRPr="00172249">
        <w:rPr>
          <w:rFonts w:ascii="Calibri" w:eastAsia="Calibri" w:hAnsi="Calibri" w:cs="DecoType Naskh" w:hint="cs"/>
          <w:b/>
          <w:bCs/>
          <w:sz w:val="28"/>
          <w:szCs w:val="28"/>
          <w:rtl/>
        </w:rPr>
        <w:t>التأويل</w:t>
      </w:r>
      <w:r w:rsidRPr="00172249">
        <w:rPr>
          <w:rFonts w:ascii="Calibri" w:eastAsia="Calibri" w:hAnsi="Calibri" w:cs="DecoType Naskh"/>
          <w:b/>
          <w:bCs/>
          <w:sz w:val="28"/>
          <w:szCs w:val="28"/>
          <w:rtl/>
        </w:rPr>
        <w:t xml:space="preserve"> </w:t>
      </w:r>
      <w:r w:rsidRPr="00172249">
        <w:rPr>
          <w:rFonts w:ascii="Calibri" w:eastAsia="Calibri" w:hAnsi="Calibri" w:cs="DecoType Naskh"/>
          <w:sz w:val="28"/>
          <w:szCs w:val="28"/>
          <w:rtl/>
        </w:rPr>
        <w:t>في رد الظواهر اللغوية والنحوية وارجاعها للقاعدة الصحيحة ومثال ذلك</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أ</w:t>
      </w:r>
      <w:r w:rsidRPr="00172249">
        <w:rPr>
          <w:rFonts w:ascii="Calibri" w:eastAsia="Calibri" w:hAnsi="Calibri" w:cs="DecoType Naskh"/>
          <w:sz w:val="28"/>
          <w:szCs w:val="28"/>
          <w:rtl/>
        </w:rPr>
        <w:t>-يستخدم العرب بعد (لولا) ضمائر الرفع المنفصلة مثل هو -انا ...الخ ولا</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يذكر بعد لولا ضمير متصل كما في قول يزيد بن الحكم</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center"/>
        <w:rPr>
          <w:rFonts w:ascii="Calibri" w:eastAsia="Calibri" w:hAnsi="Calibri" w:cs="DecoType Naskh"/>
          <w:b/>
          <w:bCs/>
          <w:sz w:val="28"/>
          <w:szCs w:val="28"/>
        </w:rPr>
      </w:pPr>
      <w:r w:rsidRPr="00172249">
        <w:rPr>
          <w:rFonts w:ascii="Calibri" w:eastAsia="Calibri" w:hAnsi="Calibri" w:cs="DecoType Naskh" w:hint="eastAsia"/>
          <w:b/>
          <w:bCs/>
          <w:sz w:val="28"/>
          <w:szCs w:val="28"/>
          <w:rtl/>
        </w:rPr>
        <w:t>وكم</w:t>
      </w:r>
      <w:r w:rsidRPr="00172249">
        <w:rPr>
          <w:rFonts w:ascii="Calibri" w:eastAsia="Calibri" w:hAnsi="Calibri" w:cs="DecoType Naskh"/>
          <w:b/>
          <w:bCs/>
          <w:sz w:val="28"/>
          <w:szCs w:val="28"/>
          <w:rtl/>
        </w:rPr>
        <w:t xml:space="preserve"> موطن لولاي طحت كما هو</w:t>
      </w:r>
      <w:r w:rsidRPr="00172249">
        <w:rPr>
          <w:rFonts w:ascii="Calibri" w:eastAsia="Calibri" w:hAnsi="Calibri" w:cs="DecoType Naskh" w:hint="cs"/>
          <w:b/>
          <w:bCs/>
          <w:sz w:val="28"/>
          <w:szCs w:val="28"/>
          <w:rtl/>
        </w:rPr>
        <w:t>ى</w:t>
      </w:r>
      <w:r w:rsidRPr="00172249">
        <w:rPr>
          <w:rFonts w:ascii="Calibri" w:eastAsia="Calibri" w:hAnsi="Calibri" w:cs="DecoType Naskh"/>
          <w:b/>
          <w:bCs/>
          <w:sz w:val="28"/>
          <w:szCs w:val="28"/>
          <w:rtl/>
        </w:rPr>
        <w:t xml:space="preserve">         </w:t>
      </w:r>
      <w:r w:rsidRPr="00172249">
        <w:rPr>
          <w:rFonts w:ascii="Calibri" w:eastAsia="Calibri" w:hAnsi="Calibri" w:cs="DecoType Naskh" w:hint="cs"/>
          <w:b/>
          <w:bCs/>
          <w:sz w:val="28"/>
          <w:szCs w:val="28"/>
          <w:rtl/>
        </w:rPr>
        <w:t>بإجرامه</w:t>
      </w:r>
      <w:r w:rsidRPr="00172249">
        <w:rPr>
          <w:rFonts w:ascii="Calibri" w:eastAsia="Calibri" w:hAnsi="Calibri" w:cs="DecoType Naskh"/>
          <w:b/>
          <w:bCs/>
          <w:sz w:val="28"/>
          <w:szCs w:val="28"/>
          <w:rtl/>
        </w:rPr>
        <w:t xml:space="preserve"> من قلة </w:t>
      </w:r>
      <w:r w:rsidRPr="00172249">
        <w:rPr>
          <w:rFonts w:ascii="Calibri" w:eastAsia="Calibri" w:hAnsi="Calibri" w:cs="DecoType Naskh" w:hint="cs"/>
          <w:b/>
          <w:bCs/>
          <w:sz w:val="28"/>
          <w:szCs w:val="28"/>
          <w:rtl/>
        </w:rPr>
        <w:t>النيق</w:t>
      </w:r>
      <w:r w:rsidRPr="00172249">
        <w:rPr>
          <w:rFonts w:ascii="Calibri" w:eastAsia="Calibri" w:hAnsi="Calibri" w:cs="DecoType Naskh"/>
          <w:b/>
          <w:bCs/>
          <w:sz w:val="28"/>
          <w:szCs w:val="28"/>
          <w:rtl/>
        </w:rPr>
        <w:t xml:space="preserve"> </w:t>
      </w:r>
      <w:r w:rsidRPr="00172249">
        <w:rPr>
          <w:rFonts w:ascii="Calibri" w:eastAsia="Calibri" w:hAnsi="Calibri" w:cs="DecoType Naskh" w:hint="cs"/>
          <w:b/>
          <w:bCs/>
          <w:sz w:val="28"/>
          <w:szCs w:val="28"/>
          <w:rtl/>
        </w:rPr>
        <w:t>منهوبي</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وكان</w:t>
      </w:r>
      <w:r w:rsidRPr="00172249">
        <w:rPr>
          <w:rFonts w:ascii="Calibri" w:eastAsia="Calibri" w:hAnsi="Calibri" w:cs="DecoType Naskh"/>
          <w:sz w:val="28"/>
          <w:szCs w:val="28"/>
          <w:rtl/>
        </w:rPr>
        <w:t xml:space="preserve"> لابد </w:t>
      </w:r>
      <w:r w:rsidRPr="00172249">
        <w:rPr>
          <w:rFonts w:ascii="Calibri" w:eastAsia="Calibri" w:hAnsi="Calibri" w:cs="DecoType Naskh" w:hint="cs"/>
          <w:sz w:val="28"/>
          <w:szCs w:val="28"/>
          <w:rtl/>
        </w:rPr>
        <w:t>أن</w:t>
      </w:r>
      <w:r w:rsidRPr="00172249">
        <w:rPr>
          <w:rFonts w:ascii="Calibri" w:eastAsia="Calibri" w:hAnsi="Calibri" w:cs="DecoType Naskh"/>
          <w:sz w:val="28"/>
          <w:szCs w:val="28"/>
          <w:rtl/>
        </w:rPr>
        <w:t xml:space="preserve"> </w:t>
      </w:r>
      <w:proofErr w:type="spellStart"/>
      <w:r w:rsidRPr="00172249">
        <w:rPr>
          <w:rFonts w:ascii="Calibri" w:eastAsia="Calibri" w:hAnsi="Calibri" w:cs="DecoType Naskh" w:hint="cs"/>
          <w:sz w:val="28"/>
          <w:szCs w:val="28"/>
          <w:rtl/>
        </w:rPr>
        <w:t>يأول</w:t>
      </w:r>
      <w:proofErr w:type="spellEnd"/>
      <w:r w:rsidRPr="00172249">
        <w:rPr>
          <w:rFonts w:ascii="Calibri" w:eastAsia="Calibri" w:hAnsi="Calibri" w:cs="DecoType Naskh"/>
          <w:sz w:val="28"/>
          <w:szCs w:val="28"/>
          <w:rtl/>
        </w:rPr>
        <w:t xml:space="preserve"> المسألة فقال: </w:t>
      </w:r>
      <w:r w:rsidRPr="00172249">
        <w:rPr>
          <w:rFonts w:ascii="Calibri" w:eastAsia="Calibri" w:hAnsi="Calibri" w:cs="DecoType Naskh" w:hint="cs"/>
          <w:sz w:val="28"/>
          <w:szCs w:val="28"/>
          <w:rtl/>
        </w:rPr>
        <w:t>آن</w:t>
      </w:r>
      <w:r w:rsidRPr="00172249">
        <w:rPr>
          <w:rFonts w:ascii="Calibri" w:eastAsia="Calibri" w:hAnsi="Calibri" w:cs="DecoType Naskh"/>
          <w:sz w:val="28"/>
          <w:szCs w:val="28"/>
          <w:rtl/>
        </w:rPr>
        <w:t xml:space="preserve"> </w:t>
      </w:r>
      <w:r w:rsidRPr="00172249">
        <w:rPr>
          <w:rFonts w:ascii="Calibri" w:eastAsia="Calibri" w:hAnsi="Calibri" w:cs="DecoType Naskh" w:hint="cs"/>
          <w:sz w:val="28"/>
          <w:szCs w:val="28"/>
          <w:rtl/>
        </w:rPr>
        <w:t>لولا: هو</w:t>
      </w:r>
      <w:r w:rsidRPr="00172249">
        <w:rPr>
          <w:rFonts w:ascii="Calibri" w:eastAsia="Calibri" w:hAnsi="Calibri" w:cs="DecoType Naskh"/>
          <w:sz w:val="28"/>
          <w:szCs w:val="28"/>
          <w:rtl/>
        </w:rPr>
        <w:t xml:space="preserve"> حرف جر والياء </w:t>
      </w:r>
      <w:r w:rsidRPr="00172249">
        <w:rPr>
          <w:rFonts w:ascii="Calibri" w:eastAsia="Calibri" w:hAnsi="Calibri" w:cs="DecoType Naskh" w:hint="cs"/>
          <w:sz w:val="28"/>
          <w:szCs w:val="28"/>
          <w:rtl/>
        </w:rPr>
        <w:t>ضمير متصل</w:t>
      </w:r>
      <w:r w:rsidRPr="00172249">
        <w:rPr>
          <w:rFonts w:ascii="Calibri" w:eastAsia="Calibri" w:hAnsi="Calibri" w:cs="DecoType Naskh"/>
          <w:sz w:val="28"/>
          <w:szCs w:val="28"/>
          <w:rtl/>
        </w:rPr>
        <w:t xml:space="preserve"> في محل جر</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eastAsia"/>
          <w:sz w:val="28"/>
          <w:szCs w:val="28"/>
          <w:rtl/>
        </w:rPr>
        <w:t>ب</w:t>
      </w:r>
      <w:r w:rsidRPr="00172249">
        <w:rPr>
          <w:rFonts w:ascii="Calibri" w:eastAsia="Calibri" w:hAnsi="Calibri" w:cs="DecoType Naskh"/>
          <w:sz w:val="28"/>
          <w:szCs w:val="28"/>
          <w:rtl/>
        </w:rPr>
        <w:t>-قول الشاعر</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center"/>
        <w:rPr>
          <w:rFonts w:ascii="Calibri" w:eastAsia="Calibri" w:hAnsi="Calibri" w:cs="DecoType Naskh"/>
          <w:b/>
          <w:bCs/>
          <w:sz w:val="28"/>
          <w:szCs w:val="28"/>
          <w:rtl/>
          <w:lang w:bidi="ar-IQ"/>
        </w:rPr>
      </w:pPr>
      <w:r w:rsidRPr="00172249">
        <w:rPr>
          <w:rFonts w:ascii="Calibri" w:eastAsia="Calibri" w:hAnsi="Calibri" w:cs="DecoType Naskh" w:hint="eastAsia"/>
          <w:b/>
          <w:bCs/>
          <w:sz w:val="28"/>
          <w:szCs w:val="28"/>
          <w:rtl/>
        </w:rPr>
        <w:t>يا</w:t>
      </w:r>
      <w:r w:rsidRPr="00172249">
        <w:rPr>
          <w:rFonts w:ascii="Calibri" w:eastAsia="Calibri" w:hAnsi="Calibri" w:cs="DecoType Naskh" w:hint="cs"/>
          <w:b/>
          <w:bCs/>
          <w:sz w:val="28"/>
          <w:szCs w:val="28"/>
          <w:rtl/>
        </w:rPr>
        <w:t xml:space="preserve"> </w:t>
      </w:r>
      <w:r w:rsidRPr="00172249">
        <w:rPr>
          <w:rFonts w:ascii="Calibri" w:eastAsia="Calibri" w:hAnsi="Calibri" w:cs="DecoType Naskh" w:hint="eastAsia"/>
          <w:b/>
          <w:bCs/>
          <w:sz w:val="28"/>
          <w:szCs w:val="28"/>
          <w:rtl/>
        </w:rPr>
        <w:t>شاعرا</w:t>
      </w:r>
      <w:r w:rsidRPr="00172249">
        <w:rPr>
          <w:rFonts w:ascii="Calibri" w:eastAsia="Calibri" w:hAnsi="Calibri" w:cs="DecoType Naskh"/>
          <w:b/>
          <w:bCs/>
          <w:sz w:val="28"/>
          <w:szCs w:val="28"/>
          <w:rtl/>
        </w:rPr>
        <w:t xml:space="preserve"> لا شاعر اليوم مثله          جرير ولكن في كليب تواضع</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المفروض</w:t>
      </w:r>
      <w:r w:rsidRPr="00172249">
        <w:rPr>
          <w:rFonts w:ascii="Calibri" w:eastAsia="Calibri" w:hAnsi="Calibri" w:cs="DecoType Naskh"/>
          <w:sz w:val="28"/>
          <w:szCs w:val="28"/>
          <w:rtl/>
        </w:rPr>
        <w:t xml:space="preserve"> يقول:</w:t>
      </w:r>
      <w:r w:rsidRPr="00172249">
        <w:rPr>
          <w:rFonts w:ascii="Calibri" w:eastAsia="Calibri" w:hAnsi="Calibri" w:cs="DecoType Naskh" w:hint="cs"/>
          <w:sz w:val="28"/>
          <w:szCs w:val="28"/>
          <w:rtl/>
        </w:rPr>
        <w:t xml:space="preserve"> </w:t>
      </w:r>
      <w:r w:rsidRPr="00172249">
        <w:rPr>
          <w:rFonts w:ascii="Calibri" w:eastAsia="Calibri" w:hAnsi="Calibri" w:cs="DecoType Naskh"/>
          <w:sz w:val="28"/>
          <w:szCs w:val="28"/>
          <w:rtl/>
        </w:rPr>
        <w:t>يا</w:t>
      </w:r>
      <w:r w:rsidRPr="00172249">
        <w:rPr>
          <w:rFonts w:ascii="Calibri" w:eastAsia="Calibri" w:hAnsi="Calibri" w:cs="DecoType Naskh" w:hint="cs"/>
          <w:sz w:val="28"/>
          <w:szCs w:val="28"/>
          <w:rtl/>
        </w:rPr>
        <w:t xml:space="preserve"> شاعر: منادى</w:t>
      </w:r>
      <w:r w:rsidRPr="00172249">
        <w:rPr>
          <w:rFonts w:ascii="Calibri" w:eastAsia="Calibri" w:hAnsi="Calibri" w:cs="DecoType Naskh"/>
          <w:sz w:val="28"/>
          <w:szCs w:val="28"/>
          <w:rtl/>
        </w:rPr>
        <w:t xml:space="preserve"> نكرة مقصودة مبني على الضم في محل</w:t>
      </w:r>
      <w:r w:rsidR="008870EF">
        <w:rPr>
          <w:rFonts w:ascii="Calibri" w:eastAsia="Calibri" w:hAnsi="Calibri" w:cs="DecoType Naskh" w:hint="cs"/>
          <w:sz w:val="28"/>
          <w:szCs w:val="28"/>
          <w:rtl/>
        </w:rPr>
        <w:t xml:space="preserve"> </w:t>
      </w:r>
      <w:r w:rsidRPr="00172249">
        <w:rPr>
          <w:rFonts w:ascii="Calibri" w:eastAsia="Calibri" w:hAnsi="Calibri" w:cs="DecoType Naskh" w:hint="eastAsia"/>
          <w:sz w:val="28"/>
          <w:szCs w:val="28"/>
          <w:rtl/>
        </w:rPr>
        <w:t>نصب</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وتأول</w:t>
      </w:r>
      <w:r w:rsidRPr="00172249">
        <w:rPr>
          <w:rFonts w:ascii="Calibri" w:eastAsia="Calibri" w:hAnsi="Calibri" w:cs="DecoType Naskh"/>
          <w:sz w:val="28"/>
          <w:szCs w:val="28"/>
          <w:rtl/>
        </w:rPr>
        <w:t xml:space="preserve"> يونس فقال ان(شاعرا) تميز وقدر كلاما قبل الشاعر لكي يصح ان يكون تميزا فقال أصل الكلام:(يا قائل الشعر حسبك به شاعرا</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tl/>
          <w:lang w:bidi="ar-IQ"/>
        </w:rPr>
      </w:pPr>
      <w:r w:rsidRPr="00172249">
        <w:rPr>
          <w:rFonts w:ascii="Calibri" w:eastAsia="Calibri" w:hAnsi="Calibri" w:cs="DecoType Naskh" w:hint="cs"/>
          <w:b/>
          <w:bCs/>
          <w:sz w:val="28"/>
          <w:szCs w:val="28"/>
          <w:rtl/>
        </w:rPr>
        <w:t>4-</w:t>
      </w:r>
      <w:r w:rsidRPr="00172249">
        <w:rPr>
          <w:rFonts w:ascii="Calibri" w:eastAsia="Calibri" w:hAnsi="Calibri" w:cs="DecoType Naskh"/>
          <w:b/>
          <w:bCs/>
          <w:sz w:val="28"/>
          <w:szCs w:val="28"/>
          <w:rtl/>
        </w:rPr>
        <w:t xml:space="preserve">استخدم القياس </w:t>
      </w:r>
      <w:r w:rsidRPr="00172249">
        <w:rPr>
          <w:rFonts w:ascii="Calibri" w:eastAsia="Calibri" w:hAnsi="Calibri" w:cs="DecoType Naskh"/>
          <w:sz w:val="28"/>
          <w:szCs w:val="28"/>
          <w:rtl/>
        </w:rPr>
        <w:t>حيث قاس لبيك واصلها (لبى)على (عليك)واصلها (على) لكي يستدل على قلب الالف من (لبى)الى ياء في (لبيك)</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b/>
          <w:bCs/>
          <w:sz w:val="28"/>
          <w:szCs w:val="28"/>
          <w:rtl/>
        </w:rPr>
        <w:t>5-</w:t>
      </w:r>
      <w:r w:rsidRPr="00172249">
        <w:rPr>
          <w:rFonts w:ascii="Calibri" w:eastAsia="Calibri" w:hAnsi="Calibri" w:cs="DecoType Naskh"/>
          <w:b/>
          <w:bCs/>
          <w:sz w:val="28"/>
          <w:szCs w:val="28"/>
          <w:rtl/>
        </w:rPr>
        <w:t xml:space="preserve">استخدم </w:t>
      </w:r>
      <w:r w:rsidRPr="00172249">
        <w:rPr>
          <w:rFonts w:ascii="Calibri" w:eastAsia="Calibri" w:hAnsi="Calibri" w:cs="DecoType Naskh" w:hint="cs"/>
          <w:b/>
          <w:bCs/>
          <w:sz w:val="28"/>
          <w:szCs w:val="28"/>
          <w:rtl/>
        </w:rPr>
        <w:t>الافتراض:</w:t>
      </w:r>
      <w:r w:rsidRPr="00172249">
        <w:rPr>
          <w:rFonts w:ascii="Calibri" w:eastAsia="Calibri" w:hAnsi="Calibri" w:cs="DecoType Naskh" w:hint="cs"/>
          <w:sz w:val="28"/>
          <w:szCs w:val="28"/>
          <w:rtl/>
        </w:rPr>
        <w:t xml:space="preserve"> وهو</w:t>
      </w:r>
      <w:r w:rsidRPr="00172249">
        <w:rPr>
          <w:rFonts w:ascii="Calibri" w:eastAsia="Calibri" w:hAnsi="Calibri" w:cs="DecoType Naskh"/>
          <w:sz w:val="28"/>
          <w:szCs w:val="28"/>
          <w:rtl/>
        </w:rPr>
        <w:t xml:space="preserve"> ان يفترض استعمال كلمة او اسلوب </w:t>
      </w:r>
      <w:r w:rsidRPr="00172249">
        <w:rPr>
          <w:rFonts w:ascii="Calibri" w:eastAsia="Calibri" w:hAnsi="Calibri" w:cs="DecoType Naskh" w:hint="cs"/>
          <w:sz w:val="28"/>
          <w:szCs w:val="28"/>
          <w:rtl/>
        </w:rPr>
        <w:t>معين ثم</w:t>
      </w:r>
      <w:r w:rsidRPr="00172249">
        <w:rPr>
          <w:rFonts w:ascii="Calibri" w:eastAsia="Calibri" w:hAnsi="Calibri" w:cs="DecoType Naskh"/>
          <w:sz w:val="28"/>
          <w:szCs w:val="28"/>
          <w:rtl/>
        </w:rPr>
        <w:t xml:space="preserve"> يبني لهذا المفترض قاعدة وهذا جزء من القياس والتعليل</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ومثال</w:t>
      </w:r>
      <w:r w:rsidRPr="00172249">
        <w:rPr>
          <w:rFonts w:ascii="Calibri" w:eastAsia="Calibri" w:hAnsi="Calibri" w:cs="DecoType Naskh" w:hint="cs"/>
          <w:sz w:val="28"/>
          <w:szCs w:val="28"/>
          <w:rtl/>
        </w:rPr>
        <w:t xml:space="preserve"> ذلك: </w:t>
      </w:r>
      <w:r w:rsidRPr="00172249">
        <w:rPr>
          <w:rFonts w:ascii="Calibri" w:eastAsia="Calibri" w:hAnsi="Calibri" w:cs="DecoType Naskh"/>
          <w:sz w:val="28"/>
          <w:szCs w:val="28"/>
          <w:rtl/>
        </w:rPr>
        <w:t xml:space="preserve">-يقول </w:t>
      </w:r>
      <w:r w:rsidRPr="00172249">
        <w:rPr>
          <w:rFonts w:ascii="Calibri" w:eastAsia="Calibri" w:hAnsi="Calibri" w:cs="DecoType Naskh" w:hint="cs"/>
          <w:sz w:val="28"/>
          <w:szCs w:val="28"/>
          <w:rtl/>
        </w:rPr>
        <w:t>سيبويه: افتراض</w:t>
      </w:r>
      <w:r w:rsidRPr="00172249">
        <w:rPr>
          <w:rFonts w:ascii="Calibri" w:eastAsia="Calibri" w:hAnsi="Calibri" w:cs="DecoType Naskh"/>
          <w:sz w:val="28"/>
          <w:szCs w:val="28"/>
          <w:rtl/>
        </w:rPr>
        <w:t xml:space="preserve"> رجلا اسمه (قبائل)وتصغير(قبيئل)وان شئت (قبيئيل)عوضا عن الحذف وحذف الالف اولى من الهمزة وعليه الخليل اي حذف الالف من قبائل ولم يحذف الهمزة فطبق هذه المسألة على تصغير الاسماء الاخرى من خلال قاعدة مفترضة</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eastAsia"/>
          <w:sz w:val="28"/>
          <w:szCs w:val="28"/>
          <w:rtl/>
        </w:rPr>
        <w:t>واما</w:t>
      </w:r>
      <w:r w:rsidRPr="00172249">
        <w:rPr>
          <w:rFonts w:ascii="Calibri" w:eastAsia="Calibri" w:hAnsi="Calibri" w:cs="DecoType Naskh"/>
          <w:sz w:val="28"/>
          <w:szCs w:val="28"/>
          <w:rtl/>
        </w:rPr>
        <w:t xml:space="preserve"> رأي يونس فهو ضم أول الكلمة المصغرة وحذف الهمزة فتكون (قبيل)لان الهمزة عنده زائدة </w:t>
      </w:r>
      <w:r w:rsidRPr="00172249">
        <w:rPr>
          <w:rFonts w:ascii="Calibri" w:eastAsia="Calibri" w:hAnsi="Calibri" w:cs="DecoType Naskh" w:hint="cs"/>
          <w:sz w:val="28"/>
          <w:szCs w:val="28"/>
          <w:rtl/>
        </w:rPr>
        <w:t>لأنه</w:t>
      </w:r>
      <w:r w:rsidRPr="00172249">
        <w:rPr>
          <w:rFonts w:ascii="Calibri" w:eastAsia="Calibri" w:hAnsi="Calibri" w:cs="DecoType Naskh"/>
          <w:sz w:val="28"/>
          <w:szCs w:val="28"/>
          <w:rtl/>
        </w:rPr>
        <w:t xml:space="preserve"> ارجع (قبيل)</w:t>
      </w:r>
      <w:r w:rsidRPr="00172249">
        <w:rPr>
          <w:rFonts w:ascii="Calibri" w:eastAsia="Calibri" w:hAnsi="Calibri" w:cs="DecoType Naskh" w:hint="cs"/>
          <w:sz w:val="28"/>
          <w:szCs w:val="28"/>
          <w:rtl/>
        </w:rPr>
        <w:t xml:space="preserve"> إلى</w:t>
      </w:r>
      <w:r w:rsidRPr="00172249">
        <w:rPr>
          <w:rFonts w:ascii="Calibri" w:eastAsia="Calibri" w:hAnsi="Calibri" w:cs="DecoType Naskh"/>
          <w:sz w:val="28"/>
          <w:szCs w:val="28"/>
          <w:rtl/>
        </w:rPr>
        <w:t xml:space="preserve"> قبيلة وليس </w:t>
      </w:r>
      <w:r w:rsidRPr="00172249">
        <w:rPr>
          <w:rFonts w:ascii="Calibri" w:eastAsia="Calibri" w:hAnsi="Calibri" w:cs="DecoType Naskh" w:hint="cs"/>
          <w:sz w:val="28"/>
          <w:szCs w:val="28"/>
          <w:rtl/>
        </w:rPr>
        <w:t>قبائل. اي</w:t>
      </w:r>
      <w:r w:rsidRPr="00172249">
        <w:rPr>
          <w:rFonts w:ascii="Calibri" w:eastAsia="Calibri" w:hAnsi="Calibri" w:cs="DecoType Naskh"/>
          <w:sz w:val="28"/>
          <w:szCs w:val="28"/>
          <w:rtl/>
        </w:rPr>
        <w:t xml:space="preserve"> قاس على المفرد ولم يقس على الجمع</w:t>
      </w:r>
      <w:r w:rsidRPr="00172249">
        <w:rPr>
          <w:rFonts w:ascii="Calibri" w:eastAsia="Calibri" w:hAnsi="Calibri" w:cs="DecoType Naskh" w:hint="cs"/>
          <w:sz w:val="28"/>
          <w:szCs w:val="28"/>
          <w:rtl/>
          <w:lang w:bidi="ar-IQ"/>
        </w:rPr>
        <w:t>.</w:t>
      </w:r>
    </w:p>
    <w:p w:rsidR="00172249" w:rsidRPr="00172249" w:rsidRDefault="00172249" w:rsidP="00172249">
      <w:pPr>
        <w:spacing w:after="0" w:line="240" w:lineRule="auto"/>
        <w:jc w:val="both"/>
        <w:rPr>
          <w:rFonts w:ascii="Calibri" w:eastAsia="Calibri" w:hAnsi="Calibri" w:cs="DecoType Naskh"/>
          <w:sz w:val="28"/>
          <w:szCs w:val="28"/>
        </w:rPr>
      </w:pPr>
      <w:r w:rsidRPr="00172249">
        <w:rPr>
          <w:rFonts w:ascii="Calibri" w:eastAsia="Calibri" w:hAnsi="Calibri" w:cs="DecoType Naskh" w:hint="cs"/>
          <w:sz w:val="28"/>
          <w:szCs w:val="28"/>
          <w:rtl/>
        </w:rPr>
        <w:lastRenderedPageBreak/>
        <w:t>-</w:t>
      </w:r>
      <w:r w:rsidRPr="00172249">
        <w:rPr>
          <w:rFonts w:ascii="Calibri" w:eastAsia="Calibri" w:hAnsi="Calibri" w:cs="DecoType Naskh"/>
          <w:sz w:val="28"/>
          <w:szCs w:val="28"/>
          <w:rtl/>
        </w:rPr>
        <w:t xml:space="preserve">افترض اسم رجل ب(جوار) فرأى الخليل وسيبويه يكون بحذف الياء </w:t>
      </w:r>
      <w:r w:rsidRPr="00172249">
        <w:rPr>
          <w:rFonts w:ascii="Calibri" w:eastAsia="Calibri" w:hAnsi="Calibri" w:cs="DecoType Naskh" w:hint="cs"/>
          <w:sz w:val="28"/>
          <w:szCs w:val="28"/>
          <w:rtl/>
        </w:rPr>
        <w:t>لأنه</w:t>
      </w:r>
      <w:r w:rsidRPr="00172249">
        <w:rPr>
          <w:rFonts w:ascii="Calibri" w:eastAsia="Calibri" w:hAnsi="Calibri" w:cs="DecoType Naskh"/>
          <w:sz w:val="28"/>
          <w:szCs w:val="28"/>
          <w:rtl/>
        </w:rPr>
        <w:t xml:space="preserve"> ممنوع من الصرف ورأي يونس هو اثبات الياء في (جواري)في حالة الرفع والجر</w:t>
      </w:r>
      <w:r w:rsidRPr="00172249">
        <w:rPr>
          <w:rFonts w:ascii="Calibri" w:eastAsia="Calibri" w:hAnsi="Calibri" w:cs="DecoType Naskh" w:hint="cs"/>
          <w:sz w:val="28"/>
          <w:szCs w:val="28"/>
          <w:rtl/>
        </w:rPr>
        <w:t>.</w:t>
      </w:r>
    </w:p>
    <w:p w:rsidR="00172249" w:rsidRPr="00172249" w:rsidRDefault="00172249" w:rsidP="00172249">
      <w:pPr>
        <w:spacing w:after="0" w:line="240" w:lineRule="auto"/>
        <w:jc w:val="both"/>
        <w:rPr>
          <w:rFonts w:ascii="Calibri" w:eastAsia="Calibri" w:hAnsi="Calibri" w:cs="DecoType Naskh"/>
          <w:sz w:val="28"/>
          <w:szCs w:val="28"/>
        </w:rPr>
      </w:pPr>
      <w:bookmarkStart w:id="0" w:name="_GoBack"/>
      <w:r w:rsidRPr="00172249">
        <w:rPr>
          <w:rFonts w:ascii="Calibri" w:eastAsia="Calibri" w:hAnsi="Calibri" w:cs="DecoType Naskh" w:hint="eastAsia"/>
          <w:sz w:val="28"/>
          <w:szCs w:val="28"/>
          <w:rtl/>
        </w:rPr>
        <w:t>ومن</w:t>
      </w:r>
      <w:r w:rsidRPr="00172249">
        <w:rPr>
          <w:rFonts w:ascii="Calibri" w:eastAsia="Calibri" w:hAnsi="Calibri" w:cs="DecoType Naskh"/>
          <w:sz w:val="28"/>
          <w:szCs w:val="28"/>
          <w:rtl/>
        </w:rPr>
        <w:t xml:space="preserve"> مسائل يونس نستدل على انه احتج </w:t>
      </w:r>
      <w:r w:rsidRPr="00172249">
        <w:rPr>
          <w:rFonts w:ascii="Calibri" w:eastAsia="Calibri" w:hAnsi="Calibri" w:cs="DecoType Naskh" w:hint="cs"/>
          <w:sz w:val="28"/>
          <w:szCs w:val="28"/>
          <w:rtl/>
        </w:rPr>
        <w:t>بالسماع. والمسائل</w:t>
      </w:r>
      <w:r w:rsidRPr="00172249">
        <w:rPr>
          <w:rFonts w:ascii="Calibri" w:eastAsia="Calibri" w:hAnsi="Calibri" w:cs="DecoType Naskh"/>
          <w:sz w:val="28"/>
          <w:szCs w:val="28"/>
          <w:rtl/>
        </w:rPr>
        <w:t xml:space="preserve"> التي خرج بها عن السماع </w:t>
      </w:r>
      <w:r w:rsidRPr="00172249">
        <w:rPr>
          <w:rFonts w:ascii="Calibri" w:eastAsia="Calibri" w:hAnsi="Calibri" w:cs="DecoType Naskh" w:hint="cs"/>
          <w:sz w:val="28"/>
          <w:szCs w:val="28"/>
          <w:rtl/>
        </w:rPr>
        <w:t>المعروف. كان</w:t>
      </w:r>
      <w:r w:rsidRPr="00172249">
        <w:rPr>
          <w:rFonts w:ascii="Calibri" w:eastAsia="Calibri" w:hAnsi="Calibri" w:cs="DecoType Naskh"/>
          <w:sz w:val="28"/>
          <w:szCs w:val="28"/>
          <w:rtl/>
        </w:rPr>
        <w:t xml:space="preserve"> بسبب اعتماده على الشاعر المعروف (رؤبة) رؤبة يعتمد على الغريب</w:t>
      </w:r>
      <w:bookmarkEnd w:id="0"/>
      <w:r w:rsidRPr="00172249">
        <w:rPr>
          <w:rFonts w:ascii="Calibri" w:eastAsia="Calibri" w:hAnsi="Calibri" w:cs="DecoType Naskh" w:hint="cs"/>
          <w:sz w:val="28"/>
          <w:szCs w:val="28"/>
          <w:rtl/>
        </w:rPr>
        <w:t>.</w:t>
      </w:r>
    </w:p>
    <w:p w:rsidR="00C606AA" w:rsidRPr="00172249" w:rsidRDefault="0032398C"/>
    <w:sectPr w:rsidR="00C606AA" w:rsidRPr="00172249" w:rsidSect="003371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coType Naskh">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4F46"/>
    <w:multiLevelType w:val="hybridMultilevel"/>
    <w:tmpl w:val="E80A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88"/>
    <w:rsid w:val="00172249"/>
    <w:rsid w:val="00190D91"/>
    <w:rsid w:val="00211928"/>
    <w:rsid w:val="00316142"/>
    <w:rsid w:val="0032398C"/>
    <w:rsid w:val="00337172"/>
    <w:rsid w:val="00357137"/>
    <w:rsid w:val="00533465"/>
    <w:rsid w:val="00687AF0"/>
    <w:rsid w:val="008870EF"/>
    <w:rsid w:val="00925F03"/>
    <w:rsid w:val="00C418D9"/>
    <w:rsid w:val="00C76C36"/>
    <w:rsid w:val="00CF6FA0"/>
    <w:rsid w:val="00E54B88"/>
    <w:rsid w:val="00E9660B"/>
    <w:rsid w:val="00EF02AB"/>
    <w:rsid w:val="00FD3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3161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3"/>
    <w:uiPriority w:val="11"/>
    <w:rsid w:val="00316142"/>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3161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3"/>
    <w:uiPriority w:val="11"/>
    <w:rsid w:val="0031614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1</Pages>
  <Words>2108</Words>
  <Characters>12022</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DR.Ahmed Saker 2O14</cp:lastModifiedBy>
  <cp:revision>10</cp:revision>
  <dcterms:created xsi:type="dcterms:W3CDTF">2020-12-16T19:24:00Z</dcterms:created>
  <dcterms:modified xsi:type="dcterms:W3CDTF">2021-01-04T19:10:00Z</dcterms:modified>
</cp:coreProperties>
</file>