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41" w:rsidRDefault="00721041" w:rsidP="00721041">
      <w:p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: علاقة علم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بالعلوم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الاخرى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</w:p>
    <w:p w:rsidR="00721041" w:rsidRDefault="00721041" w:rsidP="00721041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 لعل العرض السابق قد كشف لنا عن أن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هي أحدى العلوم الاجتماعية , الذي يدخل في علاقات مع علوم أخرى كعلم الاجتماع و علم النفس , و الجغرافيا , و الاقتصاد , وعلم السياسة و القانون , كذلك يلاحظ أنها لا تكاد تنفصل انفصالا تاما عن علوم الحياة , وهناك صلات بينها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خلال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الفيزيقية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وبين التشريح , وعلم وظائف الأعضاء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الفزيولوجيا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) , و علم الأجنة , وعلم الوراثة ,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طالكا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أن المتخصص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الفيزيقية يعد أيضا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دارسآ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لعلم الحياة حين يركز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تركيزآ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مباشرا على دراسة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ومن ناحية أخرى نجد أن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للأنثروبولوجيا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صلات مباشرة بالعلوم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مثل التاريخ,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الادب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والفن , طالما أن فروعا مثل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وعلم الآثار , واللغويات , تهتم بفهم ثقافة الإنسان و تقديرها . </w:t>
      </w:r>
    </w:p>
    <w:p w:rsidR="00721041" w:rsidRDefault="00721041" w:rsidP="00721041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ومما هو جدير بالذكر أن تطور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الأنثروبولوجيا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ذاتها , كان مرتبطا بتطور بعض العلوم الأخرى , فلم تكن معرفتنا بتاريخ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ثقافته يمكن أن تتضح إلا بعد أن يصل علم الجيولوجيا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جدول زمني ملائم يكشف عن تتابع هذا التاريخ خلال مراحل محددة . و بالمثل كان عسيرا بالنسبة لعلمي الحفريات و الحيوان أن ينهضا على أساس مكين قبل معرفة طبيعة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 علاقته بالحيوانات الأخرى. وقد استمرت هذه العلاقات بين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العلوم الأخرى , و بخاصة بالنسبة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للأنثروبولوجيا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الفيزيقية و على الآثار . وهناك في الحقيقة تعاون وثيق بينها جميعا من أجل التوصل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حلول للمشكلات العلمية المشتركة بينهم . </w:t>
      </w:r>
    </w:p>
    <w:p w:rsidR="00721041" w:rsidRDefault="00721041" w:rsidP="00721041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وإذا نظرنا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التاريخ المبكر لعلم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سنجد دلائل على وجود علاقات وثيقة بينه و بين علم الحياة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 xml:space="preserve">(1)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</w:p>
    <w:p w:rsidR="00721041" w:rsidRDefault="00721041" w:rsidP="00721041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حيث يستعين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بعلم الحيوان </w:t>
      </w:r>
      <w:r>
        <w:rPr>
          <w:rFonts w:asciiTheme="minorBidi" w:hAnsiTheme="minorBidi"/>
          <w:sz w:val="32"/>
          <w:szCs w:val="32"/>
          <w:lang w:bidi="ar-IQ"/>
        </w:rPr>
        <w:t>Zoology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بحكم اهتمام الاثنين بدراسة الروابط العضوية القائمة بين الفصائل الحيوانية المختلفة . وقد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اعانت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هذه العلاقة بين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الاحياء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اعانت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مجال الحفريات العضوية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ما يطلق عليه ميدان التنقيب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الباليونتولوجي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كما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اوضحنا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سابقا حيث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دراسة المتحجرات العظمية المطمورة في طبقات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الارض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القديمة تتطلب خلفية مناسبة في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الاحياء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لفرز هذه المتحجرات و تصنيفها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فصائلها التي تنتمي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اليها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علمآ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اكثر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البقايا العظمية التي يعثر عليها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التنقيبات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تكون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قطعآ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مهشمة و ناقصة . </w:t>
      </w:r>
    </w:p>
    <w:p w:rsidR="00721041" w:rsidRDefault="00721041" w:rsidP="00721041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21041" w:rsidRDefault="00721041" w:rsidP="00721041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lastRenderedPageBreak/>
        <w:t>د. محمد علي محمد : المصدر السابق , ص 42-43. (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متل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) </w:t>
      </w:r>
    </w:p>
    <w:p w:rsidR="00721041" w:rsidRDefault="00721041" w:rsidP="00721041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وبالنظر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يعتبر دراسة السلوك البشري </w:t>
      </w:r>
      <w:r>
        <w:rPr>
          <w:rFonts w:asciiTheme="minorBidi" w:hAnsiTheme="minorBidi"/>
          <w:sz w:val="32"/>
          <w:szCs w:val="32"/>
          <w:lang w:bidi="ar-IQ"/>
        </w:rPr>
        <w:t>Human Behavior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مشكلته الرئيسية و هي المشكلة الكبرى بالنسبة لبعض العلوم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الاخرى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فان علاقة هذا العلم ببعض العلوم تكون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اقوى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علاقته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ببعضها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الاخر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اما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العلوم الاجتماعية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السلوكية التي تصل علاقة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درجة عالية من الاعتماد المتبادل في ما يأتي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: </w:t>
      </w:r>
    </w:p>
    <w:p w:rsidR="00BE253F" w:rsidRDefault="00BE253F" w:rsidP="00721041">
      <w:pPr>
        <w:jc w:val="right"/>
        <w:rPr>
          <w:lang w:bidi="ar-IQ"/>
        </w:rPr>
      </w:pPr>
    </w:p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E2103"/>
    <w:multiLevelType w:val="hybridMultilevel"/>
    <w:tmpl w:val="DB584FA0"/>
    <w:lvl w:ilvl="0" w:tplc="B2D2A5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21041"/>
    <w:rsid w:val="00034949"/>
    <w:rsid w:val="00721041"/>
    <w:rsid w:val="007658EA"/>
    <w:rsid w:val="00923B96"/>
    <w:rsid w:val="00BE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4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Company>SACC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2020-03-03T23:57:00Z</dcterms:created>
  <dcterms:modified xsi:type="dcterms:W3CDTF">2020-03-03T23:58:00Z</dcterms:modified>
</cp:coreProperties>
</file>