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DE" w:rsidRDefault="00A220DE" w:rsidP="00A220DE">
      <w:pPr>
        <w:spacing w:after="0" w:line="240" w:lineRule="auto"/>
        <w:jc w:val="center"/>
        <w:rPr>
          <w:rFonts w:ascii="Simplified Arabic" w:eastAsia="Times New Roman" w:hAnsi="Simplified Arabic" w:cs="PT Bold Heading"/>
          <w:sz w:val="28"/>
          <w:szCs w:val="28"/>
          <w:rtl/>
        </w:rPr>
      </w:pPr>
      <w:r>
        <w:rPr>
          <w:rFonts w:ascii="Simplified Arabic" w:eastAsia="Times New Roman" w:hAnsi="Simplified Arabic" w:cs="PT Bold Heading" w:hint="cs"/>
          <w:sz w:val="28"/>
          <w:szCs w:val="28"/>
          <w:rtl/>
        </w:rPr>
        <w:t>المحاضرة الخامسة</w:t>
      </w:r>
    </w:p>
    <w:p w:rsidR="00063588" w:rsidRPr="00A220DE" w:rsidRDefault="00063588" w:rsidP="00A220DE">
      <w:pPr>
        <w:spacing w:after="0" w:line="240" w:lineRule="auto"/>
        <w:jc w:val="center"/>
        <w:rPr>
          <w:rFonts w:ascii="Simplified Arabic" w:eastAsia="Times New Roman" w:hAnsi="Simplified Arabic" w:cs="PT Bold Heading"/>
          <w:sz w:val="28"/>
          <w:szCs w:val="28"/>
          <w:u w:val="single"/>
          <w:rtl/>
        </w:rPr>
      </w:pPr>
      <w:r w:rsidRPr="00A220DE">
        <w:rPr>
          <w:rFonts w:ascii="Simplified Arabic" w:eastAsia="Times New Roman" w:hAnsi="Simplified Arabic" w:cs="PT Bold Heading" w:hint="cs"/>
          <w:sz w:val="28"/>
          <w:szCs w:val="28"/>
          <w:u w:val="single"/>
          <w:rtl/>
        </w:rPr>
        <w:t xml:space="preserve">مفهوم </w:t>
      </w:r>
      <w:r w:rsidRPr="00A220DE">
        <w:rPr>
          <w:rFonts w:ascii="Simplified Arabic" w:eastAsia="Times New Roman" w:hAnsi="Simplified Arabic" w:cs="PT Bold Heading"/>
          <w:sz w:val="28"/>
          <w:szCs w:val="28"/>
          <w:u w:val="single"/>
          <w:rtl/>
        </w:rPr>
        <w:t>الثقافة</w:t>
      </w:r>
      <w:r w:rsidRPr="00A220DE">
        <w:rPr>
          <w:rFonts w:asciiTheme="majorBidi" w:eastAsia="Times New Roman" w:hAnsiTheme="majorBidi" w:cstheme="majorBidi"/>
          <w:i/>
          <w:iCs/>
          <w:sz w:val="28"/>
          <w:szCs w:val="28"/>
          <w:u w:val="single"/>
        </w:rPr>
        <w:t>Culture</w:t>
      </w:r>
      <w:r w:rsidRPr="00A220DE">
        <w:rPr>
          <w:rFonts w:ascii="Simplified Arabic" w:eastAsia="Times New Roman" w:hAnsi="Simplified Arabic" w:cs="PT Bold Heading"/>
          <w:sz w:val="28"/>
          <w:szCs w:val="28"/>
          <w:u w:val="single"/>
        </w:rPr>
        <w:t xml:space="preserve"> </w:t>
      </w:r>
      <w:r w:rsidRPr="00A220DE">
        <w:rPr>
          <w:rFonts w:asciiTheme="majorBidi" w:eastAsia="Times New Roman" w:hAnsiTheme="majorBidi" w:cstheme="majorBidi"/>
          <w:i/>
          <w:iCs/>
          <w:sz w:val="28"/>
          <w:szCs w:val="28"/>
          <w:u w:val="single"/>
        </w:rPr>
        <w:t>Concept</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rPr>
      </w:pPr>
      <w:r w:rsidRPr="00063588">
        <w:rPr>
          <w:rFonts w:ascii="Simplified Arabic" w:eastAsia="Times New Roman" w:hAnsi="Simplified Arabic" w:cs="Simplified Arabic"/>
          <w:sz w:val="28"/>
          <w:szCs w:val="28"/>
          <w:rtl/>
          <w:lang w:bidi="ar-IQ"/>
        </w:rPr>
        <w:t xml:space="preserve">   يعدُّ مفهوم الثقافة عند </w:t>
      </w:r>
      <w:proofErr w:type="spellStart"/>
      <w:r w:rsidRPr="00063588">
        <w:rPr>
          <w:rFonts w:ascii="Simplified Arabic" w:eastAsia="Times New Roman" w:hAnsi="Simplified Arabic" w:cs="Simplified Arabic"/>
          <w:sz w:val="28"/>
          <w:szCs w:val="28"/>
          <w:rtl/>
          <w:lang w:bidi="ar-IQ"/>
        </w:rPr>
        <w:t>الأنثروبولوجيون</w:t>
      </w:r>
      <w:proofErr w:type="spellEnd"/>
      <w:r w:rsidRPr="00063588">
        <w:rPr>
          <w:rFonts w:ascii="Simplified Arabic" w:eastAsia="Times New Roman" w:hAnsi="Simplified Arabic" w:cs="Simplified Arabic"/>
          <w:sz w:val="28"/>
          <w:szCs w:val="28"/>
          <w:rtl/>
          <w:lang w:bidi="ar-IQ"/>
        </w:rPr>
        <w:t xml:space="preserve"> الثقافيون (بوصفه الحجر الأساس للأنثروبولوجيا الثقافية) الأكثر نقاشا وجدلا على المستوى الأكاديمي للعلم بشكل عام،</w:t>
      </w:r>
      <w:r w:rsidRPr="00063588">
        <w:rPr>
          <w:rFonts w:ascii="Simplified Arabic" w:eastAsia="Times New Roman" w:hAnsi="Simplified Arabic" w:cs="Simplified Arabic" w:hint="cs"/>
          <w:sz w:val="28"/>
          <w:szCs w:val="28"/>
          <w:rtl/>
        </w:rPr>
        <w:t xml:space="preserve"> و</w:t>
      </w:r>
      <w:r w:rsidRPr="00063588">
        <w:rPr>
          <w:rFonts w:ascii="Simplified Arabic" w:eastAsia="Times New Roman" w:hAnsi="Simplified Arabic" w:cs="Simplified Arabic"/>
          <w:sz w:val="28"/>
          <w:szCs w:val="28"/>
          <w:rtl/>
        </w:rPr>
        <w:t xml:space="preserve">يتفق علماء الأنثروبولوجيا الثقافية على أن الثقافة هي موضوع علمهم، ولكنهم يختلفون في تعريفها، </w:t>
      </w:r>
      <w:r w:rsidRPr="00063588">
        <w:rPr>
          <w:rFonts w:ascii="Simplified Arabic" w:eastAsia="Times New Roman" w:hAnsi="Simplified Arabic" w:cs="Simplified Arabic" w:hint="cs"/>
          <w:sz w:val="28"/>
          <w:szCs w:val="28"/>
          <w:rtl/>
        </w:rPr>
        <w:t xml:space="preserve">عرفها البعض بانها (السلوك المكتسب), وعند البعض الاخر الثقافة ليست السلوك وانما هي (تجريدات مأخوذة من السلوك) وبينما يعتبر البعض الاشياء المادية مثل الادوات </w:t>
      </w:r>
      <w:proofErr w:type="spellStart"/>
      <w:r w:rsidRPr="00063588">
        <w:rPr>
          <w:rFonts w:ascii="Simplified Arabic" w:eastAsia="Times New Roman" w:hAnsi="Simplified Arabic" w:cs="Simplified Arabic" w:hint="cs"/>
          <w:sz w:val="28"/>
          <w:szCs w:val="28"/>
          <w:rtl/>
        </w:rPr>
        <w:t>والالات</w:t>
      </w:r>
      <w:proofErr w:type="spellEnd"/>
      <w:r w:rsidRPr="00063588">
        <w:rPr>
          <w:rFonts w:ascii="Simplified Arabic" w:eastAsia="Times New Roman" w:hAnsi="Simplified Arabic" w:cs="Simplified Arabic" w:hint="cs"/>
          <w:sz w:val="28"/>
          <w:szCs w:val="28"/>
          <w:rtl/>
        </w:rPr>
        <w:t xml:space="preserve"> والملابس والمنازل داخله في نطاق الثقافة, يرفض ذلك البعض الاخر ويقررون ان الثقافة تقتصر على الافكار وانماط السلوك, وفيما يتعلق بالعلماء الذين يعرفون الثقافة بانها مجموعة من الافكار تراهم يختلفون تحديد مراكز او مكان تلك الافكار: قال بعضهم ان مكانها هو عقول الافراد موضوع الدراسة, وقال البعض الاخر ان مركزها هو عقول علماء الانثروبولوجيا, ويرفض البعض الثالث ذلك التعريف من اساسه ويقررون ان الثقافة ليست الافكار وانما الاشياء والافعال الخارجية التي يمكن ملاحظتها حسيا.</w:t>
      </w:r>
    </w:p>
    <w:p w:rsid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hint="cs"/>
          <w:sz w:val="28"/>
          <w:szCs w:val="28"/>
          <w:rtl/>
        </w:rPr>
        <w:t xml:space="preserve"> ومن اقدم التعريفات واشدها رسوخا وثباتا كان التعريف الذي قدمه الاستاذ ادوارد </w:t>
      </w:r>
      <w:proofErr w:type="spellStart"/>
      <w:r w:rsidRPr="00063588">
        <w:rPr>
          <w:rFonts w:ascii="Simplified Arabic" w:eastAsia="Times New Roman" w:hAnsi="Simplified Arabic" w:cs="Simplified Arabic" w:hint="cs"/>
          <w:sz w:val="28"/>
          <w:szCs w:val="28"/>
          <w:rtl/>
        </w:rPr>
        <w:t>بورنيت</w:t>
      </w:r>
      <w:proofErr w:type="spellEnd"/>
      <w:r w:rsidRPr="00063588">
        <w:rPr>
          <w:rFonts w:ascii="Simplified Arabic" w:eastAsia="Times New Roman" w:hAnsi="Simplified Arabic" w:cs="Simplified Arabic" w:hint="cs"/>
          <w:sz w:val="28"/>
          <w:szCs w:val="28"/>
          <w:rtl/>
        </w:rPr>
        <w:t xml:space="preserve"> تايلور </w:t>
      </w:r>
      <w:r w:rsidRPr="007339F9">
        <w:rPr>
          <w:rFonts w:asciiTheme="majorBidi" w:eastAsia="Times New Roman" w:hAnsiTheme="majorBidi" w:cstheme="majorBidi"/>
          <w:i/>
          <w:iCs/>
          <w:sz w:val="28"/>
          <w:szCs w:val="28"/>
        </w:rPr>
        <w:t>Edward Burnett Tylor</w:t>
      </w:r>
      <w:r w:rsidRPr="00063588">
        <w:rPr>
          <w:rFonts w:ascii="Simplified Arabic" w:eastAsia="Times New Roman" w:hAnsi="Simplified Arabic" w:cs="Simplified Arabic" w:hint="cs"/>
          <w:sz w:val="28"/>
          <w:szCs w:val="28"/>
          <w:rtl/>
          <w:lang w:bidi="ar-IQ"/>
        </w:rPr>
        <w:t xml:space="preserve"> في بداية كتابه (الثقافة البدائية) </w:t>
      </w:r>
      <w:r w:rsidRPr="007339F9">
        <w:rPr>
          <w:rFonts w:asciiTheme="majorBidi" w:eastAsia="Times New Roman" w:hAnsiTheme="majorBidi" w:cstheme="majorBidi"/>
          <w:i/>
          <w:iCs/>
          <w:sz w:val="28"/>
          <w:szCs w:val="28"/>
          <w:lang w:bidi="ar-IQ"/>
        </w:rPr>
        <w:t>Primitive Culture</w:t>
      </w:r>
      <w:r w:rsidRPr="00063588">
        <w:rPr>
          <w:rFonts w:ascii="Simplified Arabic" w:eastAsia="Times New Roman" w:hAnsi="Simplified Arabic" w:cs="Simplified Arabic" w:hint="cs"/>
          <w:sz w:val="28"/>
          <w:szCs w:val="28"/>
          <w:rtl/>
          <w:lang w:bidi="ar-IQ"/>
        </w:rPr>
        <w:t xml:space="preserve"> (1871), حيث عرف الثقافة بانها </w:t>
      </w:r>
      <w:r w:rsidRPr="00063588">
        <w:rPr>
          <w:rFonts w:ascii="Simplified Arabic" w:eastAsia="Times New Roman" w:hAnsi="Simplified Arabic" w:cs="Simplified Arabic" w:hint="cs"/>
          <w:sz w:val="28"/>
          <w:szCs w:val="28"/>
          <w:rtl/>
        </w:rPr>
        <w:t>(</w:t>
      </w:r>
      <w:r w:rsidRPr="00063588">
        <w:rPr>
          <w:rFonts w:ascii="Simplified Arabic" w:eastAsia="Times New Roman" w:hAnsi="Simplified Arabic" w:cs="Simplified Arabic"/>
          <w:sz w:val="28"/>
          <w:szCs w:val="28"/>
          <w:rtl/>
        </w:rPr>
        <w:t xml:space="preserve"> </w:t>
      </w:r>
      <w:r w:rsidRPr="00063588">
        <w:rPr>
          <w:rFonts w:ascii="Simplified Arabic" w:eastAsia="Times New Roman" w:hAnsi="Simplified Arabic" w:cs="Simplified Arabic" w:hint="cs"/>
          <w:sz w:val="28"/>
          <w:szCs w:val="28"/>
          <w:rtl/>
        </w:rPr>
        <w:t>تلك الوحدة الكلية</w:t>
      </w:r>
      <w:r w:rsidRPr="00063588">
        <w:rPr>
          <w:rFonts w:ascii="Simplified Arabic" w:eastAsia="Times New Roman" w:hAnsi="Simplified Arabic" w:cs="Simplified Arabic"/>
          <w:sz w:val="28"/>
          <w:szCs w:val="28"/>
          <w:rtl/>
        </w:rPr>
        <w:t xml:space="preserve"> </w:t>
      </w:r>
      <w:r w:rsidRPr="00063588">
        <w:rPr>
          <w:rFonts w:ascii="Simplified Arabic" w:eastAsia="Times New Roman" w:hAnsi="Simplified Arabic" w:cs="Simplified Arabic" w:hint="cs"/>
          <w:sz w:val="28"/>
          <w:szCs w:val="28"/>
          <w:rtl/>
        </w:rPr>
        <w:t>التي تشمل</w:t>
      </w:r>
      <w:r w:rsidRPr="00063588">
        <w:rPr>
          <w:rFonts w:ascii="Simplified Arabic" w:eastAsia="Times New Roman" w:hAnsi="Simplified Arabic" w:cs="Simplified Arabic"/>
          <w:sz w:val="28"/>
          <w:szCs w:val="28"/>
          <w:rtl/>
        </w:rPr>
        <w:t xml:space="preserve"> المعرفة والعقائد والفن والأخلاق والقانون والعادات وغيرها من القدرات والعادات التي يكتسبها الإنسان بوصفه عضوا في المجتمع</w:t>
      </w:r>
      <w:r w:rsidRPr="00063588">
        <w:rPr>
          <w:rFonts w:ascii="Simplified Arabic" w:eastAsia="Times New Roman" w:hAnsi="Simplified Arabic" w:cs="Simplified Arabic" w:hint="cs"/>
          <w:sz w:val="28"/>
          <w:szCs w:val="28"/>
          <w:rtl/>
        </w:rPr>
        <w:t>)</w:t>
      </w:r>
      <w:r w:rsidRPr="00063588">
        <w:rPr>
          <w:rFonts w:ascii="Simplified Arabic" w:eastAsia="Times New Roman" w:hAnsi="Simplified Arabic" w:cs="Simplified Arabic"/>
          <w:sz w:val="28"/>
          <w:szCs w:val="28"/>
          <w:rtl/>
        </w:rPr>
        <w:t>.</w:t>
      </w:r>
      <w:r w:rsidRPr="00063588">
        <w:rPr>
          <w:rFonts w:ascii="Simplified Arabic" w:eastAsia="Times New Roman" w:hAnsi="Simplified Arabic" w:cs="Simplified Arabic" w:hint="cs"/>
          <w:sz w:val="28"/>
          <w:szCs w:val="28"/>
          <w:rtl/>
        </w:rPr>
        <w:t xml:space="preserve"> وفي كتابه الانثروبولوجيا (1881), اضاف تايلور ان الثقافة بهذا المفهوم, هي </w:t>
      </w:r>
      <w:proofErr w:type="spellStart"/>
      <w:r w:rsidRPr="00063588">
        <w:rPr>
          <w:rFonts w:ascii="Simplified Arabic" w:eastAsia="Times New Roman" w:hAnsi="Simplified Arabic" w:cs="Simplified Arabic" w:hint="cs"/>
          <w:sz w:val="28"/>
          <w:szCs w:val="28"/>
          <w:rtl/>
        </w:rPr>
        <w:t>شيئ</w:t>
      </w:r>
      <w:proofErr w:type="spellEnd"/>
      <w:r w:rsidRPr="00063588">
        <w:rPr>
          <w:rFonts w:ascii="Simplified Arabic" w:eastAsia="Times New Roman" w:hAnsi="Simplified Arabic" w:cs="Simplified Arabic" w:hint="cs"/>
          <w:sz w:val="28"/>
          <w:szCs w:val="28"/>
          <w:rtl/>
        </w:rPr>
        <w:t xml:space="preserve"> لا يمتلكه الانسان</w:t>
      </w:r>
      <w:r w:rsidRPr="00063588">
        <w:rPr>
          <w:rStyle w:val="a4"/>
          <w:rFonts w:ascii="Simplified Arabic" w:eastAsia="Times New Roman" w:hAnsi="Simplified Arabic" w:cs="Simplified Arabic"/>
          <w:sz w:val="28"/>
          <w:szCs w:val="28"/>
          <w:rtl/>
        </w:rPr>
        <w:footnoteReference w:customMarkFollows="1" w:id="1"/>
        <w:t>(1)</w:t>
      </w:r>
      <w:r w:rsidRPr="00063588">
        <w:rPr>
          <w:rFonts w:ascii="Simplified Arabic" w:eastAsia="Times New Roman" w:hAnsi="Simplified Arabic" w:cs="Simplified Arabic" w:hint="cs"/>
          <w:sz w:val="28"/>
          <w:szCs w:val="28"/>
          <w:rtl/>
        </w:rPr>
        <w:t>.</w:t>
      </w:r>
      <w:r w:rsidRPr="00063588">
        <w:rPr>
          <w:rFonts w:ascii="Simplified Arabic" w:eastAsia="Times New Roman" w:hAnsi="Simplified Arabic" w:cs="Simplified Arabic"/>
          <w:sz w:val="28"/>
          <w:szCs w:val="28"/>
          <w:rtl/>
        </w:rPr>
        <w:t xml:space="preserve"> وقد تبنى </w:t>
      </w:r>
      <w:proofErr w:type="spellStart"/>
      <w:r w:rsidRPr="00063588">
        <w:rPr>
          <w:rFonts w:ascii="Simplified Arabic" w:eastAsia="Times New Roman" w:hAnsi="Simplified Arabic" w:cs="Simplified Arabic"/>
          <w:sz w:val="28"/>
          <w:szCs w:val="28"/>
          <w:rtl/>
        </w:rPr>
        <w:t>الأنثروبولوجيون</w:t>
      </w:r>
      <w:proofErr w:type="spellEnd"/>
      <w:r w:rsidRPr="00063588">
        <w:rPr>
          <w:rFonts w:ascii="Simplified Arabic" w:eastAsia="Times New Roman" w:hAnsi="Simplified Arabic" w:cs="Simplified Arabic"/>
          <w:sz w:val="28"/>
          <w:szCs w:val="28"/>
          <w:rtl/>
        </w:rPr>
        <w:t xml:space="preserve"> هذا التعريف لعقود عدة</w:t>
      </w:r>
      <w:r w:rsidRPr="00063588">
        <w:rPr>
          <w:rFonts w:ascii="Simplified Arabic" w:eastAsia="Times New Roman" w:hAnsi="Simplified Arabic" w:cs="Simplified Arabic" w:hint="cs"/>
          <w:sz w:val="28"/>
          <w:szCs w:val="28"/>
          <w:rtl/>
        </w:rPr>
        <w:t>.</w:t>
      </w:r>
      <w:r w:rsidRPr="00063588">
        <w:rPr>
          <w:rFonts w:ascii="Simplified Arabic" w:eastAsia="Times New Roman" w:hAnsi="Simplified Arabic" w:cs="Simplified Arabic"/>
          <w:sz w:val="28"/>
          <w:szCs w:val="28"/>
          <w:rtl/>
        </w:rPr>
        <w:t xml:space="preserve"> </w:t>
      </w:r>
    </w:p>
    <w:p w:rsidR="007339F9" w:rsidRDefault="007339F9" w:rsidP="007339F9">
      <w:pPr>
        <w:autoSpaceDE w:val="0"/>
        <w:autoSpaceDN w:val="0"/>
        <w:adjustRightInd w:val="0"/>
        <w:spacing w:after="0" w:line="240" w:lineRule="auto"/>
        <w:jc w:val="both"/>
        <w:rPr>
          <w:rFonts w:ascii="Simplified Arabic" w:hAnsi="Simplified Arabic" w:cs="Simplified Arabic"/>
          <w:sz w:val="28"/>
          <w:szCs w:val="28"/>
          <w:rtl/>
          <w:lang w:bidi="ar-IQ"/>
        </w:rPr>
      </w:pPr>
      <w:r w:rsidRPr="007339F9">
        <w:rPr>
          <w:rFonts w:ascii="Simplified Arabic" w:hAnsi="Simplified Arabic" w:cs="Simplified Arabic"/>
          <w:sz w:val="28"/>
          <w:szCs w:val="28"/>
          <w:rtl/>
        </w:rPr>
        <w:t>وتعريف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تايلور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يسُهم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كثيرًا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تدعيم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العلاقة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والأنثروبولوجيا،</w:t>
      </w:r>
      <w:r w:rsidRPr="007339F9">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بحيث</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أصبح</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غير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الممكن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النظر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دون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العودة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الأنثروبولوجيا،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تقدّم</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أجود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تعريف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وهو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التعريف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اشتهر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صاحبه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عصره،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وحقق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إنجازًا</w:t>
      </w:r>
      <w:r w:rsidRPr="007339F9">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معرفياً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استفادت</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الأنثروبولوجيا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تعزيز</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مكانتها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العلوم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الاجتماعية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الأخرى</w:t>
      </w:r>
      <w:r w:rsidRPr="007339F9">
        <w:rPr>
          <w:rFonts w:ascii="Simplified Arabic" w:hAnsi="Simplified Arabic" w:cs="Simplified Arabic"/>
          <w:sz w:val="28"/>
          <w:szCs w:val="28"/>
        </w:rPr>
        <w:t xml:space="preserve"> .</w:t>
      </w:r>
    </w:p>
    <w:p w:rsidR="007339F9" w:rsidRPr="007339F9" w:rsidRDefault="007339F9" w:rsidP="007339F9">
      <w:pPr>
        <w:autoSpaceDE w:val="0"/>
        <w:autoSpaceDN w:val="0"/>
        <w:adjustRightInd w:val="0"/>
        <w:spacing w:after="0" w:line="240" w:lineRule="auto"/>
        <w:jc w:val="both"/>
        <w:rPr>
          <w:rFonts w:ascii="Simplified Arabic" w:hAnsi="Simplified Arabic" w:cs="Simplified Arabic"/>
          <w:sz w:val="28"/>
          <w:szCs w:val="28"/>
          <w:rtl/>
          <w:lang w:bidi="ar-IQ"/>
        </w:rPr>
      </w:pPr>
      <w:r w:rsidRPr="007339F9">
        <w:rPr>
          <w:rFonts w:ascii="Simplified Arabic" w:hAnsi="Simplified Arabic" w:cs="Simplified Arabic"/>
          <w:sz w:val="28"/>
          <w:szCs w:val="28"/>
          <w:rtl/>
        </w:rPr>
        <w:t>وضمن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هذا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المفُهوم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يرى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جيمس</w:t>
      </w:r>
      <w:r w:rsidRPr="007339F9">
        <w:rPr>
          <w:rFonts w:ascii="Simplified Arabic" w:hAnsi="Simplified Arabic" w:cs="Simplified Arabic"/>
          <w:sz w:val="28"/>
          <w:szCs w:val="28"/>
        </w:rPr>
        <w:t xml:space="preserve"> </w:t>
      </w:r>
      <w:proofErr w:type="spellStart"/>
      <w:r w:rsidRPr="007339F9">
        <w:rPr>
          <w:rFonts w:ascii="Simplified Arabic" w:hAnsi="Simplified Arabic" w:cs="Simplified Arabic"/>
          <w:sz w:val="28"/>
          <w:szCs w:val="28"/>
          <w:rtl/>
        </w:rPr>
        <w:t>سبرادلي</w:t>
      </w:r>
      <w:proofErr w:type="spellEnd"/>
      <w:r w:rsidRPr="007339F9">
        <w:rPr>
          <w:rFonts w:asciiTheme="majorBidi" w:hAnsiTheme="majorBidi" w:cstheme="majorBidi"/>
          <w:i/>
          <w:iCs/>
          <w:sz w:val="28"/>
          <w:szCs w:val="28"/>
        </w:rPr>
        <w:t>James</w:t>
      </w:r>
      <w:r w:rsidRPr="007339F9">
        <w:rPr>
          <w:rFonts w:ascii="Simplified Arabic" w:hAnsi="Simplified Arabic" w:cs="Simplified Arabic"/>
          <w:sz w:val="28"/>
          <w:szCs w:val="28"/>
        </w:rPr>
        <w:t xml:space="preserve"> </w:t>
      </w:r>
      <w:proofErr w:type="spellStart"/>
      <w:r w:rsidRPr="007339F9">
        <w:rPr>
          <w:rFonts w:asciiTheme="majorBidi" w:hAnsiTheme="majorBidi" w:cstheme="majorBidi"/>
          <w:i/>
          <w:iCs/>
          <w:sz w:val="28"/>
          <w:szCs w:val="28"/>
        </w:rPr>
        <w:t>Spradley</w:t>
      </w:r>
      <w:proofErr w:type="spellEnd"/>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المجتمع</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تتكوّن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يجب</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الفرد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يعرفه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proofErr w:type="spellStart"/>
      <w:r w:rsidRPr="007339F9">
        <w:rPr>
          <w:rFonts w:ascii="Simplified Arabic" w:hAnsi="Simplified Arabic" w:cs="Simplified Arabic"/>
          <w:sz w:val="28"/>
          <w:szCs w:val="28"/>
          <w:rtl/>
        </w:rPr>
        <w:t>يعتقده</w:t>
      </w:r>
      <w:proofErr w:type="spellEnd"/>
      <w:r w:rsidRPr="007339F9">
        <w:rPr>
          <w:rFonts w:ascii="Simplified Arabic" w:hAnsi="Simplified Arabic" w:cs="Simplified Arabic"/>
          <w:sz w:val="28"/>
          <w:szCs w:val="28"/>
          <w:rtl/>
        </w:rPr>
        <w:t>،</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بحيث</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يعمل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بطريقةٍ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يقبلها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أعضاء</w:t>
      </w:r>
      <w:r w:rsidRPr="007339F9">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المجتمع،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ليست</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ظاهرةً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ماديةّ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فحسب،</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تتكوّن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الأشياء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الناس</w:t>
      </w:r>
      <w:r w:rsidRPr="007339F9">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السلوك</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الانفعالات،</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وإنّما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تنظيم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لهذه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الأشياء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شخصيةّ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الإنسان،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يوجد</w:t>
      </w:r>
      <w:r w:rsidRPr="007339F9">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عقول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الناس</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أشكال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لهذه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الأشياء</w:t>
      </w:r>
      <w:r w:rsidRPr="007339F9">
        <w:rPr>
          <w:rFonts w:ascii="Simplified Arabic" w:hAnsi="Simplified Arabic" w:cs="Simplified Arabic"/>
          <w:sz w:val="28"/>
          <w:szCs w:val="28"/>
        </w:rPr>
        <w:t>.</w:t>
      </w:r>
    </w:p>
    <w:p w:rsidR="007339F9" w:rsidRPr="007339F9" w:rsidRDefault="007339F9" w:rsidP="007339F9">
      <w:pPr>
        <w:autoSpaceDE w:val="0"/>
        <w:autoSpaceDN w:val="0"/>
        <w:adjustRightInd w:val="0"/>
        <w:spacing w:after="0" w:line="240" w:lineRule="auto"/>
        <w:jc w:val="both"/>
        <w:rPr>
          <w:rFonts w:ascii="Simplified Arabic" w:hAnsi="Simplified Arabic" w:cs="Simplified Arabic"/>
          <w:sz w:val="28"/>
          <w:szCs w:val="28"/>
        </w:rPr>
      </w:pPr>
      <w:r w:rsidRPr="007339F9">
        <w:rPr>
          <w:rFonts w:ascii="Simplified Arabic" w:hAnsi="Simplified Arabic" w:cs="Simplified Arabic"/>
          <w:sz w:val="28"/>
          <w:szCs w:val="28"/>
          <w:rtl/>
        </w:rPr>
        <w:lastRenderedPageBreak/>
        <w:t>وهذا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يتّفِق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حدٍّ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بعيد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التعريف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يفيد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مصطلح</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Theme="majorBidi" w:hAnsiTheme="majorBidi" w:cstheme="majorBidi"/>
          <w:i/>
          <w:iCs/>
          <w:sz w:val="28"/>
          <w:szCs w:val="28"/>
        </w:rPr>
        <w:t>Culture</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اللغّة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الإنجليزية،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يدلّ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معنى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الحضارة</w:t>
      </w:r>
      <w:r w:rsidRPr="007339F9">
        <w:rPr>
          <w:rFonts w:ascii="Simplified Arabic" w:hAnsi="Simplified Arabic" w:cs="Simplified Arabic"/>
          <w:sz w:val="28"/>
          <w:szCs w:val="28"/>
        </w:rPr>
        <w:t xml:space="preserve"> </w:t>
      </w:r>
      <w:r w:rsidRPr="007339F9">
        <w:rPr>
          <w:rFonts w:asciiTheme="majorBidi" w:hAnsiTheme="majorBidi" w:cstheme="majorBidi"/>
          <w:i/>
          <w:iCs/>
          <w:sz w:val="28"/>
          <w:szCs w:val="28"/>
        </w:rPr>
        <w:t>Civilization</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اللغّة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الألمانية،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وله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وجهان</w:t>
      </w:r>
      <w:r w:rsidRPr="007339F9">
        <w:rPr>
          <w:rFonts w:ascii="Simplified Arabic" w:hAnsi="Simplified Arabic" w:cs="Simplified Arabic"/>
          <w:sz w:val="28"/>
          <w:szCs w:val="28"/>
        </w:rPr>
        <w:t xml:space="preserve"> :</w:t>
      </w:r>
    </w:p>
    <w:p w:rsidR="007339F9" w:rsidRPr="007339F9" w:rsidRDefault="007339F9" w:rsidP="00A220DE">
      <w:pPr>
        <w:autoSpaceDE w:val="0"/>
        <w:autoSpaceDN w:val="0"/>
        <w:adjustRightInd w:val="0"/>
        <w:spacing w:after="0" w:line="240" w:lineRule="auto"/>
        <w:jc w:val="both"/>
        <w:rPr>
          <w:rFonts w:ascii="Simplified Arabic" w:hAnsi="Simplified Arabic" w:cs="Simplified Arabic"/>
          <w:sz w:val="28"/>
          <w:szCs w:val="28"/>
        </w:rPr>
      </w:pPr>
      <w:r w:rsidRPr="007339F9">
        <w:rPr>
          <w:rFonts w:ascii="Simplified Arabic" w:hAnsi="Simplified Arabic" w:cs="Simplified Arabic"/>
          <w:sz w:val="28"/>
          <w:szCs w:val="28"/>
          <w:rtl/>
        </w:rPr>
        <w:t>وجهٌ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ذاتي</w:t>
      </w:r>
      <w:r w:rsidR="00A220DE">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هو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العقل،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ووجهٌ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موضوعي</w:t>
      </w:r>
      <w:r w:rsidR="00A220DE">
        <w:rPr>
          <w:rFonts w:ascii="Simplified Arabic" w:hAnsi="Simplified Arabic" w:cs="Simplified Arabic" w:hint="cs"/>
          <w:sz w:val="28"/>
          <w:szCs w:val="28"/>
          <w:rtl/>
          <w:lang w:bidi="ar-IQ"/>
        </w:rPr>
        <w:t>:</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مجموع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العادات</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والأوضاع</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الاجتماعية،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والآثار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الفكرية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والأساليب</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الفنيةّ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والأدبية،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والطرق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العلمية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والتقنية،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وأنماط</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التفكير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والإحساس،</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والقيم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الذائعة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مجتمع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معينّ،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طريق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حياة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الناس،</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وكلّ</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يمل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ويتداولون،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اجتماعياً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وبيولوجيا</w:t>
      </w:r>
      <w:r>
        <w:rPr>
          <w:rFonts w:ascii="Simplified Arabic" w:hAnsi="Simplified Arabic" w:cs="Simplified Arabic" w:hint="cs"/>
          <w:sz w:val="28"/>
          <w:szCs w:val="28"/>
          <w:rtl/>
          <w:lang w:bidi="ar-IQ"/>
        </w:rPr>
        <w:t>.</w:t>
      </w:r>
      <w:r w:rsidRPr="007339F9">
        <w:rPr>
          <w:rFonts w:ascii="Simplified Arabic" w:hAnsi="Simplified Arabic" w:cs="Simplified Arabic"/>
          <w:sz w:val="28"/>
          <w:szCs w:val="28"/>
        </w:rPr>
        <w:t xml:space="preserve"> </w:t>
      </w:r>
    </w:p>
    <w:p w:rsidR="007339F9" w:rsidRPr="007339F9" w:rsidRDefault="007339F9" w:rsidP="00A220DE">
      <w:pPr>
        <w:autoSpaceDE w:val="0"/>
        <w:autoSpaceDN w:val="0"/>
        <w:adjustRightInd w:val="0"/>
        <w:spacing w:after="0" w:line="240" w:lineRule="auto"/>
        <w:jc w:val="both"/>
        <w:rPr>
          <w:rFonts w:ascii="Simplified Arabic" w:hAnsi="Simplified Arabic" w:cs="Simplified Arabic"/>
          <w:sz w:val="28"/>
          <w:szCs w:val="28"/>
          <w:rtl/>
          <w:lang w:bidi="ar-IQ"/>
        </w:rPr>
      </w:pPr>
      <w:r w:rsidRPr="007339F9">
        <w:rPr>
          <w:rFonts w:ascii="Simplified Arabic" w:hAnsi="Simplified Arabic" w:cs="Simplified Arabic"/>
          <w:sz w:val="28"/>
          <w:szCs w:val="28"/>
          <w:rtl/>
        </w:rPr>
        <w:t>ويعَتقدُ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مُعظم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علماء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الأنثروبولوجيا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الحضارة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مجردّ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نوعٍ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خاص</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بالأحرى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شكلٌ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معقّد</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أو</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راقٍ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أشكالها،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ولذلك</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يعتمدوا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قطّ</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التمييز</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وضعه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علماء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الاجتماع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والحضارة،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المعروف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بعض</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علماء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الاجتماع</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يمُيّزون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الحضارة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بوصفها</w:t>
      </w:r>
      <w:r w:rsidRPr="007339F9">
        <w:rPr>
          <w:rFonts w:ascii="Simplified Arabic" w:hAnsi="Simplified Arabic" w:cs="Simplified Arabic"/>
          <w:sz w:val="28"/>
          <w:szCs w:val="28"/>
        </w:rPr>
        <w:t xml:space="preserve"> : </w:t>
      </w:r>
      <w:r w:rsidRPr="007339F9">
        <w:rPr>
          <w:rFonts w:ascii="Simplified Arabic" w:hAnsi="Simplified Arabic" w:cs="Simplified Arabic"/>
          <w:sz w:val="28"/>
          <w:szCs w:val="28"/>
          <w:rtl/>
        </w:rPr>
        <w:t>المجموع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الإجمالي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للوسائل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البشرية،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وبين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بوصفها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المجموع</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الإجمالي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للغايات</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البشرية</w:t>
      </w:r>
      <w:r w:rsidRPr="007339F9">
        <w:rPr>
          <w:rFonts w:ascii="Simplified Arabic" w:hAnsi="Simplified Arabic" w:cs="Simplified Arabic"/>
          <w:sz w:val="28"/>
          <w:szCs w:val="28"/>
        </w:rPr>
        <w:t>.</w:t>
      </w:r>
    </w:p>
    <w:p w:rsidR="00063588" w:rsidRPr="00063588" w:rsidRDefault="007339F9" w:rsidP="00605111">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لقد</w:t>
      </w:r>
      <w:r w:rsidR="00063588" w:rsidRPr="00063588">
        <w:rPr>
          <w:rFonts w:ascii="Simplified Arabic" w:eastAsia="Times New Roman" w:hAnsi="Simplified Arabic" w:cs="Simplified Arabic"/>
          <w:sz w:val="28"/>
          <w:szCs w:val="28"/>
          <w:rtl/>
        </w:rPr>
        <w:t xml:space="preserve"> توصل</w:t>
      </w:r>
      <w:r>
        <w:rPr>
          <w:rFonts w:ascii="Simplified Arabic" w:eastAsia="Times New Roman" w:hAnsi="Simplified Arabic" w:cs="Simplified Arabic" w:hint="cs"/>
          <w:sz w:val="28"/>
          <w:szCs w:val="28"/>
          <w:rtl/>
        </w:rPr>
        <w:t xml:space="preserve"> العالمان</w:t>
      </w:r>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sz w:val="28"/>
          <w:szCs w:val="28"/>
          <w:lang w:bidi="ar-IQ"/>
        </w:rPr>
        <w:t>(</w:t>
      </w:r>
      <w:r w:rsidR="00063588" w:rsidRPr="007339F9">
        <w:rPr>
          <w:rFonts w:asciiTheme="majorBidi" w:eastAsia="Times New Roman" w:hAnsiTheme="majorBidi" w:cstheme="majorBidi"/>
          <w:i/>
          <w:iCs/>
          <w:sz w:val="28"/>
          <w:szCs w:val="28"/>
          <w:lang w:bidi="ar-IQ"/>
        </w:rPr>
        <w:t xml:space="preserve">Kroeber and </w:t>
      </w:r>
      <w:proofErr w:type="spellStart"/>
      <w:r w:rsidR="00063588" w:rsidRPr="007339F9">
        <w:rPr>
          <w:rFonts w:asciiTheme="majorBidi" w:eastAsia="Times New Roman" w:hAnsiTheme="majorBidi" w:cstheme="majorBidi"/>
          <w:i/>
          <w:iCs/>
          <w:sz w:val="28"/>
          <w:szCs w:val="28"/>
          <w:lang w:bidi="ar-IQ"/>
        </w:rPr>
        <w:t>Kluckhohn</w:t>
      </w:r>
      <w:proofErr w:type="spellEnd"/>
      <w:r w:rsidR="00063588" w:rsidRPr="00063588">
        <w:rPr>
          <w:rFonts w:ascii="Simplified Arabic" w:eastAsia="Times New Roman" w:hAnsi="Simplified Arabic" w:cs="Simplified Arabic"/>
          <w:sz w:val="28"/>
          <w:szCs w:val="28"/>
          <w:lang w:bidi="ar-IQ"/>
        </w:rPr>
        <w:t>)</w:t>
      </w:r>
      <w:r>
        <w:rPr>
          <w:rFonts w:ascii="Simplified Arabic" w:eastAsia="Times New Roman" w:hAnsi="Simplified Arabic" w:cs="Simplified Arabic" w:hint="cs"/>
          <w:sz w:val="28"/>
          <w:szCs w:val="28"/>
          <w:rtl/>
        </w:rPr>
        <w:t xml:space="preserve"> </w:t>
      </w:r>
      <w:r w:rsidR="00063588" w:rsidRPr="00063588">
        <w:rPr>
          <w:rFonts w:ascii="Simplified Arabic" w:eastAsia="Times New Roman" w:hAnsi="Simplified Arabic" w:cs="Simplified Arabic"/>
          <w:sz w:val="28"/>
          <w:szCs w:val="28"/>
          <w:rtl/>
        </w:rPr>
        <w:t xml:space="preserve">من تفحصهما لما يزيد عن </w:t>
      </w:r>
      <w:r w:rsidR="00A220DE">
        <w:rPr>
          <w:rFonts w:ascii="Simplified Arabic" w:eastAsia="Times New Roman" w:hAnsi="Simplified Arabic" w:cs="Simplified Arabic" w:hint="cs"/>
          <w:sz w:val="28"/>
          <w:szCs w:val="28"/>
          <w:rtl/>
        </w:rPr>
        <w:t>المائة والخميس</w:t>
      </w:r>
      <w:r w:rsidR="00063588" w:rsidRPr="00063588">
        <w:rPr>
          <w:rFonts w:ascii="Simplified Arabic" w:eastAsia="Times New Roman" w:hAnsi="Simplified Arabic" w:cs="Simplified Arabic" w:hint="cs"/>
          <w:sz w:val="28"/>
          <w:szCs w:val="28"/>
          <w:rtl/>
        </w:rPr>
        <w:t xml:space="preserve"> </w:t>
      </w:r>
      <w:r w:rsidR="00063588" w:rsidRPr="00063588">
        <w:rPr>
          <w:rFonts w:ascii="Simplified Arabic" w:eastAsia="Times New Roman" w:hAnsi="Simplified Arabic" w:cs="Simplified Arabic"/>
          <w:sz w:val="28"/>
          <w:szCs w:val="28"/>
          <w:rtl/>
        </w:rPr>
        <w:t xml:space="preserve">تعريف من التعريفات التي قدمها </w:t>
      </w:r>
      <w:proofErr w:type="spellStart"/>
      <w:r w:rsidR="00063588" w:rsidRPr="00063588">
        <w:rPr>
          <w:rFonts w:ascii="Simplified Arabic" w:eastAsia="Times New Roman" w:hAnsi="Simplified Arabic" w:cs="Simplified Arabic"/>
          <w:sz w:val="28"/>
          <w:szCs w:val="28"/>
          <w:rtl/>
        </w:rPr>
        <w:t>الأنثروبولوجيون</w:t>
      </w:r>
      <w:proofErr w:type="spellEnd"/>
      <w:r w:rsidR="00063588" w:rsidRPr="00063588">
        <w:rPr>
          <w:rFonts w:ascii="Simplified Arabic" w:eastAsia="Times New Roman" w:hAnsi="Simplified Arabic" w:cs="Simplified Arabic"/>
          <w:sz w:val="28"/>
          <w:szCs w:val="28"/>
          <w:rtl/>
        </w:rPr>
        <w:t xml:space="preserve"> للثقافة</w:t>
      </w:r>
      <w:r w:rsidR="00063588" w:rsidRPr="00063588">
        <w:rPr>
          <w:rFonts w:ascii="Simplified Arabic" w:eastAsia="Times New Roman" w:hAnsi="Simplified Arabic" w:cs="Simplified Arabic"/>
          <w:sz w:val="28"/>
          <w:szCs w:val="28"/>
          <w:rtl/>
          <w:lang w:bidi="ar-IQ"/>
        </w:rPr>
        <w:t xml:space="preserve"> في المؤلف الذي نشر عام 1952م تحت عنوان الثقافة، </w:t>
      </w:r>
      <w:r w:rsidR="00A220DE" w:rsidRPr="007339F9">
        <w:rPr>
          <w:rFonts w:ascii="Simplified Arabic" w:hAnsi="Simplified Arabic" w:cs="Simplified Arabic"/>
          <w:sz w:val="28"/>
          <w:szCs w:val="28"/>
          <w:rtl/>
        </w:rPr>
        <w:t>بعض</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هذه</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التعريفات</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وصفية</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تهتم</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بتبيين</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المحتوى</w:t>
      </w:r>
      <w:r w:rsidR="00A220DE">
        <w:rPr>
          <w:rFonts w:ascii="Simplified Arabic" w:hAnsi="Simplified Arabic" w:cs="Simplified Arabic" w:hint="cs"/>
          <w:sz w:val="28"/>
          <w:szCs w:val="28"/>
          <w:rtl/>
        </w:rPr>
        <w:t xml:space="preserve"> </w:t>
      </w:r>
      <w:r w:rsidR="00A220DE" w:rsidRPr="007339F9">
        <w:rPr>
          <w:rFonts w:ascii="Simplified Arabic" w:hAnsi="Simplified Arabic" w:cs="Simplified Arabic"/>
          <w:sz w:val="28"/>
          <w:szCs w:val="28"/>
          <w:rtl/>
        </w:rPr>
        <w:t>والمكونات،</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والبعض</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الآخر</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سيكولوجي</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يهتم</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بالجانب</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الرمزي</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وبتعلم</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الرموز،</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والبعض</w:t>
      </w:r>
      <w:r w:rsidR="00A220DE">
        <w:rPr>
          <w:rFonts w:ascii="Simplified Arabic" w:hAnsi="Simplified Arabic" w:cs="Simplified Arabic" w:hint="cs"/>
          <w:sz w:val="28"/>
          <w:szCs w:val="28"/>
          <w:rtl/>
        </w:rPr>
        <w:t xml:space="preserve"> </w:t>
      </w:r>
      <w:r w:rsidR="00A220DE" w:rsidRPr="007339F9">
        <w:rPr>
          <w:rFonts w:ascii="Simplified Arabic" w:hAnsi="Simplified Arabic" w:cs="Simplified Arabic"/>
          <w:sz w:val="28"/>
          <w:szCs w:val="28"/>
          <w:rtl/>
        </w:rPr>
        <w:t>الآخر</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بنائي</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يهتم</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بالصيغ</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العامة</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وأنماط</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الفعل</w:t>
      </w:r>
      <w:r w:rsidR="00A220DE" w:rsidRPr="007339F9">
        <w:rPr>
          <w:rFonts w:ascii="Simplified Arabic" w:hAnsi="Simplified Arabic" w:cs="Simplified Arabic"/>
          <w:sz w:val="28"/>
          <w:szCs w:val="28"/>
        </w:rPr>
        <w:t xml:space="preserve"> </w:t>
      </w:r>
      <w:r w:rsidR="00A220DE" w:rsidRPr="007339F9">
        <w:rPr>
          <w:rFonts w:ascii="Simplified Arabic" w:hAnsi="Simplified Arabic" w:cs="Simplified Arabic"/>
          <w:sz w:val="28"/>
          <w:szCs w:val="28"/>
          <w:rtl/>
        </w:rPr>
        <w:t>والسلوك،</w:t>
      </w:r>
      <w:r w:rsidR="00A220DE">
        <w:rPr>
          <w:rFonts w:ascii="Simplified Arabic" w:eastAsia="Times New Roman" w:hAnsi="Simplified Arabic" w:cs="Simplified Arabic" w:hint="cs"/>
          <w:sz w:val="28"/>
          <w:szCs w:val="28"/>
          <w:rtl/>
          <w:lang w:bidi="ar-IQ"/>
        </w:rPr>
        <w:t xml:space="preserve"> </w:t>
      </w:r>
      <w:r w:rsidR="00063588" w:rsidRPr="00063588">
        <w:rPr>
          <w:rFonts w:ascii="Simplified Arabic" w:eastAsia="Times New Roman" w:hAnsi="Simplified Arabic" w:cs="Simplified Arabic"/>
          <w:sz w:val="28"/>
          <w:szCs w:val="28"/>
          <w:rtl/>
          <w:lang w:bidi="ar-IQ"/>
        </w:rPr>
        <w:t>وفي توجهات الأستاذ</w:t>
      </w:r>
      <w:r w:rsidR="00063588" w:rsidRPr="00063588">
        <w:rPr>
          <w:rFonts w:ascii="Simplified Arabic" w:eastAsia="Times New Roman" w:hAnsi="Simplified Arabic" w:cs="Simplified Arabic"/>
          <w:sz w:val="28"/>
          <w:szCs w:val="28"/>
          <w:lang w:bidi="ar-IQ"/>
        </w:rPr>
        <w:t>(</w:t>
      </w:r>
      <w:r w:rsidR="00063588" w:rsidRPr="007339F9">
        <w:rPr>
          <w:rFonts w:asciiTheme="majorBidi" w:eastAsia="Times New Roman" w:hAnsiTheme="majorBidi" w:cstheme="majorBidi"/>
          <w:i/>
          <w:iCs/>
          <w:sz w:val="28"/>
          <w:szCs w:val="28"/>
          <w:lang w:bidi="ar-IQ"/>
        </w:rPr>
        <w:t>A.</w:t>
      </w:r>
      <w:r w:rsidR="00063588" w:rsidRPr="00063588">
        <w:rPr>
          <w:rFonts w:ascii="Simplified Arabic" w:eastAsia="Times New Roman" w:hAnsi="Simplified Arabic" w:cs="Simplified Arabic"/>
          <w:sz w:val="28"/>
          <w:szCs w:val="28"/>
          <w:lang w:bidi="ar-IQ"/>
        </w:rPr>
        <w:t xml:space="preserve"> </w:t>
      </w:r>
      <w:proofErr w:type="spellStart"/>
      <w:r w:rsidR="00063588" w:rsidRPr="007339F9">
        <w:rPr>
          <w:rFonts w:asciiTheme="majorBidi" w:eastAsia="Times New Roman" w:hAnsiTheme="majorBidi" w:cstheme="majorBidi"/>
          <w:i/>
          <w:iCs/>
          <w:sz w:val="28"/>
          <w:szCs w:val="28"/>
          <w:lang w:bidi="ar-IQ"/>
        </w:rPr>
        <w:t>Kuper</w:t>
      </w:r>
      <w:proofErr w:type="spellEnd"/>
      <w:r w:rsidR="00063588" w:rsidRPr="00063588">
        <w:rPr>
          <w:rFonts w:ascii="Simplified Arabic" w:eastAsia="Times New Roman" w:hAnsi="Simplified Arabic" w:cs="Simplified Arabic"/>
          <w:sz w:val="28"/>
          <w:szCs w:val="28"/>
          <w:lang w:bidi="ar-IQ"/>
        </w:rPr>
        <w:t>)</w:t>
      </w:r>
      <w:r w:rsidR="00063588" w:rsidRPr="00063588">
        <w:rPr>
          <w:rFonts w:ascii="Simplified Arabic" w:eastAsia="Times New Roman" w:hAnsi="Simplified Arabic" w:cs="Simplified Arabic"/>
          <w:sz w:val="28"/>
          <w:szCs w:val="28"/>
          <w:rtl/>
          <w:lang w:bidi="ar-IQ"/>
        </w:rPr>
        <w:t xml:space="preserve"> المهتمة بوصف الباحث الأنثروبولوجي للثقافة وتعليلاته للمادة </w:t>
      </w:r>
      <w:proofErr w:type="spellStart"/>
      <w:r w:rsidR="00063588" w:rsidRPr="00063588">
        <w:rPr>
          <w:rFonts w:ascii="Simplified Arabic" w:eastAsia="Times New Roman" w:hAnsi="Simplified Arabic" w:cs="Simplified Arabic"/>
          <w:sz w:val="28"/>
          <w:szCs w:val="28"/>
          <w:rtl/>
          <w:lang w:bidi="ar-IQ"/>
        </w:rPr>
        <w:t>الإثنوغرافية</w:t>
      </w:r>
      <w:bookmarkStart w:id="0" w:name="_GoBack"/>
      <w:bookmarkEnd w:id="0"/>
      <w:proofErr w:type="spellEnd"/>
      <w:r w:rsidR="00063588" w:rsidRPr="00063588">
        <w:rPr>
          <w:rFonts w:ascii="Simplified Arabic" w:eastAsia="Times New Roman" w:hAnsi="Simplified Arabic" w:cs="Simplified Arabic"/>
          <w:sz w:val="28"/>
          <w:szCs w:val="28"/>
          <w:rtl/>
          <w:lang w:bidi="ar-IQ"/>
        </w:rPr>
        <w:t xml:space="preserve"> المرصودة التي قدمها في الكتاب المنشور عام 2000 تحت عنوان</w:t>
      </w:r>
      <w:r w:rsidR="00063588" w:rsidRPr="00063588">
        <w:rPr>
          <w:rFonts w:ascii="Simplified Arabic" w:eastAsia="Times New Roman" w:hAnsi="Simplified Arabic" w:cs="Simplified Arabic" w:hint="cs"/>
          <w:sz w:val="28"/>
          <w:szCs w:val="28"/>
          <w:rtl/>
          <w:lang w:bidi="ar-IQ"/>
        </w:rPr>
        <w:t xml:space="preserve"> </w:t>
      </w:r>
      <w:r w:rsidR="00063588" w:rsidRPr="007339F9">
        <w:rPr>
          <w:rFonts w:asciiTheme="majorBidi" w:eastAsia="Times New Roman" w:hAnsiTheme="majorBidi" w:cstheme="majorBidi"/>
          <w:i/>
          <w:iCs/>
          <w:sz w:val="28"/>
          <w:szCs w:val="28"/>
          <w:lang w:bidi="ar-IQ"/>
        </w:rPr>
        <w:t>Culture,</w:t>
      </w:r>
      <w:r w:rsidR="00063588" w:rsidRPr="00063588">
        <w:rPr>
          <w:rFonts w:ascii="Simplified Arabic" w:eastAsia="Times New Roman" w:hAnsi="Simplified Arabic" w:cs="Simplified Arabic"/>
          <w:sz w:val="28"/>
          <w:szCs w:val="28"/>
          <w:lang w:bidi="ar-IQ"/>
        </w:rPr>
        <w:t xml:space="preserve"> </w:t>
      </w:r>
      <w:r w:rsidR="00063588" w:rsidRPr="007339F9">
        <w:rPr>
          <w:rFonts w:asciiTheme="majorBidi" w:eastAsia="Times New Roman" w:hAnsiTheme="majorBidi" w:cstheme="majorBidi"/>
          <w:i/>
          <w:iCs/>
          <w:sz w:val="28"/>
          <w:szCs w:val="28"/>
          <w:lang w:bidi="ar-IQ"/>
        </w:rPr>
        <w:t>The</w:t>
      </w:r>
      <w:r w:rsidR="00063588" w:rsidRPr="00063588">
        <w:rPr>
          <w:rFonts w:ascii="Simplified Arabic" w:eastAsia="Times New Roman" w:hAnsi="Simplified Arabic" w:cs="Simplified Arabic"/>
          <w:sz w:val="28"/>
          <w:szCs w:val="28"/>
          <w:lang w:bidi="ar-IQ"/>
        </w:rPr>
        <w:t xml:space="preserve"> </w:t>
      </w:r>
      <w:r w:rsidR="00063588" w:rsidRPr="007339F9">
        <w:rPr>
          <w:rFonts w:asciiTheme="majorBidi" w:eastAsia="Times New Roman" w:hAnsiTheme="majorBidi" w:cstheme="majorBidi"/>
          <w:i/>
          <w:iCs/>
          <w:sz w:val="28"/>
          <w:szCs w:val="28"/>
          <w:lang w:bidi="ar-IQ"/>
        </w:rPr>
        <w:t>Anthropologist`s</w:t>
      </w:r>
      <w:r w:rsidR="00063588" w:rsidRPr="00063588">
        <w:rPr>
          <w:rFonts w:ascii="Simplified Arabic" w:eastAsia="Times New Roman" w:hAnsi="Simplified Arabic" w:cs="Simplified Arabic"/>
          <w:sz w:val="28"/>
          <w:szCs w:val="28"/>
          <w:lang w:bidi="ar-IQ"/>
        </w:rPr>
        <w:t xml:space="preserve"> </w:t>
      </w:r>
      <w:r w:rsidR="00063588" w:rsidRPr="007339F9">
        <w:rPr>
          <w:rFonts w:asciiTheme="majorBidi" w:eastAsia="Times New Roman" w:hAnsiTheme="majorBidi" w:cstheme="majorBidi"/>
          <w:i/>
          <w:iCs/>
          <w:sz w:val="28"/>
          <w:szCs w:val="28"/>
          <w:lang w:bidi="ar-IQ"/>
        </w:rPr>
        <w:t>Account</w:t>
      </w:r>
      <w:r w:rsidR="00063588" w:rsidRPr="00063588">
        <w:rPr>
          <w:rFonts w:ascii="Simplified Arabic" w:eastAsia="Times New Roman" w:hAnsi="Simplified Arabic" w:cs="Simplified Arabic"/>
          <w:sz w:val="28"/>
          <w:szCs w:val="28"/>
          <w:rtl/>
          <w:lang w:bidi="ar-IQ"/>
        </w:rPr>
        <w:t xml:space="preserve">. </w:t>
      </w:r>
      <w:r w:rsidR="00063588" w:rsidRPr="00063588">
        <w:rPr>
          <w:rFonts w:ascii="Simplified Arabic" w:eastAsia="Times New Roman" w:hAnsi="Simplified Arabic" w:cs="Simplified Arabic"/>
          <w:sz w:val="28"/>
          <w:szCs w:val="28"/>
          <w:rtl/>
        </w:rPr>
        <w:t xml:space="preserve">ولم يجدا من بينها تعريفا مقبولا، إذ وجه القصير في الكثير منها يكمن في كون هذه التعريفات لا تميز بوضوح بين المفهوم والأشياء التي يشير إليها. ومن ذلك حدد الأمريكيان </w:t>
      </w:r>
      <w:r w:rsidR="00063588" w:rsidRPr="00063588">
        <w:rPr>
          <w:rFonts w:ascii="Simplified Arabic" w:eastAsia="Times New Roman" w:hAnsi="Simplified Arabic" w:cs="Simplified Arabic"/>
          <w:sz w:val="28"/>
          <w:szCs w:val="28"/>
          <w:lang w:bidi="ar-IQ"/>
        </w:rPr>
        <w:t>(</w:t>
      </w:r>
      <w:r w:rsidR="00063588" w:rsidRPr="00A220DE">
        <w:rPr>
          <w:rFonts w:asciiTheme="majorBidi" w:eastAsia="Times New Roman" w:hAnsiTheme="majorBidi" w:cstheme="majorBidi"/>
          <w:i/>
          <w:iCs/>
          <w:sz w:val="28"/>
          <w:szCs w:val="28"/>
          <w:lang w:bidi="ar-IQ"/>
        </w:rPr>
        <w:t xml:space="preserve">Kroeber and </w:t>
      </w:r>
      <w:proofErr w:type="spellStart"/>
      <w:r w:rsidR="00063588" w:rsidRPr="00A220DE">
        <w:rPr>
          <w:rFonts w:asciiTheme="majorBidi" w:eastAsia="Times New Roman" w:hAnsiTheme="majorBidi" w:cstheme="majorBidi"/>
          <w:i/>
          <w:iCs/>
          <w:sz w:val="28"/>
          <w:szCs w:val="28"/>
          <w:lang w:bidi="ar-IQ"/>
        </w:rPr>
        <w:t>Kluckhohn</w:t>
      </w:r>
      <w:proofErr w:type="spellEnd"/>
      <w:r w:rsidR="00063588" w:rsidRPr="00063588">
        <w:rPr>
          <w:rFonts w:ascii="Simplified Arabic" w:eastAsia="Times New Roman" w:hAnsi="Simplified Arabic" w:cs="Simplified Arabic"/>
          <w:sz w:val="28"/>
          <w:szCs w:val="28"/>
          <w:lang w:bidi="ar-IQ"/>
        </w:rPr>
        <w:t>)</w:t>
      </w:r>
      <w:r w:rsidR="00063588" w:rsidRPr="00063588">
        <w:rPr>
          <w:rFonts w:ascii="Simplified Arabic" w:eastAsia="Times New Roman" w:hAnsi="Simplified Arabic" w:cs="Simplified Arabic" w:hint="cs"/>
          <w:sz w:val="28"/>
          <w:szCs w:val="28"/>
          <w:rtl/>
          <w:lang w:bidi="ar-IQ"/>
        </w:rPr>
        <w:t xml:space="preserve"> </w:t>
      </w:r>
      <w:r w:rsidR="00063588" w:rsidRPr="00063588">
        <w:rPr>
          <w:rFonts w:ascii="Simplified Arabic" w:eastAsia="Times New Roman" w:hAnsi="Simplified Arabic" w:cs="Simplified Arabic"/>
          <w:sz w:val="28"/>
          <w:szCs w:val="28"/>
          <w:rtl/>
        </w:rPr>
        <w:t>تعريفا للثقافة حيث يقول</w:t>
      </w:r>
      <w:r w:rsidR="00063588" w:rsidRPr="00063588">
        <w:rPr>
          <w:rFonts w:ascii="Simplified Arabic" w:eastAsia="Times New Roman" w:hAnsi="Simplified Arabic" w:cs="Simplified Arabic" w:hint="cs"/>
          <w:sz w:val="28"/>
          <w:szCs w:val="28"/>
          <w:rtl/>
          <w:lang w:bidi="ar-IQ"/>
        </w:rPr>
        <w:t xml:space="preserve"> </w:t>
      </w:r>
      <w:proofErr w:type="spellStart"/>
      <w:r w:rsidR="00063588" w:rsidRPr="007339F9">
        <w:rPr>
          <w:rFonts w:asciiTheme="majorBidi" w:eastAsia="Times New Roman" w:hAnsiTheme="majorBidi" w:cstheme="majorBidi"/>
          <w:i/>
          <w:iCs/>
          <w:sz w:val="28"/>
          <w:szCs w:val="28"/>
          <w:lang w:bidi="ar-IQ"/>
        </w:rPr>
        <w:t>Kluckhohn</w:t>
      </w:r>
      <w:proofErr w:type="spellEnd"/>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hint="cs"/>
          <w:sz w:val="28"/>
          <w:szCs w:val="28"/>
          <w:rtl/>
        </w:rPr>
        <w:t>(</w:t>
      </w:r>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hint="cs"/>
          <w:sz w:val="28"/>
          <w:szCs w:val="28"/>
          <w:rtl/>
        </w:rPr>
        <w:t>الثقافة عملية تجريدية)</w:t>
      </w:r>
      <w:r w:rsidR="00063588" w:rsidRPr="00063588">
        <w:rPr>
          <w:rFonts w:ascii="Simplified Arabic" w:eastAsia="Times New Roman" w:hAnsi="Simplified Arabic" w:cs="Simplified Arabic"/>
          <w:sz w:val="28"/>
          <w:szCs w:val="28"/>
          <w:rtl/>
        </w:rPr>
        <w:t xml:space="preserve">. </w:t>
      </w:r>
      <w:proofErr w:type="spellStart"/>
      <w:r w:rsidR="00063588" w:rsidRPr="00063588">
        <w:rPr>
          <w:rFonts w:ascii="Simplified Arabic" w:eastAsia="Times New Roman" w:hAnsi="Simplified Arabic" w:cs="Simplified Arabic" w:hint="cs"/>
          <w:sz w:val="28"/>
          <w:szCs w:val="28"/>
          <w:rtl/>
        </w:rPr>
        <w:t>ووافقهم</w:t>
      </w:r>
      <w:proofErr w:type="spellEnd"/>
      <w:r w:rsidR="00063588" w:rsidRPr="00063588">
        <w:rPr>
          <w:rFonts w:ascii="Simplified Arabic" w:eastAsia="Times New Roman" w:hAnsi="Simplified Arabic" w:cs="Simplified Arabic" w:hint="cs"/>
          <w:sz w:val="28"/>
          <w:szCs w:val="28"/>
          <w:rtl/>
        </w:rPr>
        <w:t xml:space="preserve"> على هذا</w:t>
      </w:r>
      <w:r w:rsidR="00063588" w:rsidRPr="00063588">
        <w:rPr>
          <w:rFonts w:ascii="Simplified Arabic" w:eastAsia="Times New Roman" w:hAnsi="Simplified Arabic" w:cs="Simplified Arabic"/>
          <w:sz w:val="28"/>
          <w:szCs w:val="28"/>
          <w:rtl/>
        </w:rPr>
        <w:t xml:space="preserve"> التعريف </w:t>
      </w:r>
      <w:r w:rsidR="00063588" w:rsidRPr="00063588">
        <w:rPr>
          <w:rFonts w:ascii="Simplified Arabic" w:eastAsia="Times New Roman" w:hAnsi="Simplified Arabic" w:cs="Simplified Arabic" w:hint="cs"/>
          <w:sz w:val="28"/>
          <w:szCs w:val="28"/>
          <w:rtl/>
        </w:rPr>
        <w:t>بعض</w:t>
      </w:r>
      <w:r w:rsidR="00063588" w:rsidRPr="00063588">
        <w:rPr>
          <w:rFonts w:ascii="Simplified Arabic" w:eastAsia="Times New Roman" w:hAnsi="Simplified Arabic" w:cs="Simplified Arabic"/>
          <w:sz w:val="28"/>
          <w:szCs w:val="28"/>
          <w:rtl/>
        </w:rPr>
        <w:t xml:space="preserve"> علماء الأنثروبولوجيا الثقافية في أمريكا </w:t>
      </w:r>
      <w:r w:rsidR="00063588" w:rsidRPr="00063588">
        <w:rPr>
          <w:rFonts w:ascii="Simplified Arabic" w:eastAsia="Times New Roman" w:hAnsi="Simplified Arabic" w:cs="Simplified Arabic" w:hint="cs"/>
          <w:sz w:val="28"/>
          <w:szCs w:val="28"/>
          <w:rtl/>
        </w:rPr>
        <w:t>واخص بالذكر العلامة</w:t>
      </w:r>
      <w:r w:rsidR="00063588" w:rsidRPr="00063588">
        <w:rPr>
          <w:rFonts w:ascii="Simplified Arabic" w:eastAsia="Times New Roman" w:hAnsi="Simplified Arabic" w:cs="Simplified Arabic"/>
          <w:sz w:val="28"/>
          <w:szCs w:val="28"/>
          <w:rtl/>
        </w:rPr>
        <w:t xml:space="preserve"> </w:t>
      </w:r>
      <w:proofErr w:type="spellStart"/>
      <w:r w:rsidR="00063588" w:rsidRPr="00063588">
        <w:rPr>
          <w:rFonts w:ascii="Simplified Arabic" w:eastAsia="Times New Roman" w:hAnsi="Simplified Arabic" w:cs="Simplified Arabic"/>
          <w:sz w:val="28"/>
          <w:szCs w:val="28"/>
          <w:rtl/>
        </w:rPr>
        <w:t>بيلز</w:t>
      </w:r>
      <w:proofErr w:type="spellEnd"/>
      <w:r w:rsidR="00063588" w:rsidRPr="00063588">
        <w:rPr>
          <w:rFonts w:ascii="Simplified Arabic" w:eastAsia="Times New Roman" w:hAnsi="Simplified Arabic" w:cs="Simplified Arabic"/>
          <w:sz w:val="28"/>
          <w:szCs w:val="28"/>
          <w:rtl/>
        </w:rPr>
        <w:t xml:space="preserve"> </w:t>
      </w:r>
      <w:proofErr w:type="spellStart"/>
      <w:r w:rsidR="00063588" w:rsidRPr="007339F9">
        <w:rPr>
          <w:rFonts w:asciiTheme="majorBidi" w:eastAsia="Times New Roman" w:hAnsiTheme="majorBidi" w:cstheme="majorBidi"/>
          <w:i/>
          <w:iCs/>
          <w:sz w:val="28"/>
          <w:szCs w:val="28"/>
        </w:rPr>
        <w:t>Beals</w:t>
      </w:r>
      <w:proofErr w:type="spellEnd"/>
      <w:r w:rsidR="00063588" w:rsidRPr="00063588">
        <w:rPr>
          <w:rFonts w:ascii="Simplified Arabic" w:eastAsia="Times New Roman" w:hAnsi="Simplified Arabic" w:cs="Simplified Arabic"/>
          <w:sz w:val="28"/>
          <w:szCs w:val="28"/>
        </w:rPr>
        <w:t xml:space="preserve"> </w:t>
      </w:r>
      <w:r w:rsidR="00063588" w:rsidRPr="00063588">
        <w:rPr>
          <w:rFonts w:ascii="Simplified Arabic" w:eastAsia="Times New Roman" w:hAnsi="Simplified Arabic" w:cs="Simplified Arabic" w:hint="cs"/>
          <w:sz w:val="28"/>
          <w:szCs w:val="28"/>
          <w:rtl/>
          <w:lang w:bidi="ar-IQ"/>
        </w:rPr>
        <w:t xml:space="preserve"> </w:t>
      </w:r>
      <w:proofErr w:type="spellStart"/>
      <w:r w:rsidR="00063588" w:rsidRPr="00063588">
        <w:rPr>
          <w:rFonts w:ascii="Simplified Arabic" w:eastAsia="Times New Roman" w:hAnsi="Simplified Arabic" w:cs="Simplified Arabic"/>
          <w:sz w:val="28"/>
          <w:szCs w:val="28"/>
          <w:rtl/>
        </w:rPr>
        <w:t>وهويجر</w:t>
      </w:r>
      <w:proofErr w:type="spellEnd"/>
      <w:r w:rsidR="00063588" w:rsidRPr="00063588">
        <w:rPr>
          <w:rFonts w:ascii="Simplified Arabic" w:eastAsia="Times New Roman" w:hAnsi="Simplified Arabic" w:cs="Simplified Arabic"/>
          <w:sz w:val="28"/>
          <w:szCs w:val="28"/>
        </w:rPr>
        <w:t xml:space="preserve"> </w:t>
      </w:r>
      <w:proofErr w:type="spellStart"/>
      <w:r w:rsidR="00063588" w:rsidRPr="007339F9">
        <w:rPr>
          <w:rFonts w:asciiTheme="majorBidi" w:eastAsia="Times New Roman" w:hAnsiTheme="majorBidi" w:cstheme="majorBidi"/>
          <w:i/>
          <w:iCs/>
          <w:sz w:val="28"/>
          <w:szCs w:val="28"/>
        </w:rPr>
        <w:t>Hoijer</w:t>
      </w:r>
      <w:proofErr w:type="spellEnd"/>
      <w:r w:rsidR="00063588" w:rsidRPr="00063588">
        <w:rPr>
          <w:rFonts w:ascii="Simplified Arabic" w:eastAsia="Times New Roman" w:hAnsi="Simplified Arabic" w:cs="Simplified Arabic"/>
          <w:sz w:val="28"/>
          <w:szCs w:val="28"/>
        </w:rPr>
        <w:t xml:space="preserve"> </w:t>
      </w:r>
      <w:r w:rsidR="00063588" w:rsidRPr="00063588">
        <w:rPr>
          <w:rFonts w:ascii="Simplified Arabic" w:eastAsia="Times New Roman" w:hAnsi="Simplified Arabic" w:cs="Simplified Arabic" w:hint="cs"/>
          <w:sz w:val="28"/>
          <w:szCs w:val="28"/>
          <w:rtl/>
        </w:rPr>
        <w:t>بأن</w:t>
      </w:r>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hint="cs"/>
          <w:sz w:val="28"/>
          <w:szCs w:val="28"/>
          <w:rtl/>
        </w:rPr>
        <w:t>الثقافة</w:t>
      </w:r>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hint="cs"/>
          <w:sz w:val="28"/>
          <w:szCs w:val="28"/>
          <w:rtl/>
        </w:rPr>
        <w:t>هي</w:t>
      </w:r>
      <w:r w:rsidR="00063588" w:rsidRPr="00063588">
        <w:rPr>
          <w:rFonts w:ascii="Simplified Arabic" w:eastAsia="Times New Roman" w:hAnsi="Simplified Arabic" w:cs="Simplified Arabic"/>
          <w:sz w:val="28"/>
          <w:szCs w:val="28"/>
          <w:rtl/>
        </w:rPr>
        <w:t xml:space="preserve">: </w:t>
      </w:r>
      <w:r w:rsidR="00063588" w:rsidRPr="00063588">
        <w:rPr>
          <w:rFonts w:ascii="Simplified Arabic" w:eastAsia="Times New Roman" w:hAnsi="Simplified Arabic" w:cs="Simplified Arabic" w:hint="cs"/>
          <w:sz w:val="28"/>
          <w:szCs w:val="28"/>
          <w:rtl/>
        </w:rPr>
        <w:t>(</w:t>
      </w:r>
      <w:r w:rsidR="00063588" w:rsidRPr="00063588">
        <w:rPr>
          <w:rFonts w:ascii="Simplified Arabic" w:eastAsia="Times New Roman" w:hAnsi="Simplified Arabic" w:cs="Simplified Arabic"/>
          <w:sz w:val="28"/>
          <w:szCs w:val="28"/>
          <w:rtl/>
        </w:rPr>
        <w:t>تجريد مأخوذ من السلوك الإنساني الملاحظ حسيا ولكنها ليست هي ذلك السلوك</w:t>
      </w:r>
      <w:r w:rsidR="00063588" w:rsidRPr="00063588">
        <w:rPr>
          <w:rFonts w:ascii="Simplified Arabic" w:eastAsia="Times New Roman" w:hAnsi="Simplified Arabic" w:cs="Simplified Arabic" w:hint="cs"/>
          <w:sz w:val="28"/>
          <w:szCs w:val="28"/>
          <w:rtl/>
        </w:rPr>
        <w:t>)</w:t>
      </w:r>
      <w:r w:rsidR="00063588" w:rsidRPr="00063588">
        <w:rPr>
          <w:rStyle w:val="a4"/>
          <w:rFonts w:ascii="Simplified Arabic" w:eastAsia="Times New Roman" w:hAnsi="Simplified Arabic" w:cs="Simplified Arabic"/>
          <w:sz w:val="28"/>
          <w:szCs w:val="28"/>
          <w:rtl/>
        </w:rPr>
        <w:footnoteReference w:customMarkFollows="1" w:id="2"/>
        <w:t>(1)</w:t>
      </w:r>
      <w:r w:rsidR="00063588" w:rsidRPr="00063588">
        <w:rPr>
          <w:rFonts w:ascii="Simplified Arabic" w:eastAsia="Times New Roman" w:hAnsi="Simplified Arabic" w:cs="Simplified Arabic"/>
          <w:sz w:val="28"/>
          <w:szCs w:val="28"/>
          <w:rtl/>
        </w:rPr>
        <w:t xml:space="preserve">، ويقولان: </w:t>
      </w:r>
      <w:r w:rsidR="00063588" w:rsidRPr="00063588">
        <w:rPr>
          <w:rFonts w:ascii="Simplified Arabic" w:eastAsia="Times New Roman" w:hAnsi="Simplified Arabic" w:cs="Simplified Arabic" w:hint="cs"/>
          <w:sz w:val="28"/>
          <w:szCs w:val="28"/>
          <w:rtl/>
        </w:rPr>
        <w:t>(</w:t>
      </w:r>
      <w:r w:rsidR="00063588" w:rsidRPr="00063588">
        <w:rPr>
          <w:rFonts w:ascii="Simplified Arabic" w:eastAsia="Times New Roman" w:hAnsi="Simplified Arabic" w:cs="Simplified Arabic"/>
          <w:sz w:val="28"/>
          <w:szCs w:val="28"/>
          <w:rtl/>
        </w:rPr>
        <w:t>لا يستطيع الأنثروبولوجي أن يلاحظ الثقافة مباشرة</w:t>
      </w:r>
      <w:r w:rsidR="00063588" w:rsidRPr="00063588">
        <w:rPr>
          <w:rFonts w:ascii="Simplified Arabic" w:eastAsia="Times New Roman" w:hAnsi="Simplified Arabic" w:cs="Simplified Arabic" w:hint="cs"/>
          <w:sz w:val="28"/>
          <w:szCs w:val="28"/>
          <w:rtl/>
        </w:rPr>
        <w:t xml:space="preserve">), ويقول العلامة </w:t>
      </w:r>
      <w:proofErr w:type="spellStart"/>
      <w:r w:rsidR="00063588" w:rsidRPr="00063588">
        <w:rPr>
          <w:rFonts w:ascii="Simplified Arabic" w:eastAsia="Times New Roman" w:hAnsi="Simplified Arabic" w:cs="Simplified Arabic" w:hint="cs"/>
          <w:sz w:val="28"/>
          <w:szCs w:val="28"/>
          <w:rtl/>
        </w:rPr>
        <w:t>كروبر</w:t>
      </w:r>
      <w:proofErr w:type="spellEnd"/>
      <w:r w:rsidR="00063588" w:rsidRPr="00063588">
        <w:rPr>
          <w:rFonts w:ascii="Simplified Arabic" w:eastAsia="Times New Roman" w:hAnsi="Simplified Arabic" w:cs="Simplified Arabic" w:hint="cs"/>
          <w:sz w:val="28"/>
          <w:szCs w:val="28"/>
          <w:rtl/>
        </w:rPr>
        <w:t xml:space="preserve"> في نفس المعنى بانه يمكن للعالم ان يرى الاشياء والاشخاص وافعالهم وتفاعلاتهم, ولكن لا يمكن لاحد ان يرى الثقافة.</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rPr>
      </w:pPr>
      <w:r w:rsidRPr="00063588">
        <w:rPr>
          <w:rFonts w:ascii="Simplified Arabic" w:eastAsia="Times New Roman" w:hAnsi="Simplified Arabic" w:cs="Simplified Arabic"/>
          <w:sz w:val="28"/>
          <w:szCs w:val="28"/>
          <w:rtl/>
        </w:rPr>
        <w:t xml:space="preserve"> ويؤيد هذا التعريف عالم الأنثروبولوجيا الاجتماعية "راد كليف براون</w:t>
      </w:r>
      <w:r w:rsidRPr="00063588">
        <w:rPr>
          <w:rFonts w:ascii="Simplified Arabic" w:eastAsia="Times New Roman" w:hAnsi="Simplified Arabic" w:cs="Simplified Arabic"/>
          <w:sz w:val="28"/>
          <w:szCs w:val="28"/>
        </w:rPr>
        <w:t xml:space="preserve"> </w:t>
      </w:r>
      <w:r w:rsidRPr="007339F9">
        <w:rPr>
          <w:rFonts w:asciiTheme="majorBidi" w:eastAsia="Times New Roman" w:hAnsiTheme="majorBidi" w:cstheme="majorBidi"/>
          <w:i/>
          <w:iCs/>
          <w:sz w:val="28"/>
          <w:szCs w:val="28"/>
        </w:rPr>
        <w:t>Radcliffe</w:t>
      </w:r>
      <w:r w:rsidRPr="00063588">
        <w:rPr>
          <w:rFonts w:ascii="Simplified Arabic" w:eastAsia="Times New Roman" w:hAnsi="Simplified Arabic" w:cs="Simplified Arabic"/>
          <w:sz w:val="28"/>
          <w:szCs w:val="28"/>
        </w:rPr>
        <w:t xml:space="preserve"> </w:t>
      </w:r>
      <w:r w:rsidRPr="007339F9">
        <w:rPr>
          <w:rFonts w:asciiTheme="majorBidi" w:eastAsia="Times New Roman" w:hAnsiTheme="majorBidi" w:cstheme="majorBidi"/>
          <w:i/>
          <w:iCs/>
          <w:sz w:val="28"/>
          <w:szCs w:val="28"/>
        </w:rPr>
        <w:t>Brown</w:t>
      </w:r>
      <w:r w:rsidRPr="00063588">
        <w:rPr>
          <w:rFonts w:ascii="Simplified Arabic" w:eastAsia="Times New Roman" w:hAnsi="Simplified Arabic" w:cs="Simplified Arabic"/>
          <w:sz w:val="28"/>
          <w:szCs w:val="28"/>
        </w:rPr>
        <w:t xml:space="preserve">" </w:t>
      </w:r>
      <w:r w:rsidRPr="00063588">
        <w:rPr>
          <w:rFonts w:ascii="Simplified Arabic" w:eastAsia="Times New Roman" w:hAnsi="Simplified Arabic" w:cs="Simplified Arabic" w:hint="cs"/>
          <w:sz w:val="28"/>
          <w:szCs w:val="28"/>
          <w:rtl/>
        </w:rPr>
        <w:t xml:space="preserve"> </w:t>
      </w:r>
      <w:r w:rsidRPr="00063588">
        <w:rPr>
          <w:rFonts w:ascii="Simplified Arabic" w:eastAsia="Times New Roman" w:hAnsi="Simplified Arabic" w:cs="Simplified Arabic"/>
          <w:sz w:val="28"/>
          <w:szCs w:val="28"/>
          <w:rtl/>
        </w:rPr>
        <w:t xml:space="preserve">بقوله: </w:t>
      </w:r>
      <w:r w:rsidRPr="00063588">
        <w:rPr>
          <w:rFonts w:ascii="Simplified Arabic" w:eastAsia="Times New Roman" w:hAnsi="Simplified Arabic" w:cs="Simplified Arabic" w:hint="cs"/>
          <w:sz w:val="28"/>
          <w:szCs w:val="28"/>
          <w:rtl/>
        </w:rPr>
        <w:t>(</w:t>
      </w:r>
      <w:r w:rsidRPr="00063588">
        <w:rPr>
          <w:rFonts w:ascii="Simplified Arabic" w:eastAsia="Times New Roman" w:hAnsi="Simplified Arabic" w:cs="Simplified Arabic"/>
          <w:sz w:val="28"/>
          <w:szCs w:val="28"/>
          <w:rtl/>
        </w:rPr>
        <w:t xml:space="preserve">لا تعبر الثقافة عن أي شيء واقعي محسوس وإنما عن تجريد، وغالبا ما يستخدم كتجريد </w:t>
      </w:r>
      <w:r w:rsidRPr="00063588">
        <w:rPr>
          <w:rFonts w:ascii="Simplified Arabic" w:eastAsia="Times New Roman" w:hAnsi="Simplified Arabic" w:cs="Simplified Arabic"/>
          <w:sz w:val="28"/>
          <w:szCs w:val="28"/>
          <w:rtl/>
        </w:rPr>
        <w:lastRenderedPageBreak/>
        <w:t>غامض</w:t>
      </w:r>
      <w:r w:rsidRPr="00063588">
        <w:rPr>
          <w:rFonts w:ascii="Simplified Arabic" w:eastAsia="Times New Roman" w:hAnsi="Simplified Arabic" w:cs="Simplified Arabic" w:hint="cs"/>
          <w:sz w:val="28"/>
          <w:szCs w:val="28"/>
          <w:rtl/>
        </w:rPr>
        <w:t xml:space="preserve">), ان براون يقصد بذلك نقد علماء الانثروبولوجيا الثقافية من ناحية ان موضوع علمهم هو مفهوم تجريدي غامض, </w:t>
      </w:r>
      <w:proofErr w:type="spellStart"/>
      <w:r w:rsidRPr="00063588">
        <w:rPr>
          <w:rFonts w:ascii="Simplified Arabic" w:eastAsia="Times New Roman" w:hAnsi="Simplified Arabic" w:cs="Simplified Arabic" w:hint="cs"/>
          <w:sz w:val="28"/>
          <w:szCs w:val="28"/>
          <w:rtl/>
        </w:rPr>
        <w:t>لانه</w:t>
      </w:r>
      <w:proofErr w:type="spellEnd"/>
      <w:r w:rsidRPr="00063588">
        <w:rPr>
          <w:rFonts w:ascii="Simplified Arabic" w:eastAsia="Times New Roman" w:hAnsi="Simplified Arabic" w:cs="Simplified Arabic" w:hint="cs"/>
          <w:sz w:val="28"/>
          <w:szCs w:val="28"/>
          <w:rtl/>
        </w:rPr>
        <w:t xml:space="preserve"> يحبذ الاخذ بمفهوم البناء الاجتماعي موضوع الانثروبولوجيا الاجتماعية.</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rPr>
      </w:pPr>
      <w:r w:rsidRPr="00063588">
        <w:rPr>
          <w:rFonts w:ascii="Simplified Arabic" w:eastAsia="Times New Roman" w:hAnsi="Simplified Arabic" w:cs="Simplified Arabic" w:hint="cs"/>
          <w:sz w:val="28"/>
          <w:szCs w:val="28"/>
          <w:rtl/>
        </w:rPr>
        <w:t xml:space="preserve">وقد ادى تعريف الثقافة بانها (عملية تجريدية)  اثار تساؤلات حول حقيقة الثقافة بوصفها (مجرد تجريد) ولا يمكن لشيء مجرد لا وجود له مادياً في العالم المشاهد ان يكون موضوعا للعلم والبحث, فآنية الفخار واحتفال الزفاف هما </w:t>
      </w:r>
      <w:proofErr w:type="spellStart"/>
      <w:r w:rsidRPr="00063588">
        <w:rPr>
          <w:rFonts w:ascii="Simplified Arabic" w:eastAsia="Times New Roman" w:hAnsi="Simplified Arabic" w:cs="Simplified Arabic" w:hint="cs"/>
          <w:sz w:val="28"/>
          <w:szCs w:val="28"/>
          <w:rtl/>
        </w:rPr>
        <w:t>شيئآن</w:t>
      </w:r>
      <w:proofErr w:type="spellEnd"/>
      <w:r w:rsidRPr="00063588">
        <w:rPr>
          <w:rFonts w:ascii="Simplified Arabic" w:eastAsia="Times New Roman" w:hAnsi="Simplified Arabic" w:cs="Simplified Arabic" w:hint="cs"/>
          <w:sz w:val="28"/>
          <w:szCs w:val="28"/>
          <w:rtl/>
        </w:rPr>
        <w:t xml:space="preserve"> ملموسان محسوسان, وليسا تجريدين. وحاول الاستاذ </w:t>
      </w:r>
      <w:proofErr w:type="spellStart"/>
      <w:r w:rsidRPr="00063588">
        <w:rPr>
          <w:rFonts w:ascii="Simplified Arabic" w:eastAsia="Times New Roman" w:hAnsi="Simplified Arabic" w:cs="Simplified Arabic" w:hint="cs"/>
          <w:sz w:val="28"/>
          <w:szCs w:val="28"/>
          <w:rtl/>
        </w:rPr>
        <w:t>ليزلي</w:t>
      </w:r>
      <w:proofErr w:type="spellEnd"/>
      <w:r w:rsidRPr="00063588">
        <w:rPr>
          <w:rFonts w:ascii="Simplified Arabic" w:eastAsia="Times New Roman" w:hAnsi="Simplified Arabic" w:cs="Simplified Arabic" w:hint="cs"/>
          <w:sz w:val="28"/>
          <w:szCs w:val="28"/>
          <w:rtl/>
        </w:rPr>
        <w:t xml:space="preserve"> وايت (</w:t>
      </w:r>
      <w:r w:rsidRPr="007339F9">
        <w:rPr>
          <w:rFonts w:asciiTheme="majorBidi" w:eastAsia="Times New Roman" w:hAnsiTheme="majorBidi" w:cstheme="majorBidi"/>
          <w:i/>
          <w:iCs/>
          <w:sz w:val="28"/>
          <w:szCs w:val="28"/>
        </w:rPr>
        <w:t>Leslie</w:t>
      </w:r>
      <w:r w:rsidRPr="00063588">
        <w:rPr>
          <w:rFonts w:ascii="Simplified Arabic" w:eastAsia="Times New Roman" w:hAnsi="Simplified Arabic" w:cs="Simplified Arabic"/>
          <w:sz w:val="28"/>
          <w:szCs w:val="28"/>
        </w:rPr>
        <w:t xml:space="preserve"> </w:t>
      </w:r>
      <w:r w:rsidRPr="007339F9">
        <w:rPr>
          <w:rFonts w:asciiTheme="majorBidi" w:eastAsia="Times New Roman" w:hAnsiTheme="majorBidi" w:cstheme="majorBidi"/>
          <w:i/>
          <w:iCs/>
          <w:sz w:val="28"/>
          <w:szCs w:val="28"/>
        </w:rPr>
        <w:t>White</w:t>
      </w:r>
      <w:r w:rsidRPr="00063588">
        <w:rPr>
          <w:rFonts w:ascii="Simplified Arabic" w:eastAsia="Times New Roman" w:hAnsi="Simplified Arabic" w:cs="Simplified Arabic" w:hint="cs"/>
          <w:sz w:val="28"/>
          <w:szCs w:val="28"/>
          <w:rtl/>
        </w:rPr>
        <w:t>) ان يقدم حلا لهذا الاشكال في مقالته (مفهوم الثقافة) (1959) حين اكد ان القضية ليست في ما اذا كانت الثقافة شيئاً حقيقياً او مجرداً, بل القضية كل القضية هي في السياق الذي يجري فيه التأويل العلمي, فعندما ينظر الى الاشياء والاحداث في سياق علاقتها بالكائن الانساني, فهي تؤلف سلوك, وعندما ينظر اليها ليس من خلال علاقتها بالإنسا</w:t>
      </w:r>
      <w:r w:rsidRPr="00063588">
        <w:rPr>
          <w:rFonts w:ascii="Simplified Arabic" w:eastAsia="Times New Roman" w:hAnsi="Simplified Arabic" w:cs="Simplified Arabic" w:hint="eastAsia"/>
          <w:sz w:val="28"/>
          <w:szCs w:val="28"/>
          <w:rtl/>
        </w:rPr>
        <w:t>ن</w:t>
      </w:r>
      <w:r w:rsidRPr="00063588">
        <w:rPr>
          <w:rFonts w:ascii="Simplified Arabic" w:eastAsia="Times New Roman" w:hAnsi="Simplified Arabic" w:cs="Simplified Arabic" w:hint="cs"/>
          <w:sz w:val="28"/>
          <w:szCs w:val="28"/>
          <w:rtl/>
        </w:rPr>
        <w:t xml:space="preserve"> بل علاقتها بعضها ببعض فهي تصبح ثقافة, وهذا هو التمييز ذاته الذي طبقه علماء اللغة على الكلمات على مدى سنين طويلة, عندما ننظر الى الكلمات من خلال علاقتها بالإنسان , أي من حيث انها افعال صادرة عن فاعل, فهي تصنف في خانة السلوك/ وعندما ينظر اليها من خلال علاقتها ببعضها, حيث نرى المعجم والصرف والنحو وما الى هنالك, فهي تصبح لغة, وبهذا </w:t>
      </w:r>
      <w:proofErr w:type="spellStart"/>
      <w:r w:rsidRPr="00063588">
        <w:rPr>
          <w:rFonts w:ascii="Simplified Arabic" w:eastAsia="Times New Roman" w:hAnsi="Simplified Arabic" w:cs="Simplified Arabic" w:hint="cs"/>
          <w:sz w:val="28"/>
          <w:szCs w:val="28"/>
          <w:rtl/>
        </w:rPr>
        <w:t>لاتكون</w:t>
      </w:r>
      <w:proofErr w:type="spellEnd"/>
      <w:r w:rsidRPr="00063588">
        <w:rPr>
          <w:rFonts w:ascii="Simplified Arabic" w:eastAsia="Times New Roman" w:hAnsi="Simplified Arabic" w:cs="Simplified Arabic" w:hint="cs"/>
          <w:sz w:val="28"/>
          <w:szCs w:val="28"/>
          <w:rtl/>
        </w:rPr>
        <w:t xml:space="preserve"> موضوعا للدراسة النفسية, بل للدراسة اللغوية.</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hint="cs"/>
          <w:sz w:val="28"/>
          <w:szCs w:val="28"/>
          <w:rtl/>
          <w:lang w:bidi="ar-IQ"/>
        </w:rPr>
        <w:t>و</w:t>
      </w:r>
      <w:r w:rsidRPr="00063588">
        <w:rPr>
          <w:rFonts w:ascii="Simplified Arabic" w:eastAsia="Times New Roman" w:hAnsi="Simplified Arabic" w:cs="Simplified Arabic"/>
          <w:sz w:val="28"/>
          <w:szCs w:val="28"/>
          <w:rtl/>
          <w:lang w:bidi="ar-IQ"/>
        </w:rPr>
        <w:t>تعرف موسوعة علم الإنسان لفظة</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(ثقافة)</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على انها تمثل ذلك النمط من السلوك الذي اكتسبه اي فرد من يوم الولادة، وتعلمه من الوالدين والأقران عبر التنشئة والتطبيع ليصبح ويبقى ذلك العضو المحدد في الجماعة التي ارتبط بها. وتضيف الموسوعة أنَّ لفظة الـ</w:t>
      </w:r>
      <w:r w:rsidRPr="00063588">
        <w:rPr>
          <w:rFonts w:ascii="Simplified Arabic" w:eastAsia="Times New Roman" w:hAnsi="Simplified Arabic" w:cs="Simplified Arabic" w:hint="cs"/>
          <w:sz w:val="28"/>
          <w:szCs w:val="28"/>
          <w:rtl/>
          <w:lang w:bidi="ar-IQ"/>
        </w:rPr>
        <w:t>ــ</w:t>
      </w:r>
      <w:r w:rsidRPr="00063588">
        <w:rPr>
          <w:rFonts w:ascii="Simplified Arabic" w:eastAsia="Times New Roman" w:hAnsi="Simplified Arabic" w:cs="Simplified Arabic"/>
          <w:sz w:val="28"/>
          <w:szCs w:val="28"/>
          <w:rtl/>
          <w:lang w:bidi="ar-IQ"/>
        </w:rPr>
        <w:t>(ثقافة)</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هي أداة التعريف التي يتباين معناها تبعا للاستعمال او التوظيف وكما يأتي</w:t>
      </w:r>
      <w:r w:rsidRPr="00063588">
        <w:rPr>
          <w:rStyle w:val="a4"/>
          <w:rFonts w:ascii="Simplified Arabic" w:eastAsia="Times New Roman" w:hAnsi="Simplified Arabic" w:cs="Simplified Arabic"/>
          <w:sz w:val="28"/>
          <w:szCs w:val="28"/>
          <w:rtl/>
          <w:lang w:bidi="ar-IQ"/>
        </w:rPr>
        <w:footnoteReference w:customMarkFollows="1" w:id="3"/>
        <w:t>(2)</w:t>
      </w:r>
      <w:r w:rsidRPr="00063588">
        <w:rPr>
          <w:rFonts w:ascii="Simplified Arabic" w:eastAsia="Times New Roman" w:hAnsi="Simplified Arabic" w:cs="Simplified Arabic" w:hint="cs"/>
          <w:sz w:val="28"/>
          <w:szCs w:val="28"/>
          <w:rtl/>
          <w:lang w:bidi="ar-IQ"/>
        </w:rPr>
        <w:t>:</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i/>
          <w:iCs/>
          <w:sz w:val="28"/>
          <w:szCs w:val="28"/>
          <w:rtl/>
          <w:lang w:bidi="ar-IQ"/>
        </w:rPr>
        <w:t>الاستعمال الاول:</w:t>
      </w:r>
      <w:r w:rsidRPr="00063588">
        <w:rPr>
          <w:rFonts w:ascii="Simplified Arabic" w:eastAsia="Times New Roman" w:hAnsi="Simplified Arabic" w:cs="Simplified Arabic"/>
          <w:sz w:val="28"/>
          <w:szCs w:val="28"/>
          <w:rtl/>
          <w:lang w:bidi="ar-IQ"/>
        </w:rPr>
        <w:t xml:space="preserve"> يمكن ان تظهر الثقافة بصيغة اي نسق محدد للعناصر الذهنية او الفكرية والنظم التي </w:t>
      </w:r>
      <w:proofErr w:type="spellStart"/>
      <w:r w:rsidRPr="00063588">
        <w:rPr>
          <w:rFonts w:ascii="Simplified Arabic" w:eastAsia="Times New Roman" w:hAnsi="Simplified Arabic" w:cs="Simplified Arabic"/>
          <w:sz w:val="28"/>
          <w:szCs w:val="28"/>
          <w:rtl/>
          <w:lang w:bidi="ar-IQ"/>
        </w:rPr>
        <w:t>يحويها</w:t>
      </w:r>
      <w:proofErr w:type="spellEnd"/>
      <w:r w:rsidRPr="00063588">
        <w:rPr>
          <w:rFonts w:ascii="Simplified Arabic" w:eastAsia="Times New Roman" w:hAnsi="Simplified Arabic" w:cs="Simplified Arabic"/>
          <w:sz w:val="28"/>
          <w:szCs w:val="28"/>
          <w:rtl/>
          <w:lang w:bidi="ar-IQ"/>
        </w:rPr>
        <w:t xml:space="preserve"> النسق مثل القيم والأفكار والقواعد الأخلاقية والمعايير ورؤى العالم والخرائط الإدراكية والأنظمة اللاهوتية...كما هو الحال مثلا في اصطلاح الثقافة الأمريكية والثقافة الفرنسية...</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i/>
          <w:iCs/>
          <w:sz w:val="28"/>
          <w:szCs w:val="28"/>
          <w:rtl/>
          <w:lang w:bidi="ar-IQ"/>
        </w:rPr>
        <w:t>الاستعمال الثاني:</w:t>
      </w:r>
      <w:r w:rsidRPr="00063588">
        <w:rPr>
          <w:rFonts w:ascii="Simplified Arabic" w:eastAsia="Times New Roman" w:hAnsi="Simplified Arabic" w:cs="Simplified Arabic"/>
          <w:sz w:val="28"/>
          <w:szCs w:val="28"/>
          <w:rtl/>
          <w:lang w:bidi="ar-IQ"/>
        </w:rPr>
        <w:t xml:space="preserve"> وفي استعمال اخر تشير الثقافة الى الفعاليات والممارسات الاعتيادية للناس والتي</w:t>
      </w:r>
      <w:r w:rsidRPr="00063588">
        <w:rPr>
          <w:rFonts w:ascii="Simplified Arabic" w:eastAsia="Times New Roman" w:hAnsi="Simplified Arabic" w:cs="Simplified Arabic"/>
          <w:sz w:val="28"/>
          <w:szCs w:val="28"/>
          <w:lang w:bidi="ar-IQ"/>
        </w:rPr>
        <w:t xml:space="preserve"> </w:t>
      </w:r>
      <w:r w:rsidRPr="00063588">
        <w:rPr>
          <w:rFonts w:ascii="Simplified Arabic" w:eastAsia="Times New Roman" w:hAnsi="Simplified Arabic" w:cs="Simplified Arabic"/>
          <w:sz w:val="28"/>
          <w:szCs w:val="28"/>
          <w:rtl/>
          <w:lang w:bidi="ar-IQ"/>
        </w:rPr>
        <w:t xml:space="preserve">تحددت داخليا وخارجيا على حد سواء بوصفها تمثل المجتمع المستقل كليا عن غيره من المجتمعات والمعرف بخصائص ثقافية مميزة او فارقة مثل اصطلاح مجتمع </w:t>
      </w:r>
      <w:proofErr w:type="spellStart"/>
      <w:r w:rsidRPr="00063588">
        <w:rPr>
          <w:rFonts w:ascii="Simplified Arabic" w:eastAsia="Times New Roman" w:hAnsi="Simplified Arabic" w:cs="Simplified Arabic"/>
          <w:sz w:val="28"/>
          <w:szCs w:val="28"/>
          <w:rtl/>
          <w:lang w:bidi="ar-IQ"/>
        </w:rPr>
        <w:t>النوير</w:t>
      </w:r>
      <w:proofErr w:type="spellEnd"/>
      <w:r w:rsidRPr="00063588">
        <w:rPr>
          <w:rFonts w:ascii="Simplified Arabic" w:eastAsia="Times New Roman" w:hAnsi="Simplified Arabic" w:cs="Simplified Arabic"/>
          <w:sz w:val="28"/>
          <w:szCs w:val="28"/>
          <w:rtl/>
          <w:lang w:bidi="ar-IQ"/>
        </w:rPr>
        <w:t xml:space="preserve"> او </w:t>
      </w:r>
      <w:proofErr w:type="spellStart"/>
      <w:r w:rsidRPr="00063588">
        <w:rPr>
          <w:rFonts w:ascii="Simplified Arabic" w:eastAsia="Times New Roman" w:hAnsi="Simplified Arabic" w:cs="Simplified Arabic"/>
          <w:sz w:val="28"/>
          <w:szCs w:val="28"/>
          <w:rtl/>
          <w:lang w:bidi="ar-IQ"/>
        </w:rPr>
        <w:t>التيف</w:t>
      </w:r>
      <w:proofErr w:type="spellEnd"/>
      <w:r w:rsidRPr="00063588">
        <w:rPr>
          <w:rFonts w:ascii="Simplified Arabic" w:eastAsia="Times New Roman" w:hAnsi="Simplified Arabic" w:cs="Simplified Arabic"/>
          <w:sz w:val="28"/>
          <w:szCs w:val="28"/>
          <w:rtl/>
          <w:lang w:bidi="ar-IQ"/>
        </w:rPr>
        <w:t xml:space="preserve"> او </w:t>
      </w:r>
      <w:proofErr w:type="spellStart"/>
      <w:r w:rsidRPr="00063588">
        <w:rPr>
          <w:rFonts w:ascii="Simplified Arabic" w:eastAsia="Times New Roman" w:hAnsi="Simplified Arabic" w:cs="Simplified Arabic"/>
          <w:sz w:val="28"/>
          <w:szCs w:val="28"/>
          <w:rtl/>
          <w:lang w:bidi="ar-IQ"/>
        </w:rPr>
        <w:t>الدنكا</w:t>
      </w:r>
      <w:proofErr w:type="spellEnd"/>
      <w:r w:rsidRPr="00063588">
        <w:rPr>
          <w:rFonts w:ascii="Simplified Arabic" w:eastAsia="Times New Roman" w:hAnsi="Simplified Arabic" w:cs="Simplified Arabic"/>
          <w:sz w:val="28"/>
          <w:szCs w:val="28"/>
          <w:rtl/>
          <w:lang w:bidi="ar-IQ"/>
        </w:rPr>
        <w:t>...</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i/>
          <w:iCs/>
          <w:sz w:val="28"/>
          <w:szCs w:val="28"/>
          <w:rtl/>
          <w:lang w:bidi="ar-IQ"/>
        </w:rPr>
        <w:lastRenderedPageBreak/>
        <w:t>الاستعمال الثالث:</w:t>
      </w:r>
      <w:r w:rsidRPr="00063588">
        <w:rPr>
          <w:rFonts w:ascii="Simplified Arabic" w:eastAsia="Times New Roman" w:hAnsi="Simplified Arabic" w:cs="Simplified Arabic"/>
          <w:sz w:val="28"/>
          <w:szCs w:val="28"/>
          <w:rtl/>
          <w:lang w:bidi="ar-IQ"/>
        </w:rPr>
        <w:t xml:space="preserve"> وهناك استعمال ثالث يشير الى اي فئة اجتماعية مفصولة بشكل واضح وتكون متعارضة مع اهم النظم الاجتماعية الكبيرة عند تميزها بخصائص معينة مثل ثقافة السود في أمريكا...</w:t>
      </w:r>
    </w:p>
    <w:p w:rsidR="00063588" w:rsidRPr="00063588" w:rsidRDefault="00063588" w:rsidP="00063588">
      <w:pPr>
        <w:shd w:val="clear" w:color="auto" w:fill="FFFFFF"/>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i/>
          <w:iCs/>
          <w:sz w:val="28"/>
          <w:szCs w:val="28"/>
          <w:rtl/>
          <w:lang w:bidi="ar-IQ"/>
        </w:rPr>
        <w:t>الاستعمال الرابع:</w:t>
      </w:r>
      <w:r w:rsidRPr="00063588">
        <w:rPr>
          <w:rFonts w:ascii="Simplified Arabic" w:eastAsia="Times New Roman" w:hAnsi="Simplified Arabic" w:cs="Simplified Arabic"/>
          <w:sz w:val="28"/>
          <w:szCs w:val="28"/>
          <w:rtl/>
          <w:lang w:bidi="ar-IQ"/>
        </w:rPr>
        <w:t xml:space="preserve"> ويشير الاستعمال الرابع الى مجموعة السمات المرتبة بمجموعة من الطرق المتنوعة ولكنها توزعت على عدد من المجتمعات القابلة للتعيين او التحديد مثل الثقافة الغربية</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(اي نسبة الى دول الغرب)</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والثقافة الشرقية...</w:t>
      </w:r>
    </w:p>
    <w:p w:rsidR="00063588" w:rsidRPr="00063588" w:rsidRDefault="00063588" w:rsidP="00063588">
      <w:pPr>
        <w:spacing w:after="0" w:line="240" w:lineRule="auto"/>
        <w:jc w:val="both"/>
        <w:rPr>
          <w:rFonts w:ascii="Simplified Arabic" w:eastAsia="Times New Roman" w:hAnsi="Simplified Arabic" w:cs="Simplified Arabic"/>
          <w:sz w:val="28"/>
          <w:szCs w:val="28"/>
          <w:rtl/>
          <w:lang w:bidi="ar-IQ"/>
        </w:rPr>
      </w:pPr>
      <w:r w:rsidRPr="00063588">
        <w:rPr>
          <w:rFonts w:ascii="Simplified Arabic" w:eastAsia="Times New Roman" w:hAnsi="Simplified Arabic" w:cs="Simplified Arabic"/>
          <w:sz w:val="28"/>
          <w:szCs w:val="28"/>
          <w:rtl/>
          <w:lang w:bidi="ar-IQ"/>
        </w:rPr>
        <w:t xml:space="preserve">وقد اتجه </w:t>
      </w:r>
      <w:proofErr w:type="spellStart"/>
      <w:r w:rsidRPr="00063588">
        <w:rPr>
          <w:rFonts w:ascii="Simplified Arabic" w:eastAsia="Times New Roman" w:hAnsi="Simplified Arabic" w:cs="Simplified Arabic"/>
          <w:sz w:val="28"/>
          <w:szCs w:val="28"/>
          <w:rtl/>
          <w:lang w:bidi="ar-IQ"/>
        </w:rPr>
        <w:t>الأنثروبولوجيون</w:t>
      </w:r>
      <w:proofErr w:type="spellEnd"/>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(الثقافيين)عند مناقشة المفهوم ميدانيا نحو الغرضية التي يقصدها الباحث الأنثروبولوجي عند دراسة سلوك الناس،</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أي هل يتجه نحو وصف السلوك وبيان خصائصه،</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أو تجريد السلوك وبيان نمطه،</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فالفريق الأول اقتفى تعريف الأستاذ</w:t>
      </w:r>
      <w:r w:rsidRPr="00063588">
        <w:rPr>
          <w:rFonts w:ascii="Simplified Arabic" w:eastAsia="Times New Roman" w:hAnsi="Simplified Arabic" w:cs="Simplified Arabic"/>
          <w:sz w:val="28"/>
          <w:szCs w:val="28"/>
          <w:lang w:bidi="ar-IQ"/>
        </w:rPr>
        <w:t xml:space="preserve"> (</w:t>
      </w:r>
      <w:proofErr w:type="spellStart"/>
      <w:r w:rsidRPr="007339F9">
        <w:rPr>
          <w:rFonts w:asciiTheme="majorBidi" w:eastAsia="Times New Roman" w:hAnsiTheme="majorBidi" w:cstheme="majorBidi"/>
          <w:i/>
          <w:iCs/>
          <w:sz w:val="28"/>
          <w:szCs w:val="28"/>
          <w:lang w:bidi="ar-IQ"/>
        </w:rPr>
        <w:t>E.Tylor</w:t>
      </w:r>
      <w:proofErr w:type="spellEnd"/>
      <w:r w:rsidRPr="00063588">
        <w:rPr>
          <w:rFonts w:ascii="Simplified Arabic" w:eastAsia="Times New Roman" w:hAnsi="Simplified Arabic" w:cs="Simplified Arabic"/>
          <w:sz w:val="28"/>
          <w:szCs w:val="28"/>
          <w:lang w:bidi="ar-IQ"/>
        </w:rPr>
        <w:t>)</w:t>
      </w:r>
      <w:r w:rsidRPr="00063588">
        <w:rPr>
          <w:rFonts w:ascii="Simplified Arabic" w:eastAsia="Times New Roman" w:hAnsi="Simplified Arabic" w:cs="Simplified Arabic"/>
          <w:sz w:val="28"/>
          <w:szCs w:val="28"/>
          <w:rtl/>
          <w:lang w:bidi="ar-IQ"/>
        </w:rPr>
        <w:t>الذي ميزها على انها تمثل الكل المركب الذي يتضمن المعرفة والمعتقد والفن والأخلاق والعادات...وما يكتسبه الإنسان بوصفه عضوا في مجتمع أما الفريق الأخر الذي تمثل بتلامذة</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lang w:bidi="ar-IQ"/>
        </w:rPr>
        <w:t>(</w:t>
      </w:r>
      <w:r w:rsidRPr="007339F9">
        <w:rPr>
          <w:rFonts w:asciiTheme="majorBidi" w:eastAsia="Times New Roman" w:hAnsiTheme="majorBidi" w:cstheme="majorBidi"/>
          <w:i/>
          <w:iCs/>
          <w:sz w:val="28"/>
          <w:szCs w:val="28"/>
          <w:lang w:bidi="ar-IQ"/>
        </w:rPr>
        <w:t>F.</w:t>
      </w:r>
      <w:r w:rsidRPr="00063588">
        <w:rPr>
          <w:rFonts w:ascii="Simplified Arabic" w:eastAsia="Times New Roman" w:hAnsi="Simplified Arabic" w:cs="Simplified Arabic"/>
          <w:sz w:val="28"/>
          <w:szCs w:val="28"/>
          <w:lang w:bidi="ar-IQ"/>
        </w:rPr>
        <w:t xml:space="preserve"> </w:t>
      </w:r>
      <w:r w:rsidRPr="007339F9">
        <w:rPr>
          <w:rFonts w:asciiTheme="majorBidi" w:eastAsia="Times New Roman" w:hAnsiTheme="majorBidi" w:cstheme="majorBidi"/>
          <w:i/>
          <w:iCs/>
          <w:sz w:val="28"/>
          <w:szCs w:val="28"/>
          <w:lang w:bidi="ar-IQ"/>
        </w:rPr>
        <w:t>Boas</w:t>
      </w:r>
      <w:r w:rsidRPr="00063588">
        <w:rPr>
          <w:rFonts w:ascii="Simplified Arabic" w:eastAsia="Times New Roman" w:hAnsi="Simplified Arabic" w:cs="Simplified Arabic"/>
          <w:sz w:val="28"/>
          <w:szCs w:val="28"/>
          <w:lang w:bidi="ar-IQ"/>
        </w:rPr>
        <w:t>)</w:t>
      </w:r>
      <w:r w:rsidRPr="00063588">
        <w:rPr>
          <w:rFonts w:ascii="Simplified Arabic" w:eastAsia="Times New Roman" w:hAnsi="Simplified Arabic" w:cs="Simplified Arabic" w:hint="cs"/>
          <w:sz w:val="28"/>
          <w:szCs w:val="28"/>
          <w:rtl/>
          <w:lang w:bidi="ar-IQ"/>
        </w:rPr>
        <w:t xml:space="preserve"> </w:t>
      </w:r>
      <w:r w:rsidRPr="00063588">
        <w:rPr>
          <w:rFonts w:ascii="Simplified Arabic" w:eastAsia="Times New Roman" w:hAnsi="Simplified Arabic" w:cs="Simplified Arabic"/>
          <w:sz w:val="28"/>
          <w:szCs w:val="28"/>
          <w:rtl/>
          <w:lang w:bidi="ar-IQ"/>
        </w:rPr>
        <w:t>يرى الثقافة بأنها النمط</w:t>
      </w:r>
      <w:r w:rsidRPr="00063588">
        <w:rPr>
          <w:rFonts w:ascii="Simplified Arabic" w:eastAsia="Times New Roman" w:hAnsi="Simplified Arabic" w:cs="Simplified Arabic"/>
          <w:sz w:val="28"/>
          <w:szCs w:val="28"/>
          <w:lang w:bidi="ar-IQ"/>
        </w:rPr>
        <w:t xml:space="preserve"> </w:t>
      </w:r>
      <w:r w:rsidRPr="007339F9">
        <w:rPr>
          <w:rFonts w:asciiTheme="majorBidi" w:eastAsia="Times New Roman" w:hAnsiTheme="majorBidi" w:cstheme="majorBidi"/>
          <w:i/>
          <w:iCs/>
          <w:sz w:val="28"/>
          <w:szCs w:val="28"/>
          <w:lang w:bidi="ar-IQ"/>
        </w:rPr>
        <w:t>Pattern</w:t>
      </w:r>
      <w:r w:rsidRPr="00063588">
        <w:rPr>
          <w:rFonts w:ascii="Simplified Arabic" w:eastAsia="Times New Roman" w:hAnsi="Simplified Arabic" w:cs="Simplified Arabic"/>
          <w:sz w:val="28"/>
          <w:szCs w:val="28"/>
          <w:lang w:bidi="ar-IQ"/>
        </w:rPr>
        <w:t xml:space="preserve"> </w:t>
      </w:r>
      <w:r w:rsidRPr="00063588">
        <w:rPr>
          <w:rFonts w:ascii="Simplified Arabic" w:eastAsia="Times New Roman" w:hAnsi="Simplified Arabic" w:cs="Simplified Arabic"/>
          <w:sz w:val="28"/>
          <w:szCs w:val="28"/>
          <w:rtl/>
          <w:lang w:bidi="ar-IQ"/>
        </w:rPr>
        <w:t>الذي يتم استخلاصه وتجريده من السلوك. وبذلك تباينوا فيما بينهم عند مناقشة المفهوم إلى وصفيين وتحليليين. وبنفس الوقت اتفقوا على ان المفهوم بشكله العام يمثل القواعد التي تحكم السلوك أكثر من السلوك نفسه، فضلا عن جوانبها المادية وغير المادية.</w:t>
      </w:r>
    </w:p>
    <w:p w:rsidR="000221D5" w:rsidRPr="00063588" w:rsidRDefault="000221D5"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p w:rsidR="00063588" w:rsidRPr="00063588" w:rsidRDefault="00063588" w:rsidP="00063588">
      <w:pPr>
        <w:jc w:val="both"/>
        <w:rPr>
          <w:rtl/>
          <w:lang w:bidi="ar-IQ"/>
        </w:rPr>
      </w:pPr>
    </w:p>
    <w:sectPr w:rsidR="00063588" w:rsidRPr="00063588" w:rsidSect="00A84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C6" w:rsidRDefault="00E36FC6" w:rsidP="00063588">
      <w:pPr>
        <w:spacing w:after="0" w:line="240" w:lineRule="auto"/>
      </w:pPr>
      <w:r>
        <w:separator/>
      </w:r>
    </w:p>
  </w:endnote>
  <w:endnote w:type="continuationSeparator" w:id="0">
    <w:p w:rsidR="00E36FC6" w:rsidRDefault="00E36FC6" w:rsidP="0006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C6" w:rsidRDefault="00E36FC6" w:rsidP="00063588">
      <w:pPr>
        <w:spacing w:after="0" w:line="240" w:lineRule="auto"/>
      </w:pPr>
      <w:r>
        <w:separator/>
      </w:r>
    </w:p>
  </w:footnote>
  <w:footnote w:type="continuationSeparator" w:id="0">
    <w:p w:rsidR="00E36FC6" w:rsidRDefault="00E36FC6" w:rsidP="00063588">
      <w:pPr>
        <w:spacing w:after="0" w:line="240" w:lineRule="auto"/>
      </w:pPr>
      <w:r>
        <w:continuationSeparator/>
      </w:r>
    </w:p>
  </w:footnote>
  <w:footnote w:id="1">
    <w:p w:rsidR="007339F9" w:rsidRPr="005427BF" w:rsidRDefault="007339F9" w:rsidP="00063588">
      <w:pPr>
        <w:pStyle w:val="a3"/>
        <w:rPr>
          <w:sz w:val="22"/>
          <w:szCs w:val="22"/>
        </w:rPr>
      </w:pPr>
      <w:r w:rsidRPr="005427BF">
        <w:rPr>
          <w:rStyle w:val="a4"/>
          <w:sz w:val="22"/>
          <w:szCs w:val="22"/>
          <w:rtl/>
        </w:rPr>
        <w:t>(1)</w:t>
      </w:r>
      <w:r w:rsidRPr="005427BF">
        <w:rPr>
          <w:sz w:val="22"/>
          <w:szCs w:val="22"/>
          <w:rtl/>
        </w:rPr>
        <w:t xml:space="preserve"> </w:t>
      </w:r>
      <w:proofErr w:type="spellStart"/>
      <w:r w:rsidRPr="005427BF">
        <w:rPr>
          <w:rFonts w:hint="cs"/>
          <w:sz w:val="22"/>
          <w:szCs w:val="22"/>
          <w:rtl/>
        </w:rPr>
        <w:t>كليفورد</w:t>
      </w:r>
      <w:proofErr w:type="spellEnd"/>
      <w:r w:rsidRPr="005427BF">
        <w:rPr>
          <w:rFonts w:hint="cs"/>
          <w:sz w:val="22"/>
          <w:szCs w:val="22"/>
          <w:rtl/>
        </w:rPr>
        <w:t xml:space="preserve"> </w:t>
      </w:r>
      <w:proofErr w:type="spellStart"/>
      <w:r w:rsidRPr="005427BF">
        <w:rPr>
          <w:rFonts w:hint="cs"/>
          <w:sz w:val="22"/>
          <w:szCs w:val="22"/>
          <w:rtl/>
        </w:rPr>
        <w:t>جيرتز</w:t>
      </w:r>
      <w:proofErr w:type="spellEnd"/>
      <w:r w:rsidRPr="005427BF">
        <w:rPr>
          <w:rFonts w:hint="cs"/>
          <w:sz w:val="22"/>
          <w:szCs w:val="22"/>
          <w:rtl/>
        </w:rPr>
        <w:t>, تأويل الثقافات</w:t>
      </w:r>
    </w:p>
  </w:footnote>
  <w:footnote w:id="2">
    <w:p w:rsidR="007339F9" w:rsidRPr="005427BF" w:rsidRDefault="007339F9" w:rsidP="00063588">
      <w:pPr>
        <w:pStyle w:val="a3"/>
        <w:rPr>
          <w:sz w:val="22"/>
          <w:szCs w:val="22"/>
        </w:rPr>
      </w:pPr>
      <w:r w:rsidRPr="005427BF">
        <w:rPr>
          <w:rStyle w:val="a4"/>
          <w:sz w:val="22"/>
          <w:szCs w:val="22"/>
          <w:rtl/>
        </w:rPr>
        <w:t>(1)</w:t>
      </w:r>
      <w:r w:rsidRPr="005427BF">
        <w:rPr>
          <w:sz w:val="22"/>
          <w:szCs w:val="22"/>
          <w:rtl/>
        </w:rPr>
        <w:t xml:space="preserve"> </w:t>
      </w:r>
      <w:proofErr w:type="spellStart"/>
      <w:r w:rsidRPr="005427BF">
        <w:rPr>
          <w:rFonts w:hint="cs"/>
          <w:sz w:val="22"/>
          <w:szCs w:val="22"/>
          <w:rtl/>
        </w:rPr>
        <w:t>كليفورد</w:t>
      </w:r>
      <w:proofErr w:type="spellEnd"/>
      <w:r w:rsidRPr="005427BF">
        <w:rPr>
          <w:rFonts w:hint="cs"/>
          <w:sz w:val="22"/>
          <w:szCs w:val="22"/>
          <w:rtl/>
        </w:rPr>
        <w:t xml:space="preserve"> </w:t>
      </w:r>
      <w:proofErr w:type="spellStart"/>
      <w:r w:rsidRPr="005427BF">
        <w:rPr>
          <w:rFonts w:hint="cs"/>
          <w:sz w:val="22"/>
          <w:szCs w:val="22"/>
          <w:rtl/>
        </w:rPr>
        <w:t>جيرتز</w:t>
      </w:r>
      <w:proofErr w:type="spellEnd"/>
      <w:r w:rsidRPr="005427BF">
        <w:rPr>
          <w:rFonts w:hint="cs"/>
          <w:sz w:val="22"/>
          <w:szCs w:val="22"/>
          <w:rtl/>
        </w:rPr>
        <w:t>, تأويل الثقافات, ت. د. محمد بدوي, المنظمة العربية للترجمة, بيروت, ط1, 2003, ص9.</w:t>
      </w:r>
    </w:p>
  </w:footnote>
  <w:footnote w:id="3">
    <w:p w:rsidR="007339F9" w:rsidRPr="005427BF" w:rsidRDefault="007339F9" w:rsidP="00063588">
      <w:pPr>
        <w:pStyle w:val="a3"/>
        <w:bidi w:val="0"/>
        <w:rPr>
          <w:rFonts w:asciiTheme="majorBidi" w:hAnsiTheme="majorBidi" w:cstheme="majorBidi"/>
          <w:sz w:val="22"/>
          <w:szCs w:val="22"/>
        </w:rPr>
      </w:pPr>
      <w:r w:rsidRPr="005427BF">
        <w:rPr>
          <w:rStyle w:val="a4"/>
          <w:sz w:val="22"/>
          <w:szCs w:val="22"/>
          <w:rtl/>
        </w:rPr>
        <w:t>(2)</w:t>
      </w:r>
      <w:r w:rsidRPr="005427BF">
        <w:rPr>
          <w:rFonts w:asciiTheme="majorBidi" w:hAnsiTheme="majorBidi" w:cstheme="majorBidi"/>
          <w:sz w:val="22"/>
          <w:szCs w:val="22"/>
          <w:rtl/>
        </w:rPr>
        <w:t xml:space="preserve"> </w:t>
      </w:r>
      <w:r w:rsidRPr="005427BF">
        <w:rPr>
          <w:rFonts w:asciiTheme="majorBidi" w:hAnsiTheme="majorBidi" w:cstheme="majorBidi"/>
          <w:sz w:val="22"/>
          <w:szCs w:val="22"/>
        </w:rPr>
        <w:t xml:space="preserve"> D. Hunter and PH Whitten: Encyclopedia of Anthropology, Harper and Row, Publisher, New York, USA,1977,pp123-126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88"/>
    <w:rsid w:val="000221D5"/>
    <w:rsid w:val="00063588"/>
    <w:rsid w:val="00605111"/>
    <w:rsid w:val="007339F9"/>
    <w:rsid w:val="00A220DE"/>
    <w:rsid w:val="00A8406E"/>
    <w:rsid w:val="00C10ED0"/>
    <w:rsid w:val="00E36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063588"/>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063588"/>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0635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063588"/>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063588"/>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063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1103</Words>
  <Characters>6291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2</cp:revision>
  <dcterms:created xsi:type="dcterms:W3CDTF">2020-12-26T16:47:00Z</dcterms:created>
  <dcterms:modified xsi:type="dcterms:W3CDTF">2020-12-26T17:30:00Z</dcterms:modified>
</cp:coreProperties>
</file>