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3A" w:rsidRDefault="00971C3A" w:rsidP="0076355E">
      <w:pPr>
        <w:pStyle w:val="a3"/>
        <w:jc w:val="center"/>
        <w:rPr>
          <w:rFonts w:asciiTheme="minorBidi" w:hAnsiTheme="minorBidi"/>
          <w:sz w:val="32"/>
          <w:szCs w:val="32"/>
          <w:rtl/>
          <w:lang w:bidi="ar-IQ"/>
        </w:rPr>
      </w:pPr>
      <w:bookmarkStart w:id="0" w:name="_GoBack"/>
      <w:r>
        <w:rPr>
          <w:rFonts w:asciiTheme="minorBidi" w:hAnsiTheme="minorBidi" w:hint="cs"/>
          <w:sz w:val="32"/>
          <w:szCs w:val="32"/>
          <w:rtl/>
          <w:lang w:bidi="ar-IQ"/>
        </w:rPr>
        <w:t>معوقات</w:t>
      </w:r>
      <w:r w:rsidR="0076355E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>التنمية في المجتمع العربي</w:t>
      </w:r>
    </w:p>
    <w:bookmarkEnd w:id="0"/>
    <w:p w:rsidR="00971C3A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  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كما نعلم أن التنمية في أي بلد هي عبارة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عن عملية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تفاعل وتناسق تحدث بين كافة مكونات الدولة وتسعى هذه العملية إلى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تحقيق مستوى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من النمو الاقتصادي والاجتماعي بهدف الوصول إلى تحقيق الامن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والاستقرار السياسي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 داخل الدولة، والذي يحرك التنمية ويحد من سرعتها هو الفرد الفاعل الاساسي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داخل أي دولة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لأنه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لا وجود للتنمية بدون وجود الفرد، ولا وجود للفرد دون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وجود للتنمية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>.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 w:rsidRPr="005207C7">
        <w:rPr>
          <w:rFonts w:asciiTheme="minorBidi" w:hAnsiTheme="minorBidi"/>
          <w:sz w:val="32"/>
          <w:szCs w:val="32"/>
          <w:rtl/>
          <w:lang w:bidi="ar-JO"/>
        </w:rPr>
        <w:t>دعونا نستعرض بعض الاسباب والمعوقات التي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>لعبت دوراً رئيسياً في عدم مشاهدة التنمية في الوطن العربي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وباختصار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>: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1.الدولة الواحدة (القطرية): أي دولة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داخل الوطن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العربي لن تستطيع أن تحقق التنمية لوحدها منفصلة عن الدول العربية الاخرى،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>لأن الثروات والموارد الطبيعية موزعة على كل الدول العربية.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2.التخلف: نتيجة حالة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التجزئة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والاستعمار الذي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تعرضت له الدول العربية في الماضي والممارسات التي مورست عليها، كل ذلك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أدى إلى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إحداث تخلف داخل الدول العربية وتجلى ذلك في نهب الثروات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والخيرات والثقافة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>....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3.إختلاف الانظمة السياسية داخل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الوطن العربي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>، فكل نظام سياسي له توجهاته وسياساته تختلف عن توجهات وسياسات الانظمة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للدول الاخرى، وهذا السبب أدى إلى عدم الاتفاق بين هذه الانظمة وساهم في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إبقاء عملية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التنمية تسير ببطء شديد.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 w:rsidRPr="005207C7">
        <w:rPr>
          <w:rFonts w:asciiTheme="minorBidi" w:hAnsiTheme="minorBidi"/>
          <w:sz w:val="32"/>
          <w:szCs w:val="32"/>
          <w:rtl/>
          <w:lang w:bidi="ar-JO"/>
        </w:rPr>
        <w:t>4.الصراع العربي الاسرائيلي: كما نعلم أن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حالة الصراع العربي الاسرائيلي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ابتداء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منذ عام 1945 وما زالت مستمرة لغاية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أيامنا هذه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، وذلك لا معظم الدول العربية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اتجهت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نحو التسلح لحماية أنظمتها وبالتالي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أهملت المجالات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الاخرى التي امتلكتها اسرائيل.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 w:rsidRPr="005207C7">
        <w:rPr>
          <w:rFonts w:asciiTheme="minorBidi" w:hAnsiTheme="minorBidi"/>
          <w:sz w:val="32"/>
          <w:szCs w:val="32"/>
          <w:rtl/>
          <w:lang w:bidi="ar-JO"/>
        </w:rPr>
        <w:t>6. هناك ضعف في العمل العربي المشترك سواء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>كان على الصعيد الامني  </w:t>
      </w:r>
      <w:r>
        <w:rPr>
          <w:rFonts w:asciiTheme="minorBidi" w:hAnsiTheme="minorBidi" w:hint="cs"/>
          <w:sz w:val="32"/>
          <w:szCs w:val="32"/>
          <w:rtl/>
          <w:lang w:bidi="ar-JO"/>
        </w:rPr>
        <w:t>أمْ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الاقتصادي أو السياسي.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7. غياب مفهوم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الديمقراطية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: وذلك بسبب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عملية التكبيل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لعقلية المواطن العربي من النواحي السياسية والاقتصادية وذلك من خلال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منع الديمقراطية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كل ذلك يساهم في عدم إحداث التنمية.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8. أغلب الانظمة السياسية العربية الحاكمة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هي أنظمة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ديكتاتورية ولا تؤمن بالديمقراطية وكما نعلم انه في ظل غياب الديمقراطية لن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>يحدث لدينا اي عمليات تنمية.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9. التهديد للهويه العربية أدى ذلك إلى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إبقاء الوطن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العربي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مجزا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>.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 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واخيرً أود القول أنه يجب على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أنظمتنا العربية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الحاكمة أن تعيد حساباتها وتلتحم من جديد وأن تسعى إلى وضع خطط </w:t>
      </w:r>
      <w:r w:rsidRPr="005207C7">
        <w:rPr>
          <w:rFonts w:asciiTheme="minorBidi" w:hAnsiTheme="minorBidi" w:hint="cs"/>
          <w:sz w:val="32"/>
          <w:szCs w:val="32"/>
          <w:rtl/>
          <w:lang w:bidi="ar-JO"/>
        </w:rPr>
        <w:t>شاملة لمواجهة</w:t>
      </w:r>
      <w:r w:rsidRPr="005207C7">
        <w:rPr>
          <w:rFonts w:asciiTheme="minorBidi" w:hAnsiTheme="minorBidi"/>
          <w:sz w:val="32"/>
          <w:szCs w:val="32"/>
          <w:rtl/>
          <w:lang w:bidi="ar-JO"/>
        </w:rPr>
        <w:t xml:space="preserve"> هذه التحديات والمعوقات التي تقف حائلاً في وجه تحقيق التنمية.</w:t>
      </w:r>
    </w:p>
    <w:p w:rsidR="00971C3A" w:rsidRPr="005207C7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71C3A" w:rsidRPr="006B4B98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71C3A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71C3A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71C3A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71C3A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71C3A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71C3A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71C3A" w:rsidRDefault="00971C3A" w:rsidP="00971C3A">
      <w:pPr>
        <w:pStyle w:val="a3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E16E66" w:rsidRDefault="00E16E66">
      <w:pPr>
        <w:rPr>
          <w:lang w:bidi="ar-IQ"/>
        </w:rPr>
      </w:pPr>
    </w:p>
    <w:sectPr w:rsidR="00E16E66" w:rsidSect="004D43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A7"/>
    <w:rsid w:val="000910A7"/>
    <w:rsid w:val="004D4317"/>
    <w:rsid w:val="0076355E"/>
    <w:rsid w:val="00971C3A"/>
    <w:rsid w:val="00E1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C3A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C3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>Enjoy My Fine Releases.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</cp:revision>
  <dcterms:created xsi:type="dcterms:W3CDTF">2020-12-14T12:21:00Z</dcterms:created>
  <dcterms:modified xsi:type="dcterms:W3CDTF">2020-12-26T10:26:00Z</dcterms:modified>
</cp:coreProperties>
</file>