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E42" w:rsidRPr="00831921" w:rsidRDefault="00072E42" w:rsidP="00072E42">
      <w:pPr>
        <w:pStyle w:val="a3"/>
        <w:numPr>
          <w:ilvl w:val="0"/>
          <w:numId w:val="2"/>
        </w:numPr>
        <w:jc w:val="both"/>
        <w:rPr>
          <w:b/>
          <w:bCs/>
          <w:sz w:val="32"/>
          <w:szCs w:val="32"/>
          <w:lang w:bidi="ar-IQ"/>
        </w:rPr>
      </w:pPr>
      <w:r w:rsidRPr="00831921">
        <w:rPr>
          <w:rFonts w:hint="cs"/>
          <w:b/>
          <w:bCs/>
          <w:sz w:val="32"/>
          <w:szCs w:val="32"/>
          <w:rtl/>
          <w:lang w:bidi="ar-IQ"/>
        </w:rPr>
        <w:t>التخطيط المادي والتخطيط المالي:</w:t>
      </w:r>
    </w:p>
    <w:p w:rsidR="00072E42" w:rsidRPr="00831921" w:rsidRDefault="00072E42" w:rsidP="00072E42">
      <w:pPr>
        <w:jc w:val="both"/>
        <w:rPr>
          <w:sz w:val="32"/>
          <w:szCs w:val="32"/>
          <w:rtl/>
          <w:lang w:bidi="ar-IQ"/>
        </w:rPr>
      </w:pPr>
      <w:r w:rsidRPr="00831921">
        <w:rPr>
          <w:rFonts w:hint="cs"/>
          <w:sz w:val="32"/>
          <w:szCs w:val="32"/>
          <w:rtl/>
          <w:lang w:bidi="ar-IQ"/>
        </w:rPr>
        <w:t xml:space="preserve"> بقصد بالتخطيط المادي حصر كافة الإمكانيات المادية والطبيعية والبشرية في سبيل تحقيق أهداف الخطة، ويقصد بالتخطيط المالي تدبير الأموال اللازمة لتنفيذ الخطة من مصادرها المختلفة.</w:t>
      </w:r>
    </w:p>
    <w:p w:rsidR="00072E42" w:rsidRPr="00831921" w:rsidRDefault="00072E42" w:rsidP="00072E42">
      <w:pPr>
        <w:jc w:val="both"/>
        <w:rPr>
          <w:sz w:val="32"/>
          <w:szCs w:val="32"/>
          <w:rtl/>
          <w:lang w:bidi="ar-IQ"/>
        </w:rPr>
      </w:pPr>
      <w:r w:rsidRPr="00831921">
        <w:rPr>
          <w:rFonts w:hint="cs"/>
          <w:sz w:val="32"/>
          <w:szCs w:val="32"/>
          <w:rtl/>
          <w:lang w:bidi="ar-IQ"/>
        </w:rPr>
        <w:t xml:space="preserve">  إنَّ تكامل أي خطة لا بدّ من حصر كافة الإمكانيات المادية والمالي والبشرية وتحقيق المواءمة بينها وبين الأهداف حسب نظام الأولويات. لهذا لا بدّ أنْ تتوفر ثلاثة أنواع من الخطط من أجل نظام التخطيط وهي:</w:t>
      </w:r>
    </w:p>
    <w:p w:rsidR="00072E42" w:rsidRPr="00831921" w:rsidRDefault="00072E42" w:rsidP="00072E42">
      <w:pPr>
        <w:pStyle w:val="a3"/>
        <w:numPr>
          <w:ilvl w:val="0"/>
          <w:numId w:val="1"/>
        </w:numPr>
        <w:jc w:val="both"/>
        <w:rPr>
          <w:sz w:val="32"/>
          <w:szCs w:val="32"/>
          <w:lang w:bidi="ar-IQ"/>
        </w:rPr>
      </w:pPr>
      <w:r w:rsidRPr="00831921">
        <w:rPr>
          <w:rFonts w:hint="cs"/>
          <w:sz w:val="32"/>
          <w:szCs w:val="32"/>
          <w:rtl/>
          <w:lang w:bidi="ar-IQ"/>
        </w:rPr>
        <w:t>خطة سلعية تشمل القرارات الإنتاجية والقرارات الاستثمارية.</w:t>
      </w:r>
    </w:p>
    <w:p w:rsidR="00072E42" w:rsidRPr="00831921" w:rsidRDefault="00072E42" w:rsidP="00072E42">
      <w:pPr>
        <w:pStyle w:val="a3"/>
        <w:numPr>
          <w:ilvl w:val="0"/>
          <w:numId w:val="1"/>
        </w:numPr>
        <w:jc w:val="both"/>
        <w:rPr>
          <w:sz w:val="32"/>
          <w:szCs w:val="32"/>
          <w:lang w:bidi="ar-IQ"/>
        </w:rPr>
      </w:pPr>
      <w:r w:rsidRPr="00831921">
        <w:rPr>
          <w:rFonts w:hint="cs"/>
          <w:sz w:val="32"/>
          <w:szCs w:val="32"/>
          <w:rtl/>
          <w:lang w:bidi="ar-IQ"/>
        </w:rPr>
        <w:t>خطة مالية تشمل القرارات المالية.</w:t>
      </w:r>
    </w:p>
    <w:p w:rsidR="00072E42" w:rsidRPr="00831921" w:rsidRDefault="00072E42" w:rsidP="00072E42">
      <w:pPr>
        <w:pStyle w:val="a3"/>
        <w:numPr>
          <w:ilvl w:val="0"/>
          <w:numId w:val="1"/>
        </w:numPr>
        <w:jc w:val="both"/>
        <w:rPr>
          <w:sz w:val="32"/>
          <w:szCs w:val="32"/>
          <w:lang w:bidi="ar-IQ"/>
        </w:rPr>
      </w:pPr>
      <w:r w:rsidRPr="00831921">
        <w:rPr>
          <w:rFonts w:hint="cs"/>
          <w:sz w:val="32"/>
          <w:szCs w:val="32"/>
          <w:rtl/>
          <w:lang w:bidi="ar-IQ"/>
        </w:rPr>
        <w:t>خطة بشرية تشمل كيفية توفير الملاكات البشرية الفنية والمدربة.</w:t>
      </w:r>
    </w:p>
    <w:p w:rsidR="00072E42" w:rsidRPr="00831921" w:rsidRDefault="00072E42" w:rsidP="00072E42">
      <w:pPr>
        <w:pStyle w:val="a3"/>
        <w:jc w:val="both"/>
        <w:rPr>
          <w:sz w:val="32"/>
          <w:szCs w:val="32"/>
          <w:lang w:bidi="ar-IQ"/>
        </w:rPr>
      </w:pPr>
    </w:p>
    <w:p w:rsidR="00072E42" w:rsidRPr="00831921" w:rsidRDefault="00072E42" w:rsidP="00072E42">
      <w:pPr>
        <w:pStyle w:val="a3"/>
        <w:numPr>
          <w:ilvl w:val="0"/>
          <w:numId w:val="2"/>
        </w:numPr>
        <w:jc w:val="both"/>
        <w:rPr>
          <w:b/>
          <w:bCs/>
          <w:sz w:val="32"/>
          <w:szCs w:val="32"/>
          <w:lang w:bidi="ar-IQ"/>
        </w:rPr>
      </w:pPr>
      <w:r w:rsidRPr="00831921">
        <w:rPr>
          <w:rFonts w:hint="cs"/>
          <w:b/>
          <w:bCs/>
          <w:sz w:val="32"/>
          <w:szCs w:val="32"/>
          <w:rtl/>
          <w:lang w:bidi="ar-IQ"/>
        </w:rPr>
        <w:t>التخطيط طويل المدى- متوسط المدى- وقصير المدى:</w:t>
      </w:r>
    </w:p>
    <w:p w:rsidR="00072E42" w:rsidRPr="00831921" w:rsidRDefault="00072E42" w:rsidP="00072E42">
      <w:pPr>
        <w:jc w:val="both"/>
        <w:rPr>
          <w:rFonts w:asciiTheme="minorBidi" w:hAnsiTheme="minorBidi"/>
          <w:sz w:val="32"/>
          <w:szCs w:val="32"/>
          <w:rtl/>
          <w:lang w:bidi="ar-IQ"/>
        </w:rPr>
      </w:pPr>
      <w:r w:rsidRPr="00831921">
        <w:rPr>
          <w:rFonts w:asciiTheme="minorBidi" w:hAnsiTheme="minorBidi"/>
          <w:sz w:val="32"/>
          <w:szCs w:val="32"/>
          <w:rtl/>
          <w:lang w:bidi="ar-IQ"/>
        </w:rPr>
        <w:t xml:space="preserve"> لا بدّ من وجود أنواع متعددة من الخطط في نظام التخطيط، وهي ليست منفصلة ولكنها مترابطة وتربطها علاقات محددة، حيث نجد أنّ الخطط طويلة الأجل تحتوي على الأهداف العامة للدولة، ثم نجد تلك الأهداف أكثر تفصيلاً من الخطط متوسطة الاجل بينما تتخذ شكل قرارات في الخطط قصيرة الأجل.</w:t>
      </w:r>
    </w:p>
    <w:p w:rsidR="00072E42" w:rsidRPr="00831921" w:rsidRDefault="00072E42" w:rsidP="00072E42">
      <w:pPr>
        <w:jc w:val="both"/>
        <w:rPr>
          <w:rStyle w:val="a4"/>
          <w:rFonts w:asciiTheme="minorBidi" w:hAnsiTheme="minorBidi"/>
          <w:b w:val="0"/>
          <w:bCs w:val="0"/>
          <w:color w:val="3B3B3B"/>
          <w:sz w:val="32"/>
          <w:szCs w:val="32"/>
          <w:shd w:val="clear" w:color="auto" w:fill="FFFFFF"/>
          <w:rtl/>
        </w:rPr>
      </w:pPr>
      <w:r w:rsidRPr="00831921">
        <w:rPr>
          <w:rFonts w:asciiTheme="minorBidi" w:hAnsiTheme="minorBidi"/>
          <w:sz w:val="32"/>
          <w:szCs w:val="32"/>
          <w:rtl/>
          <w:lang w:bidi="ar-IQ"/>
        </w:rPr>
        <w:t xml:space="preserve">  والخطط طويلة الأجل تمتد لفترة أكثر من 10 سنوات ولا تزيد على 20 سنة </w:t>
      </w:r>
      <w:r w:rsidRPr="00831921">
        <w:rPr>
          <w:rStyle w:val="a4"/>
          <w:rFonts w:asciiTheme="minorBidi" w:hAnsiTheme="minorBidi"/>
          <w:color w:val="3B3B3B"/>
          <w:sz w:val="32"/>
          <w:szCs w:val="32"/>
          <w:shd w:val="clear" w:color="auto" w:fill="FFFFFF"/>
          <w:rtl/>
        </w:rPr>
        <w:t xml:space="preserve">و تتميز هذه الخطط بأنها تحدد الأهداف الرئيسية من دون الدخول في الأهداف التفصيلية أو وسائل </w:t>
      </w:r>
      <w:r w:rsidRPr="00831921">
        <w:rPr>
          <w:rStyle w:val="a4"/>
          <w:rFonts w:asciiTheme="minorBidi" w:hAnsiTheme="minorBidi" w:hint="cs"/>
          <w:color w:val="3B3B3B"/>
          <w:sz w:val="32"/>
          <w:szCs w:val="32"/>
          <w:shd w:val="clear" w:color="auto" w:fill="FFFFFF"/>
          <w:rtl/>
        </w:rPr>
        <w:t>التنفيذ</w:t>
      </w:r>
      <w:r w:rsidRPr="00831921">
        <w:rPr>
          <w:rStyle w:val="a4"/>
          <w:rFonts w:asciiTheme="minorBidi" w:hAnsiTheme="minorBidi"/>
          <w:color w:val="3B3B3B"/>
          <w:sz w:val="32"/>
          <w:szCs w:val="32"/>
          <w:shd w:val="clear" w:color="auto" w:fill="FFFFFF"/>
          <w:rtl/>
        </w:rPr>
        <w:t xml:space="preserve"> </w:t>
      </w:r>
      <w:r w:rsidRPr="00831921">
        <w:rPr>
          <w:rStyle w:val="a4"/>
          <w:rFonts w:asciiTheme="minorBidi" w:hAnsiTheme="minorBidi" w:hint="cs"/>
          <w:color w:val="3B3B3B"/>
          <w:sz w:val="32"/>
          <w:szCs w:val="32"/>
          <w:shd w:val="clear" w:color="auto" w:fill="FFFFFF"/>
          <w:rtl/>
        </w:rPr>
        <w:t>و</w:t>
      </w:r>
      <w:r w:rsidRPr="00831921">
        <w:rPr>
          <w:rStyle w:val="a4"/>
          <w:rFonts w:asciiTheme="minorBidi" w:hAnsiTheme="minorBidi"/>
          <w:color w:val="3B3B3B"/>
          <w:sz w:val="32"/>
          <w:szCs w:val="32"/>
          <w:shd w:val="clear" w:color="auto" w:fill="FFFFFF"/>
          <w:rtl/>
        </w:rPr>
        <w:t>هي الخطط التي يعتمد عليها التخطيط الشامل لمرونتها. و يعتبر التخطيط الطويل المدى عملية شاقة و ذلك لصعوبة التنبؤ بما قد يحدث نتيجة التغيرات و ردود أفعال تلك التغيرات.</w:t>
      </w:r>
    </w:p>
    <w:p w:rsidR="00072E42" w:rsidRPr="00831921" w:rsidRDefault="00072E42" w:rsidP="00072E42">
      <w:pPr>
        <w:jc w:val="both"/>
        <w:rPr>
          <w:rFonts w:asciiTheme="minorBidi" w:hAnsiTheme="minorBidi"/>
          <w:sz w:val="32"/>
          <w:szCs w:val="32"/>
          <w:rtl/>
          <w:lang w:bidi="ar-IQ"/>
        </w:rPr>
      </w:pPr>
      <w:r w:rsidRPr="00831921">
        <w:rPr>
          <w:rFonts w:asciiTheme="minorBidi" w:hAnsiTheme="minorBidi"/>
          <w:sz w:val="32"/>
          <w:szCs w:val="32"/>
          <w:rtl/>
          <w:lang w:bidi="ar-IQ"/>
        </w:rPr>
        <w:t xml:space="preserve">  أمّا بالنسبة للخطط متوسطة الأجل فتقع بين 1- 5 سنوات، </w:t>
      </w:r>
      <w:r w:rsidRPr="00831921">
        <w:rPr>
          <w:rFonts w:asciiTheme="minorBidi" w:hAnsiTheme="minorBidi"/>
          <w:color w:val="2C2F34"/>
          <w:sz w:val="32"/>
          <w:szCs w:val="32"/>
          <w:shd w:val="clear" w:color="auto" w:fill="FFFFFF"/>
          <w:rtl/>
        </w:rPr>
        <w:t>أي لا يقل عن سنة ولا يزيد عن خمسة. وهذه الفترة لا تعتبر من الفترات الزمنية الطويلة ولا من الفترات الزمنية القصيرة</w:t>
      </w:r>
      <w:r w:rsidRPr="00831921">
        <w:rPr>
          <w:rFonts w:asciiTheme="minorBidi" w:hAnsiTheme="minorBidi"/>
          <w:color w:val="2C2F34"/>
          <w:sz w:val="32"/>
          <w:szCs w:val="32"/>
          <w:shd w:val="clear" w:color="auto" w:fill="FFFFFF"/>
        </w:rPr>
        <w:t>.</w:t>
      </w:r>
      <w:r w:rsidRPr="00831921">
        <w:rPr>
          <w:rFonts w:asciiTheme="minorBidi" w:hAnsiTheme="minorBidi"/>
          <w:sz w:val="32"/>
          <w:szCs w:val="32"/>
          <w:rtl/>
          <w:lang w:bidi="ar-IQ"/>
        </w:rPr>
        <w:t xml:space="preserve"> وهنا تحدد الاتجاهات العامة بصورة أكثر تفصيلاً وتتضمن برنامجاً لمختلف الهيئات والوحدات التي توكل لها مهمة التغير الاجتماعي والاقتصادي، ونجد في هذه الخطط درجة الالتزام عالية بالنسبة للأفراد والهيئات من الخطط طويلة الأجل.</w:t>
      </w:r>
    </w:p>
    <w:p w:rsidR="00072E42" w:rsidRPr="00831921" w:rsidRDefault="00072E42" w:rsidP="00072E42">
      <w:pPr>
        <w:jc w:val="both"/>
        <w:rPr>
          <w:rFonts w:asciiTheme="minorBidi" w:hAnsiTheme="minorBidi"/>
          <w:sz w:val="32"/>
          <w:szCs w:val="32"/>
          <w:rtl/>
          <w:lang w:bidi="ar-IQ"/>
        </w:rPr>
      </w:pPr>
      <w:r w:rsidRPr="00831921">
        <w:rPr>
          <w:rFonts w:asciiTheme="minorBidi" w:hAnsiTheme="minorBidi"/>
          <w:color w:val="2C2F34"/>
          <w:sz w:val="32"/>
          <w:szCs w:val="32"/>
          <w:shd w:val="clear" w:color="auto" w:fill="FFFFFF"/>
          <w:rtl/>
        </w:rPr>
        <w:lastRenderedPageBreak/>
        <w:t>وهذا النوع من التخطيط يهتم بالخطط التي تقوم بتغطية فترات زمنية لا تزيد عن السنة، فهي عبارة عن أجزاء من خطة متوسطة المدى. ومن الأمثلة عليها</w:t>
      </w:r>
      <w:r w:rsidRPr="00831921">
        <w:rPr>
          <w:rFonts w:asciiTheme="minorBidi" w:hAnsiTheme="minorBidi"/>
          <w:sz w:val="32"/>
          <w:szCs w:val="32"/>
          <w:shd w:val="clear" w:color="auto" w:fill="FFFFFF"/>
        </w:rPr>
        <w:t> </w:t>
      </w:r>
      <w:hyperlink r:id="rId6" w:history="1">
        <w:r w:rsidRPr="00831921">
          <w:rPr>
            <w:rStyle w:val="Hyperlink"/>
            <w:rFonts w:asciiTheme="minorBidi" w:hAnsiTheme="minorBidi"/>
            <w:sz w:val="32"/>
            <w:szCs w:val="32"/>
            <w:bdr w:val="none" w:sz="0" w:space="0" w:color="auto" w:frame="1"/>
            <w:shd w:val="clear" w:color="auto" w:fill="FFFFFF"/>
            <w:rtl/>
          </w:rPr>
          <w:t>الخطة المالية</w:t>
        </w:r>
      </w:hyperlink>
      <w:r w:rsidRPr="00831921">
        <w:rPr>
          <w:rFonts w:asciiTheme="minorBidi" w:hAnsiTheme="minorBidi"/>
          <w:color w:val="2C2F34"/>
          <w:sz w:val="32"/>
          <w:szCs w:val="32"/>
          <w:shd w:val="clear" w:color="auto" w:fill="FFFFFF"/>
        </w:rPr>
        <w:t> </w:t>
      </w:r>
      <w:r w:rsidRPr="00831921">
        <w:rPr>
          <w:rFonts w:asciiTheme="minorBidi" w:hAnsiTheme="minorBidi"/>
          <w:color w:val="2C2F34"/>
          <w:sz w:val="32"/>
          <w:szCs w:val="32"/>
          <w:shd w:val="clear" w:color="auto" w:fill="FFFFFF"/>
          <w:rtl/>
        </w:rPr>
        <w:t>التي لها علاقة بالموازنة، أو البرامج السنوية</w:t>
      </w:r>
      <w:r w:rsidRPr="00831921">
        <w:rPr>
          <w:rFonts w:asciiTheme="minorBidi" w:hAnsiTheme="minorBidi"/>
          <w:color w:val="2C2F34"/>
          <w:sz w:val="32"/>
          <w:szCs w:val="32"/>
          <w:shd w:val="clear" w:color="auto" w:fill="FFFFFF"/>
        </w:rPr>
        <w:t>.</w:t>
      </w:r>
      <w:r w:rsidRPr="00831921">
        <w:rPr>
          <w:rFonts w:asciiTheme="minorBidi" w:hAnsiTheme="minorBidi"/>
          <w:sz w:val="32"/>
          <w:szCs w:val="32"/>
          <w:rtl/>
          <w:lang w:bidi="ar-IQ"/>
        </w:rPr>
        <w:t>.</w:t>
      </w:r>
    </w:p>
    <w:p w:rsidR="00072E42" w:rsidRPr="00831921" w:rsidRDefault="00072E42" w:rsidP="00072E42">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w:t>
      </w:r>
    </w:p>
    <w:p w:rsidR="00072E42" w:rsidRPr="00831921" w:rsidRDefault="00072E42" w:rsidP="00072E42">
      <w:pPr>
        <w:jc w:val="both"/>
        <w:rPr>
          <w:rFonts w:asciiTheme="minorBidi" w:hAnsiTheme="minorBidi"/>
          <w:sz w:val="32"/>
          <w:szCs w:val="32"/>
          <w:rtl/>
          <w:lang w:bidi="ar-IQ"/>
        </w:rPr>
      </w:pPr>
    </w:p>
    <w:p w:rsidR="00E16E66" w:rsidRDefault="00E16E66">
      <w:pPr>
        <w:rPr>
          <w:lang w:bidi="ar-IQ"/>
        </w:rPr>
      </w:pPr>
      <w:bookmarkStart w:id="0" w:name="_GoBack"/>
      <w:bookmarkEnd w:id="0"/>
    </w:p>
    <w:sectPr w:rsidR="00E16E6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409"/>
    <w:multiLevelType w:val="hybridMultilevel"/>
    <w:tmpl w:val="B0787204"/>
    <w:lvl w:ilvl="0" w:tplc="5A90B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DA"/>
    <w:rsid w:val="00072E42"/>
    <w:rsid w:val="004D4317"/>
    <w:rsid w:val="00667DDA"/>
    <w:rsid w:val="00E16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E4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E42"/>
    <w:pPr>
      <w:ind w:left="720"/>
      <w:contextualSpacing/>
    </w:pPr>
  </w:style>
  <w:style w:type="character" w:styleId="a4">
    <w:name w:val="Strong"/>
    <w:basedOn w:val="a0"/>
    <w:uiPriority w:val="22"/>
    <w:qFormat/>
    <w:rsid w:val="00072E42"/>
    <w:rPr>
      <w:b/>
      <w:bCs/>
    </w:rPr>
  </w:style>
  <w:style w:type="character" w:styleId="Hyperlink">
    <w:name w:val="Hyperlink"/>
    <w:basedOn w:val="a0"/>
    <w:uiPriority w:val="99"/>
    <w:unhideWhenUsed/>
    <w:rsid w:val="00072E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E4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E42"/>
    <w:pPr>
      <w:ind w:left="720"/>
      <w:contextualSpacing/>
    </w:pPr>
  </w:style>
  <w:style w:type="character" w:styleId="a4">
    <w:name w:val="Strong"/>
    <w:basedOn w:val="a0"/>
    <w:uiPriority w:val="22"/>
    <w:qFormat/>
    <w:rsid w:val="00072E42"/>
    <w:rPr>
      <w:b/>
      <w:bCs/>
    </w:rPr>
  </w:style>
  <w:style w:type="character" w:styleId="Hyperlink">
    <w:name w:val="Hyperlink"/>
    <w:basedOn w:val="a0"/>
    <w:uiPriority w:val="99"/>
    <w:unhideWhenUsed/>
    <w:rsid w:val="00072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3arabi.com/%d9%85%d8%a7%d9%84-%d9%88%d8%a3%d8%b9%d9%85%d8%a7%d9%84/%d8%a3%d9%86%d9%88%d8%a7%d8%b9-%d8%ae%d8%b7%d8%a9-%d8%a7%d9%84%d8%b9%d9%85%d9%8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1677</Characters>
  <Application>Microsoft Office Word</Application>
  <DocSecurity>0</DocSecurity>
  <Lines>13</Lines>
  <Paragraphs>3</Paragraphs>
  <ScaleCrop>false</ScaleCrop>
  <Company>Enjoy My Fine Releases.</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2020-12-14T12:11:00Z</dcterms:created>
  <dcterms:modified xsi:type="dcterms:W3CDTF">2020-12-14T12:11:00Z</dcterms:modified>
</cp:coreProperties>
</file>