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C" w:rsidRPr="0094797F" w:rsidRDefault="001D5E0C" w:rsidP="001D5E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4797F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ثانيا : خط النسخ : </w:t>
      </w:r>
    </w:p>
    <w:p w:rsidR="001D5E0C" w:rsidRPr="0094797F" w:rsidRDefault="001D5E0C" w:rsidP="001D5E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وضع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قواعده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الوزير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ابن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مقلة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وأُطلق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عليه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النسخ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لكثرة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استعماله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نسخ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الكتب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ونقلها</w:t>
      </w:r>
      <w:r w:rsidRPr="00CC3561">
        <w:rPr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،لأنه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يساعد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الكاتب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على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السير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بقلمه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بسرعة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أكثر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غيره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ثم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كتبت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به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المصاحف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94797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العصور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الوسطى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الإسلامية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وامتاز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بإيضاح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الحروف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وإظهار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جمالها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  <w:rtl/>
        </w:rPr>
        <w:t>وروعتها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هو يجمع بين الرصانة والبساطة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4797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D5E0C" w:rsidRDefault="001D5E0C" w:rsidP="001D5E0C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44"/>
          <w:szCs w:val="44"/>
          <w:rtl/>
          <w:lang w:bidi="ar-IQ"/>
        </w:rPr>
      </w:pPr>
    </w:p>
    <w:p w:rsidR="001D5E0C" w:rsidRDefault="001D5E0C" w:rsidP="001D5E0C">
      <w:pPr>
        <w:autoSpaceDE w:val="0"/>
        <w:autoSpaceDN w:val="0"/>
        <w:adjustRightInd w:val="0"/>
        <w:spacing w:after="0" w:line="240" w:lineRule="auto"/>
        <w:ind w:left="720"/>
        <w:jc w:val="both"/>
        <w:rPr>
          <w:b/>
          <w:bCs/>
          <w:sz w:val="44"/>
          <w:szCs w:val="44"/>
          <w:rtl/>
        </w:rPr>
      </w:pPr>
    </w:p>
    <w:p w:rsidR="001D5E0C" w:rsidRPr="00CF3139" w:rsidRDefault="001D5E0C" w:rsidP="001D5E0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 w:val="44"/>
          <w:szCs w:val="44"/>
          <w:rtl/>
        </w:rPr>
      </w:pPr>
      <w:r>
        <w:rPr>
          <w:rFonts w:cs="Arial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4467225" cy="286702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0C" w:rsidRPr="0080666A" w:rsidRDefault="001D5E0C" w:rsidP="001D5E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</w:p>
    <w:p w:rsidR="001D5E0C" w:rsidRDefault="001D5E0C" w:rsidP="001D5E0C">
      <w:pPr>
        <w:spacing w:before="100" w:beforeAutospacing="1" w:after="100" w:afterAutospacing="1" w:line="360" w:lineRule="auto"/>
        <w:ind w:left="-2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C356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ثالثا : خط الثلث : </w:t>
      </w:r>
    </w:p>
    <w:p w:rsidR="001D5E0C" w:rsidRPr="0088512B" w:rsidRDefault="001D5E0C" w:rsidP="001D5E0C">
      <w:pPr>
        <w:spacing w:before="100" w:beforeAutospacing="1" w:after="100" w:afterAutospacing="1" w:line="360" w:lineRule="auto"/>
        <w:ind w:left="-2"/>
        <w:jc w:val="both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 xml:space="preserve">هو نوع من </w:t>
      </w:r>
      <w:hyperlink r:id="rId5" w:tooltip="خط عربي" w:history="1">
        <w:r w:rsidRPr="0088512B">
          <w:rPr>
            <w:rFonts w:ascii="Times New Roman" w:eastAsia="Times New Roman" w:hAnsi="Times New Roman" w:cs="Times New Roman"/>
            <w:sz w:val="36"/>
            <w:szCs w:val="36"/>
            <w:rtl/>
          </w:rPr>
          <w:t>الخطوط العربية</w:t>
        </w:r>
      </w:hyperlink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 xml:space="preserve">، ظهر لأول مرة في </w:t>
      </w:r>
      <w:hyperlink r:id="rId6" w:tooltip="قرن 4 هـ" w:history="1">
        <w:r w:rsidRPr="0088512B">
          <w:rPr>
            <w:rFonts w:ascii="Times New Roman" w:eastAsia="Times New Roman" w:hAnsi="Times New Roman" w:cs="Times New Roman"/>
            <w:sz w:val="36"/>
            <w:szCs w:val="36"/>
            <w:rtl/>
          </w:rPr>
          <w:t>القرن الرابع الهجري</w:t>
        </w:r>
      </w:hyperlink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،</w:t>
      </w:r>
      <w:r w:rsidRPr="0088512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 xml:space="preserve">وهو من أشهر أنواع الخطوط المتأصلة من </w:t>
      </w:r>
      <w:hyperlink r:id="rId7" w:tooltip="نسخ (خط)" w:history="1">
        <w:r w:rsidRPr="0088512B">
          <w:rPr>
            <w:rFonts w:ascii="Times New Roman" w:eastAsia="Times New Roman" w:hAnsi="Times New Roman" w:cs="Times New Roman"/>
            <w:sz w:val="36"/>
            <w:szCs w:val="36"/>
            <w:rtl/>
          </w:rPr>
          <w:t>الخط النسخي</w:t>
        </w:r>
      </w:hyperlink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>، وسمي بهذا الاسم لأنه يكتب بقلم يُقَطّ محرَّفًا بسُمْك ثلث قطر القلم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 xml:space="preserve">، لأنه يحتاج إلى كتابة بحرف </w:t>
      </w:r>
      <w:hyperlink r:id="rId8" w:tooltip="قلم" w:history="1">
        <w:r w:rsidRPr="0088512B">
          <w:rPr>
            <w:rFonts w:ascii="Times New Roman" w:eastAsia="Times New Roman" w:hAnsi="Times New Roman" w:cs="Times New Roman"/>
            <w:sz w:val="36"/>
            <w:szCs w:val="36"/>
            <w:rtl/>
          </w:rPr>
          <w:t>القلم</w:t>
        </w:r>
      </w:hyperlink>
      <w:r w:rsidRPr="0088512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>وسمكه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,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 xml:space="preserve"> وهو من أصعب الخطوط العربية من حيث القواعد والموازيين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88512B">
        <w:rPr>
          <w:rFonts w:ascii="Times New Roman" w:eastAsia="Times New Roman" w:hAnsi="Times New Roman" w:cs="Times New Roman"/>
          <w:sz w:val="36"/>
          <w:szCs w:val="36"/>
          <w:rtl/>
        </w:rPr>
        <w:t>، وهو يمتاز بالمرونة ومتانة التركيب وبراعة التأليف</w:t>
      </w:r>
      <w:r w:rsidRPr="0088512B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</w:p>
    <w:p w:rsidR="001D5E0C" w:rsidRPr="0088512B" w:rsidRDefault="001D5E0C" w:rsidP="001D5E0C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وهو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أروع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الخطوط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منظرا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وجمالاً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وأصعبها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كتابة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وإتقانا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يمتاز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عن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غيره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بكثرة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المرونة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؛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إذ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تتعدد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أشكال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معظم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الحروف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فيه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؛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لذلك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يمكن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كتابة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جملة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واحدة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عدة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مرات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>بأشكال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مختلفة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ويطمس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أحيانا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شكل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الميم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للتجميل،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ويقل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استعمال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هذا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النوع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كتابة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المصاحف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ويقتصرعلى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العناوين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وبعض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الآيات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والجمل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لصعوبة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كتابته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ولأنه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يأخذ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وقتاً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طويلاً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CC35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CC3561">
        <w:rPr>
          <w:rFonts w:ascii="Times New Roman" w:eastAsia="Times New Roman" w:hAnsi="Times New Roman" w:cs="Times New Roman"/>
          <w:sz w:val="36"/>
          <w:szCs w:val="36"/>
          <w:rtl/>
        </w:rPr>
        <w:t>الكتابة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834879">
        <w:rPr>
          <w:rFonts w:ascii="Traditional Arabic" w:hAnsi="Traditional Arabic" w:cs="Traditional Arabic"/>
          <w:sz w:val="44"/>
          <w:szCs w:val="44"/>
        </w:rPr>
        <w:t>.</w:t>
      </w:r>
    </w:p>
    <w:p w:rsidR="001D5E0C" w:rsidRDefault="001D5E0C" w:rsidP="001D5E0C">
      <w:pPr>
        <w:spacing w:before="100" w:beforeAutospacing="1" w:after="100" w:afterAutospacing="1"/>
        <w:ind w:left="-2"/>
        <w:jc w:val="center"/>
        <w:rPr>
          <w:b/>
          <w:bCs/>
          <w:sz w:val="44"/>
          <w:szCs w:val="44"/>
          <w:rtl/>
          <w:lang w:bidi="ar-IQ"/>
        </w:rPr>
      </w:pPr>
    </w:p>
    <w:p w:rsidR="001D5E0C" w:rsidRPr="00024049" w:rsidRDefault="001D5E0C" w:rsidP="001D5E0C">
      <w:pPr>
        <w:spacing w:before="100" w:beforeAutospacing="1" w:after="100" w:afterAutospacing="1"/>
        <w:ind w:left="-2"/>
        <w:jc w:val="center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024049"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w:drawing>
          <wp:inline distT="0" distB="0" distL="0" distR="0">
            <wp:extent cx="4219575" cy="2390775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E0C" w:rsidRDefault="001D5E0C" w:rsidP="001D5E0C">
      <w:pPr>
        <w:spacing w:before="100" w:beforeAutospacing="1" w:after="100" w:afterAutospacing="1"/>
        <w:jc w:val="both"/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رابعا : </w:t>
      </w:r>
      <w:r>
        <w:rPr>
          <w:rFonts w:hint="cs"/>
          <w:b/>
          <w:bCs/>
          <w:sz w:val="36"/>
          <w:szCs w:val="36"/>
          <w:rtl/>
          <w:lang w:bidi="ar-IQ"/>
        </w:rPr>
        <w:t>خط الديواني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</w:t>
      </w:r>
      <w:r w:rsidRPr="008B05AD">
        <w:rPr>
          <w:rFonts w:hint="cs"/>
          <w:b/>
          <w:bCs/>
          <w:sz w:val="36"/>
          <w:szCs w:val="36"/>
          <w:rtl/>
          <w:lang w:bidi="ar-IQ"/>
        </w:rPr>
        <w:t xml:space="preserve">: </w:t>
      </w:r>
    </w:p>
    <w:p w:rsidR="001D5E0C" w:rsidRDefault="001D5E0C" w:rsidP="001D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bidi="ar-IQ"/>
        </w:rPr>
      </w:pP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 xml:space="preserve">وهو أحد </w:t>
      </w:r>
      <w:hyperlink r:id="rId10" w:tooltip="خط عربي" w:history="1">
        <w:r w:rsidRPr="00024049">
          <w:rPr>
            <w:rFonts w:ascii="Times New Roman" w:eastAsia="Times New Roman" w:hAnsi="Times New Roman" w:cs="Times New Roman"/>
            <w:sz w:val="36"/>
            <w:szCs w:val="36"/>
            <w:rtl/>
          </w:rPr>
          <w:t>الخطوط العربية</w:t>
        </w:r>
      </w:hyperlink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 xml:space="preserve">وقد سمي بالديواني نسبة إلى ديوان </w:t>
      </w:r>
      <w:hyperlink r:id="rId11" w:tooltip="سلطان" w:history="1">
        <w:r w:rsidRPr="00024049">
          <w:rPr>
            <w:rFonts w:ascii="Times New Roman" w:eastAsia="Times New Roman" w:hAnsi="Times New Roman" w:cs="Times New Roman"/>
            <w:sz w:val="36"/>
            <w:szCs w:val="36"/>
            <w:rtl/>
          </w:rPr>
          <w:t>السلطان</w:t>
        </w:r>
      </w:hyperlink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hyperlink r:id="rId12" w:tooltip="عثمانيون" w:history="1">
        <w:r w:rsidRPr="00024049">
          <w:rPr>
            <w:rFonts w:ascii="Times New Roman" w:eastAsia="Times New Roman" w:hAnsi="Times New Roman" w:cs="Times New Roman"/>
            <w:sz w:val="36"/>
            <w:szCs w:val="36"/>
            <w:rtl/>
          </w:rPr>
          <w:t>العثماني</w:t>
        </w:r>
      </w:hyperlink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حيث كان هذا الخط يستعمل في كتابة المراسلات السلطانية، وهو مستنسخ من خط الرقعة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، وقد أطلق عليه رقعة الباب العالي ، وأوامر الديوان فسمي الخط الديواني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، ثم ادخلت عليه الرشاقة والمرونة ليتناسب مع حالته الجديدة في مركزه المرموق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هو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الخط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الرسُ</w:t>
      </w:r>
      <w:r w:rsidRPr="00024049">
        <w:rPr>
          <w:rFonts w:ascii="Times New Roman" w:eastAsia="Times New Roman" w:hAnsi="Times New Roman" w:cs="Times New Roman" w:hint="cs"/>
          <w:sz w:val="36"/>
          <w:szCs w:val="36"/>
          <w:rtl/>
        </w:rPr>
        <w:t>م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الذي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كان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يستخدم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كتاب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الدواوين</w:t>
      </w:r>
      <w:r w:rsidRPr="00024049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،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وكان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سرا</w:t>
      </w:r>
      <w:r w:rsidRPr="00024049">
        <w:rPr>
          <w:rFonts w:ascii="Times New Roman" w:eastAsia="Times New Roman" w:hAnsi="Times New Roman" w:cs="Times New Roman" w:hint="cs"/>
          <w:sz w:val="36"/>
          <w:szCs w:val="36"/>
          <w:rtl/>
        </w:rPr>
        <w:t>ً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من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أسرار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القصورالسلطانية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الخلافة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العثمانية،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ثم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انتشر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بعد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ذلك،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وتوجد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كتابته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مذاهب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كثيرة،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ويمتاز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بأنه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يكتب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على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سطر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واحد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وله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مرونة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في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كتابة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جميع</w:t>
      </w:r>
      <w:r w:rsidRPr="0002404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024049">
        <w:rPr>
          <w:rFonts w:ascii="Times New Roman" w:eastAsia="Times New Roman" w:hAnsi="Times New Roman" w:cs="Times New Roman"/>
          <w:sz w:val="36"/>
          <w:szCs w:val="36"/>
          <w:rtl/>
        </w:rPr>
        <w:t>حروفه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, </w:t>
      </w:r>
      <w:r w:rsidRPr="00C66A26">
        <w:rPr>
          <w:rFonts w:ascii="Times New Roman" w:eastAsia="Times New Roman" w:hAnsi="Times New Roman" w:cs="Times New Roman"/>
          <w:sz w:val="36"/>
          <w:szCs w:val="36"/>
          <w:rtl/>
        </w:rPr>
        <w:t>وقد تفرع الخط الديواني إلى نوعين من الخط</w:t>
      </w:r>
      <w:r w:rsidRPr="00C66A26"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D5E0C" w:rsidRDefault="001D5E0C" w:rsidP="001D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86E0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أ ـ </w:t>
      </w:r>
      <w:r w:rsidRPr="00E86E0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الديواني العادي</w:t>
      </w:r>
      <w:r w:rsidRPr="00E86E0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:</w:t>
      </w:r>
      <w:r w:rsidRPr="00C66A26">
        <w:rPr>
          <w:rFonts w:ascii="Times New Roman" w:eastAsia="Times New Roman" w:hAnsi="Times New Roman" w:cs="Times New Roman"/>
          <w:sz w:val="36"/>
          <w:szCs w:val="36"/>
          <w:rtl/>
        </w:rPr>
        <w:t xml:space="preserve"> وهو خال من الزخرفة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. </w:t>
      </w:r>
    </w:p>
    <w:p w:rsidR="001D5E0C" w:rsidRPr="00C66A26" w:rsidRDefault="001D5E0C" w:rsidP="001D5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E86E0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ب ـ </w:t>
      </w:r>
      <w:hyperlink r:id="rId13" w:tooltip="خط ديواني جلي" w:history="1">
        <w:r w:rsidRPr="00E86E04">
          <w:rPr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الديواني الجلي</w:t>
        </w:r>
      </w:hyperlink>
      <w:r w:rsidRPr="00E86E0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: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C66A26">
        <w:rPr>
          <w:rFonts w:ascii="Times New Roman" w:eastAsia="Times New Roman" w:hAnsi="Times New Roman" w:cs="Times New Roman"/>
          <w:sz w:val="36"/>
          <w:szCs w:val="36"/>
          <w:rtl/>
        </w:rPr>
        <w:t>نفس خصائص الخط الديواني من حيث اعتماده على استدارة الحروف وتداخلها إلا أنه يتميز بكثرة علامات الزخرفة التي تملأ ما بين الحروف، وهو بذلك خط زخرفي بالأساس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. </w:t>
      </w:r>
    </w:p>
    <w:p w:rsidR="001D5E0C" w:rsidRDefault="001D5E0C" w:rsidP="001D5E0C">
      <w:pPr>
        <w:spacing w:before="100" w:beforeAutospacing="1" w:after="100" w:afterAutospacing="1"/>
        <w:ind w:left="-2"/>
        <w:jc w:val="center"/>
        <w:rPr>
          <w:b/>
          <w:bCs/>
          <w:sz w:val="44"/>
          <w:szCs w:val="44"/>
          <w:rtl/>
          <w:lang w:bidi="ar-IQ"/>
        </w:rPr>
      </w:pPr>
      <w:r>
        <w:rPr>
          <w:rFonts w:cs="Arial" w:hint="cs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4419600" cy="19240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E0C" w:rsidSect="00CF11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F6D"/>
    <w:rsid w:val="000070E7"/>
    <w:rsid w:val="001D5E0C"/>
    <w:rsid w:val="004B3014"/>
    <w:rsid w:val="005A6A4E"/>
    <w:rsid w:val="006D31CC"/>
    <w:rsid w:val="007D0E3E"/>
    <w:rsid w:val="00CF1178"/>
    <w:rsid w:val="00EB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EB5F6D"/>
  </w:style>
  <w:style w:type="paragraph" w:styleId="BalloonText">
    <w:name w:val="Balloon Text"/>
    <w:basedOn w:val="Normal"/>
    <w:link w:val="BalloonTextChar"/>
    <w:uiPriority w:val="99"/>
    <w:semiHidden/>
    <w:unhideWhenUsed/>
    <w:rsid w:val="001D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2%D9%84%D9%85" TargetMode="External"/><Relationship Id="rId13" Type="http://schemas.openxmlformats.org/officeDocument/2006/relationships/hyperlink" Target="https://ar.wikipedia.org/wiki/%D8%AE%D8%B7_%D8%AF%D9%8A%D9%88%D8%A7%D9%86%D9%8A_%D8%AC%D9%84%D9%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.wikipedia.org/wiki/%D9%86%D8%B3%D8%AE_(%D8%AE%D8%B7)" TargetMode="External"/><Relationship Id="rId12" Type="http://schemas.openxmlformats.org/officeDocument/2006/relationships/hyperlink" Target="https://ar.wikipedia.org/wiki/%D8%B9%D8%AB%D9%85%D8%A7%D9%86%D9%8A%D9%88%D9%8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9%82%D8%B1%D9%86_4_%D9%87%D9%80" TargetMode="External"/><Relationship Id="rId11" Type="http://schemas.openxmlformats.org/officeDocument/2006/relationships/hyperlink" Target="https://ar.wikipedia.org/wiki/%D8%B3%D9%84%D8%B7%D8%A7%D9%86" TargetMode="External"/><Relationship Id="rId5" Type="http://schemas.openxmlformats.org/officeDocument/2006/relationships/hyperlink" Target="https://ar.wikipedia.org/wiki/%D8%AE%D8%B7_%D8%B9%D8%B1%D8%A8%D9%8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AE%D8%B7_%D8%B9%D8%B1%D8%A8%D9%8A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2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almagarrah</dc:creator>
  <cp:keywords/>
  <dc:description/>
  <cp:lastModifiedBy>almagarrah</cp:lastModifiedBy>
  <cp:revision>5</cp:revision>
  <dcterms:created xsi:type="dcterms:W3CDTF">2020-03-04T09:06:00Z</dcterms:created>
  <dcterms:modified xsi:type="dcterms:W3CDTF">2020-03-04T09:34:00Z</dcterms:modified>
</cp:coreProperties>
</file>