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4C" w:rsidRDefault="002D5710" w:rsidP="00204545">
      <w:pPr>
        <w:jc w:val="both"/>
        <w:rPr>
          <w:rFonts w:hint="cs"/>
          <w:sz w:val="32"/>
          <w:szCs w:val="32"/>
          <w:rtl/>
          <w:lang w:bidi="ar-IQ"/>
        </w:rPr>
      </w:pPr>
      <w:r w:rsidRPr="002D5710">
        <w:rPr>
          <w:rFonts w:hint="cs"/>
          <w:sz w:val="32"/>
          <w:szCs w:val="32"/>
          <w:rtl/>
          <w:lang w:bidi="ar-IQ"/>
        </w:rPr>
        <w:t xml:space="preserve">تحويل الارقام </w:t>
      </w:r>
      <w:r>
        <w:rPr>
          <w:rFonts w:hint="cs"/>
          <w:sz w:val="32"/>
          <w:szCs w:val="32"/>
          <w:rtl/>
          <w:lang w:bidi="ar-IQ"/>
        </w:rPr>
        <w:t xml:space="preserve">المطلقة الى الفئات </w:t>
      </w:r>
      <w:bookmarkStart w:id="0" w:name="_GoBack"/>
      <w:bookmarkEnd w:id="0"/>
    </w:p>
    <w:p w:rsidR="002D5710" w:rsidRDefault="00001DFA" w:rsidP="0020454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2D5710">
        <w:rPr>
          <w:rFonts w:hint="cs"/>
          <w:sz w:val="32"/>
          <w:szCs w:val="32"/>
          <w:rtl/>
          <w:lang w:bidi="ar-IQ"/>
        </w:rPr>
        <w:t xml:space="preserve">عندما يحصل الباحث على مجموعة ارقام بعد توزيعه لمجموعة من الاستبيانات على </w:t>
      </w:r>
      <w:proofErr w:type="spellStart"/>
      <w:r w:rsidR="002D5710">
        <w:rPr>
          <w:rFonts w:hint="cs"/>
          <w:sz w:val="32"/>
          <w:szCs w:val="32"/>
          <w:rtl/>
          <w:lang w:bidi="ar-IQ"/>
        </w:rPr>
        <w:t>المبحوثين</w:t>
      </w:r>
      <w:proofErr w:type="spellEnd"/>
      <w:r w:rsidR="002D5710">
        <w:rPr>
          <w:rFonts w:hint="cs"/>
          <w:sz w:val="32"/>
          <w:szCs w:val="32"/>
          <w:rtl/>
          <w:lang w:bidi="ar-IQ"/>
        </w:rPr>
        <w:t xml:space="preserve"> , بعد ذلك يقوم الباحث  بتفريغ البيانات ومن ثم يتم معالجتها احصائيا . </w:t>
      </w:r>
      <w:proofErr w:type="spellStart"/>
      <w:r w:rsidR="002D5710">
        <w:rPr>
          <w:rFonts w:hint="cs"/>
          <w:sz w:val="32"/>
          <w:szCs w:val="32"/>
          <w:rtl/>
          <w:lang w:bidi="ar-IQ"/>
        </w:rPr>
        <w:t>فالارقام</w:t>
      </w:r>
      <w:proofErr w:type="spellEnd"/>
      <w:r w:rsidR="002D5710">
        <w:rPr>
          <w:rFonts w:hint="cs"/>
          <w:sz w:val="32"/>
          <w:szCs w:val="32"/>
          <w:rtl/>
          <w:lang w:bidi="ar-IQ"/>
        </w:rPr>
        <w:t xml:space="preserve"> التي يحصل عليها الباحث من الاستبيان قد تكون سؤال المبحوث عن عمره او عدد افراد اسرته او سنوات خدمة العمل المهني او مبلغ الراتب الش</w:t>
      </w:r>
      <w:r w:rsidR="000455F5">
        <w:rPr>
          <w:rFonts w:hint="cs"/>
          <w:sz w:val="32"/>
          <w:szCs w:val="32"/>
          <w:rtl/>
          <w:lang w:bidi="ar-IQ"/>
        </w:rPr>
        <w:t xml:space="preserve">هري وغيرها من الاسئلة التي قد يوجهها الباحث الى المبحوث من خلال الاستبيان , كيف يتم معالجتها احصائيا ؟ </w:t>
      </w:r>
    </w:p>
    <w:p w:rsidR="000455F5" w:rsidRDefault="000455F5" w:rsidP="0020454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الجواب :- بعد تفريغ البيانات يدويا او الكترونيا , يعمل الباحث جدول فيه حقلين, الحقل الاول عنوانه الفئات , يتم تحديد طول الفئة حسب رغبة الباحث, قد تكون فئة طول الفئة ثلاثية ( 1-3 ) , او طول الفئة خماسية ( 1-5 ) , او غيرها. تكون بداية الفئة هو الرقم الاول ونهاية الفئة الرقم الاخير . ويتم تسلسل باقي الفئات الاخرى بشكل متساوي الارقام وتنتهي طول الفئة بنهاية الارقام الموجودة . </w:t>
      </w:r>
    </w:p>
    <w:p w:rsidR="000455F5" w:rsidRDefault="000455F5" w:rsidP="0020454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الحقل الثاني فهو عنوانه التكرارات حيث يحتسب الباحث الارقام المح</w:t>
      </w:r>
      <w:r w:rsidR="0082320D">
        <w:rPr>
          <w:rFonts w:hint="cs"/>
          <w:sz w:val="32"/>
          <w:szCs w:val="32"/>
          <w:rtl/>
          <w:lang w:bidi="ar-IQ"/>
        </w:rPr>
        <w:t>ص</w:t>
      </w:r>
      <w:r>
        <w:rPr>
          <w:rFonts w:hint="cs"/>
          <w:sz w:val="32"/>
          <w:szCs w:val="32"/>
          <w:rtl/>
          <w:lang w:bidi="ar-IQ"/>
        </w:rPr>
        <w:t xml:space="preserve">ورة  </w:t>
      </w:r>
      <w:r w:rsidR="0082320D">
        <w:rPr>
          <w:rFonts w:hint="cs"/>
          <w:sz w:val="32"/>
          <w:szCs w:val="32"/>
          <w:rtl/>
          <w:lang w:bidi="ar-IQ"/>
        </w:rPr>
        <w:t>في الفئة المحددة والموجودة في الارقام المطلقة وفي نهاية التكرارات تجمع بحيث تساوي مجموعة الارقام المطلقة .</w:t>
      </w:r>
    </w:p>
    <w:p w:rsidR="0082320D" w:rsidRDefault="0082320D" w:rsidP="0020454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 على ذلك : - عينة تتكون من 50 وحدة , المطلوب حول الارقام المطلقة الى فئات ؟</w:t>
      </w:r>
    </w:p>
    <w:p w:rsidR="00001DFA" w:rsidRDefault="00001DFA" w:rsidP="00204545">
      <w:pPr>
        <w:jc w:val="both"/>
        <w:rPr>
          <w:rFonts w:hint="cs"/>
          <w:sz w:val="32"/>
          <w:szCs w:val="32"/>
          <w:rtl/>
          <w:lang w:bidi="ar-IQ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25"/>
      </w:tblGrid>
      <w:tr w:rsidR="00001DFA" w:rsidTr="00001DFA">
        <w:trPr>
          <w:trHeight w:val="841"/>
          <w:jc w:val="center"/>
        </w:trPr>
        <w:tc>
          <w:tcPr>
            <w:tcW w:w="7049" w:type="dxa"/>
          </w:tcPr>
          <w:p w:rsidR="00001DFA" w:rsidRDefault="00001DFA" w:rsidP="00204545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001DFA" w:rsidRDefault="00001DFA" w:rsidP="00001DFA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22     44    10    33   15    31    50    4    6      9</w:t>
            </w:r>
          </w:p>
          <w:p w:rsidR="00001DFA" w:rsidRDefault="00001DFA" w:rsidP="00001DFA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001DFA" w:rsidRDefault="00001DFA" w:rsidP="00001DFA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41     6      21    40   41    6   40     32  41    6   </w:t>
            </w:r>
          </w:p>
          <w:p w:rsidR="00001DFA" w:rsidRDefault="00001DFA" w:rsidP="00001DFA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001DFA" w:rsidRDefault="00001DFA" w:rsidP="00001DFA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4     33    20     41  31   18    34    36   27   31  </w:t>
            </w:r>
          </w:p>
          <w:p w:rsidR="00001DFA" w:rsidRDefault="00001DFA" w:rsidP="00001DFA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001DFA" w:rsidRDefault="00001DFA" w:rsidP="00001DFA">
            <w:pPr>
              <w:tabs>
                <w:tab w:val="right" w:pos="7209"/>
              </w:tabs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1     14    15      37   3    30     3    29    43   39 </w:t>
            </w:r>
          </w:p>
          <w:p w:rsidR="00001DFA" w:rsidRDefault="00001DFA" w:rsidP="00001DFA">
            <w:pPr>
              <w:tabs>
                <w:tab w:val="right" w:pos="7209"/>
              </w:tabs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ab/>
            </w:r>
          </w:p>
          <w:p w:rsidR="00001DFA" w:rsidRDefault="00001DFA" w:rsidP="00001DFA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20   41   25       16   27    22    20  10   36    11   </w:t>
            </w:r>
          </w:p>
          <w:p w:rsidR="00001DFA" w:rsidRDefault="00001DFA" w:rsidP="00204545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001DFA" w:rsidRDefault="00001DFA" w:rsidP="00204545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001DFA" w:rsidRDefault="00001DFA" w:rsidP="00204545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</w:tr>
    </w:tbl>
    <w:p w:rsidR="00F46338" w:rsidRDefault="00F46338" w:rsidP="00204545">
      <w:pPr>
        <w:jc w:val="both"/>
        <w:rPr>
          <w:rFonts w:hint="cs"/>
          <w:sz w:val="32"/>
          <w:szCs w:val="32"/>
          <w:rtl/>
          <w:lang w:bidi="ar-IQ"/>
        </w:rPr>
      </w:pPr>
    </w:p>
    <w:p w:rsidR="00F46338" w:rsidRDefault="00F46338" w:rsidP="00001DFA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الحل</w:t>
      </w:r>
      <w:r w:rsidR="00001DFA">
        <w:rPr>
          <w:rFonts w:hint="cs"/>
          <w:sz w:val="32"/>
          <w:szCs w:val="32"/>
          <w:rtl/>
          <w:lang w:bidi="ar-IQ"/>
        </w:rPr>
        <w:t xml:space="preserve"> رقم 1</w:t>
      </w:r>
      <w:r>
        <w:rPr>
          <w:rFonts w:hint="cs"/>
          <w:sz w:val="32"/>
          <w:szCs w:val="32"/>
          <w:rtl/>
          <w:lang w:bidi="ar-IQ"/>
        </w:rPr>
        <w:t xml:space="preserve"> : -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1983"/>
      </w:tblGrid>
      <w:tr w:rsidR="00001DFA" w:rsidTr="00001DFA">
        <w:trPr>
          <w:trHeight w:val="284"/>
          <w:jc w:val="center"/>
        </w:trPr>
        <w:tc>
          <w:tcPr>
            <w:tcW w:w="2780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الفئات</w:t>
            </w:r>
          </w:p>
        </w:tc>
        <w:tc>
          <w:tcPr>
            <w:tcW w:w="1983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التكرارات</w:t>
            </w:r>
          </w:p>
        </w:tc>
      </w:tr>
      <w:tr w:rsidR="00001DFA" w:rsidTr="00001DFA">
        <w:trPr>
          <w:trHeight w:val="284"/>
          <w:jc w:val="center"/>
        </w:trPr>
        <w:tc>
          <w:tcPr>
            <w:tcW w:w="2780" w:type="dxa"/>
          </w:tcPr>
          <w:p w:rsidR="00001DFA" w:rsidRPr="00001DFA" w:rsidRDefault="00001DFA" w:rsidP="00001DFA">
            <w:pPr>
              <w:pStyle w:val="a4"/>
              <w:numPr>
                <w:ilvl w:val="0"/>
                <w:numId w:val="2"/>
              </w:num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1983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</w:tr>
      <w:tr w:rsidR="00001DFA" w:rsidTr="00001DFA">
        <w:trPr>
          <w:trHeight w:val="296"/>
          <w:jc w:val="center"/>
        </w:trPr>
        <w:tc>
          <w:tcPr>
            <w:tcW w:w="2780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11-20</w:t>
            </w:r>
          </w:p>
        </w:tc>
        <w:tc>
          <w:tcPr>
            <w:tcW w:w="1983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</w:tr>
      <w:tr w:rsidR="00001DFA" w:rsidTr="00001DFA">
        <w:trPr>
          <w:trHeight w:val="284"/>
          <w:jc w:val="center"/>
        </w:trPr>
        <w:tc>
          <w:tcPr>
            <w:tcW w:w="2780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21-30</w:t>
            </w:r>
          </w:p>
        </w:tc>
        <w:tc>
          <w:tcPr>
            <w:tcW w:w="1983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001DFA" w:rsidTr="00001DFA">
        <w:trPr>
          <w:trHeight w:val="284"/>
          <w:jc w:val="center"/>
        </w:trPr>
        <w:tc>
          <w:tcPr>
            <w:tcW w:w="2780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31-40</w:t>
            </w:r>
          </w:p>
        </w:tc>
        <w:tc>
          <w:tcPr>
            <w:tcW w:w="1983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</w:tr>
      <w:tr w:rsidR="00001DFA" w:rsidTr="00001DFA">
        <w:trPr>
          <w:trHeight w:val="284"/>
          <w:jc w:val="center"/>
        </w:trPr>
        <w:tc>
          <w:tcPr>
            <w:tcW w:w="2780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41-50</w:t>
            </w:r>
          </w:p>
        </w:tc>
        <w:tc>
          <w:tcPr>
            <w:tcW w:w="1983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001DFA" w:rsidTr="00001DFA">
        <w:trPr>
          <w:trHeight w:val="296"/>
          <w:jc w:val="center"/>
        </w:trPr>
        <w:tc>
          <w:tcPr>
            <w:tcW w:w="2780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1983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50</w:t>
            </w:r>
          </w:p>
        </w:tc>
      </w:tr>
    </w:tbl>
    <w:p w:rsidR="00001DFA" w:rsidRDefault="00001DFA" w:rsidP="00001DFA">
      <w:pPr>
        <w:jc w:val="both"/>
        <w:rPr>
          <w:rFonts w:hint="cs"/>
          <w:sz w:val="32"/>
          <w:szCs w:val="32"/>
          <w:rtl/>
          <w:lang w:bidi="ar-IQ"/>
        </w:rPr>
      </w:pPr>
    </w:p>
    <w:p w:rsidR="00001DFA" w:rsidRDefault="00001DFA" w:rsidP="0020454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الحل رقم 2: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531"/>
      </w:tblGrid>
      <w:tr w:rsidR="00001DFA" w:rsidTr="00001DFA">
        <w:trPr>
          <w:trHeight w:val="358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الفئات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التكرارات</w:t>
            </w:r>
          </w:p>
        </w:tc>
      </w:tr>
      <w:tr w:rsidR="00001DFA" w:rsidTr="00001DFA">
        <w:trPr>
          <w:trHeight w:val="358"/>
          <w:jc w:val="center"/>
        </w:trPr>
        <w:tc>
          <w:tcPr>
            <w:tcW w:w="2112" w:type="dxa"/>
          </w:tcPr>
          <w:p w:rsidR="00001DFA" w:rsidRPr="00001DFA" w:rsidRDefault="00001DFA" w:rsidP="00001DFA">
            <w:pPr>
              <w:pStyle w:val="a4"/>
              <w:numPr>
                <w:ilvl w:val="0"/>
                <w:numId w:val="3"/>
              </w:num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001DFA" w:rsidTr="00001DFA">
        <w:trPr>
          <w:trHeight w:val="358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6- 10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001DFA" w:rsidTr="00001DFA">
        <w:trPr>
          <w:trHeight w:val="358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11- 15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001DFA" w:rsidTr="00001DFA">
        <w:trPr>
          <w:trHeight w:val="373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16- 20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001DFA" w:rsidTr="00001DFA">
        <w:trPr>
          <w:trHeight w:val="358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21- 25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001DFA" w:rsidTr="00001DFA">
        <w:trPr>
          <w:trHeight w:val="358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26- 30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001DFA" w:rsidTr="00001DFA">
        <w:trPr>
          <w:trHeight w:val="373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31- 35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001DFA" w:rsidTr="00001DFA">
        <w:trPr>
          <w:trHeight w:val="373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36- 40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</w:tr>
      <w:tr w:rsidR="00001DFA" w:rsidTr="00001DFA">
        <w:trPr>
          <w:trHeight w:val="373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41- 45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001DFA" w:rsidTr="00001DFA">
        <w:trPr>
          <w:trHeight w:val="373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46-50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001DFA" w:rsidTr="00001DFA">
        <w:trPr>
          <w:trHeight w:val="373"/>
          <w:jc w:val="center"/>
        </w:trPr>
        <w:tc>
          <w:tcPr>
            <w:tcW w:w="2112" w:type="dxa"/>
          </w:tcPr>
          <w:p w:rsidR="00001DFA" w:rsidRDefault="00001DFA" w:rsidP="00001DF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2531" w:type="dxa"/>
          </w:tcPr>
          <w:p w:rsidR="00001DFA" w:rsidRDefault="00001DFA" w:rsidP="00001D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50</w:t>
            </w:r>
          </w:p>
        </w:tc>
      </w:tr>
    </w:tbl>
    <w:p w:rsidR="00001DFA" w:rsidRDefault="00001DFA" w:rsidP="00204545">
      <w:pPr>
        <w:jc w:val="both"/>
        <w:rPr>
          <w:rFonts w:hint="cs"/>
          <w:sz w:val="32"/>
          <w:szCs w:val="32"/>
          <w:rtl/>
          <w:lang w:bidi="ar-IQ"/>
        </w:rPr>
      </w:pPr>
    </w:p>
    <w:p w:rsidR="004763B5" w:rsidRDefault="004763B5" w:rsidP="00204545">
      <w:pPr>
        <w:jc w:val="both"/>
        <w:rPr>
          <w:rFonts w:hint="cs"/>
          <w:sz w:val="32"/>
          <w:szCs w:val="32"/>
          <w:rtl/>
          <w:lang w:bidi="ar-IQ"/>
        </w:rPr>
      </w:pPr>
    </w:p>
    <w:p w:rsidR="004763B5" w:rsidRDefault="004763B5" w:rsidP="00204545">
      <w:pPr>
        <w:jc w:val="both"/>
        <w:rPr>
          <w:rFonts w:hint="cs"/>
          <w:sz w:val="32"/>
          <w:szCs w:val="32"/>
          <w:rtl/>
          <w:lang w:bidi="ar-IQ"/>
        </w:rPr>
      </w:pPr>
    </w:p>
    <w:p w:rsidR="004763B5" w:rsidRDefault="004763B5" w:rsidP="00204545">
      <w:pPr>
        <w:jc w:val="both"/>
        <w:rPr>
          <w:rFonts w:hint="cs"/>
          <w:sz w:val="32"/>
          <w:szCs w:val="32"/>
          <w:rtl/>
          <w:lang w:bidi="ar-IQ"/>
        </w:rPr>
      </w:pPr>
    </w:p>
    <w:p w:rsidR="004763B5" w:rsidRDefault="004763B5" w:rsidP="00204545">
      <w:pPr>
        <w:jc w:val="both"/>
        <w:rPr>
          <w:rFonts w:hint="cs"/>
          <w:sz w:val="32"/>
          <w:szCs w:val="32"/>
          <w:rtl/>
          <w:lang w:bidi="ar-IQ"/>
        </w:rPr>
      </w:pPr>
    </w:p>
    <w:p w:rsidR="004763B5" w:rsidRDefault="004763B5" w:rsidP="00204545">
      <w:pPr>
        <w:jc w:val="both"/>
        <w:rPr>
          <w:rFonts w:hint="cs"/>
          <w:sz w:val="32"/>
          <w:szCs w:val="32"/>
          <w:rtl/>
          <w:lang w:bidi="ar-IQ"/>
        </w:rPr>
      </w:pPr>
    </w:p>
    <w:p w:rsidR="004763B5" w:rsidRDefault="004763B5" w:rsidP="00204545">
      <w:pPr>
        <w:jc w:val="both"/>
        <w:rPr>
          <w:rFonts w:hint="cs"/>
          <w:sz w:val="32"/>
          <w:szCs w:val="32"/>
          <w:rtl/>
          <w:lang w:bidi="ar-IQ"/>
        </w:rPr>
      </w:pPr>
    </w:p>
    <w:p w:rsidR="004763B5" w:rsidRDefault="004763B5" w:rsidP="0020454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الحل رقم 3: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531"/>
      </w:tblGrid>
      <w:tr w:rsidR="004763B5" w:rsidTr="00FA73A3">
        <w:trPr>
          <w:trHeight w:val="358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الفئات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التكرارات</w:t>
            </w:r>
          </w:p>
        </w:tc>
      </w:tr>
      <w:tr w:rsidR="004763B5" w:rsidTr="00FA73A3">
        <w:trPr>
          <w:trHeight w:val="358"/>
          <w:jc w:val="center"/>
        </w:trPr>
        <w:tc>
          <w:tcPr>
            <w:tcW w:w="2112" w:type="dxa"/>
          </w:tcPr>
          <w:p w:rsidR="004763B5" w:rsidRPr="00001DFA" w:rsidRDefault="004763B5" w:rsidP="004763B5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4763B5" w:rsidTr="00FA73A3">
        <w:trPr>
          <w:trHeight w:val="358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4- 6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</w:tr>
      <w:tr w:rsidR="004763B5" w:rsidTr="00FA73A3">
        <w:trPr>
          <w:trHeight w:val="358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7- 9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10- 12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4763B5" w:rsidTr="00FA73A3">
        <w:trPr>
          <w:trHeight w:val="358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13- 15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4763B5" w:rsidTr="00FA73A3">
        <w:trPr>
          <w:trHeight w:val="358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16- 18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19- 21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22- 24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25- 27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28- 30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31- 33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34- 36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37- 39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40- 42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43- 45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46- 48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49- 51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4763B5" w:rsidTr="00FA73A3">
        <w:trPr>
          <w:trHeight w:val="373"/>
          <w:jc w:val="center"/>
        </w:trPr>
        <w:tc>
          <w:tcPr>
            <w:tcW w:w="2112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2531" w:type="dxa"/>
          </w:tcPr>
          <w:p w:rsidR="004763B5" w:rsidRDefault="004763B5" w:rsidP="00FA73A3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50</w:t>
            </w:r>
          </w:p>
        </w:tc>
      </w:tr>
    </w:tbl>
    <w:p w:rsidR="004763B5" w:rsidRPr="002D5710" w:rsidRDefault="004763B5" w:rsidP="00204545">
      <w:pPr>
        <w:jc w:val="both"/>
        <w:rPr>
          <w:sz w:val="32"/>
          <w:szCs w:val="32"/>
          <w:lang w:bidi="ar-IQ"/>
        </w:rPr>
      </w:pPr>
    </w:p>
    <w:p w:rsidR="00F46338" w:rsidRPr="002D5710" w:rsidRDefault="00F46338" w:rsidP="00204545">
      <w:pPr>
        <w:jc w:val="both"/>
        <w:rPr>
          <w:rFonts w:hint="cs"/>
          <w:sz w:val="32"/>
          <w:szCs w:val="32"/>
          <w:lang w:bidi="ar-IQ"/>
        </w:rPr>
      </w:pPr>
    </w:p>
    <w:sectPr w:rsidR="00F46338" w:rsidRPr="002D5710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53B"/>
    <w:multiLevelType w:val="hybridMultilevel"/>
    <w:tmpl w:val="0DFAB1A6"/>
    <w:lvl w:ilvl="0" w:tplc="8D3A6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D409D"/>
    <w:multiLevelType w:val="hybridMultilevel"/>
    <w:tmpl w:val="876EE758"/>
    <w:lvl w:ilvl="0" w:tplc="108628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74179E"/>
    <w:multiLevelType w:val="hybridMultilevel"/>
    <w:tmpl w:val="0DFAB1A6"/>
    <w:lvl w:ilvl="0" w:tplc="8D3A6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C4E6B"/>
    <w:multiLevelType w:val="hybridMultilevel"/>
    <w:tmpl w:val="804A29B4"/>
    <w:lvl w:ilvl="0" w:tplc="12602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CF"/>
    <w:rsid w:val="00001DFA"/>
    <w:rsid w:val="000455F5"/>
    <w:rsid w:val="00204545"/>
    <w:rsid w:val="002D5710"/>
    <w:rsid w:val="004763B5"/>
    <w:rsid w:val="00520CCF"/>
    <w:rsid w:val="0082320D"/>
    <w:rsid w:val="008850C4"/>
    <w:rsid w:val="00B0134C"/>
    <w:rsid w:val="00F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6</cp:revision>
  <dcterms:created xsi:type="dcterms:W3CDTF">2020-03-30T10:54:00Z</dcterms:created>
  <dcterms:modified xsi:type="dcterms:W3CDTF">2020-03-30T12:23:00Z</dcterms:modified>
</cp:coreProperties>
</file>