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E8" w:rsidRPr="003A563C" w:rsidRDefault="00943AE8" w:rsidP="00943AE8">
      <w:pPr>
        <w:pStyle w:val="a3"/>
        <w:numPr>
          <w:ilvl w:val="0"/>
          <w:numId w:val="1"/>
        </w:numPr>
        <w:spacing w:line="276" w:lineRule="auto"/>
        <w:ind w:left="368"/>
        <w:jc w:val="mediumKashida"/>
        <w:rPr>
          <w:b/>
          <w:bCs/>
          <w:sz w:val="36"/>
          <w:szCs w:val="36"/>
          <w:lang w:bidi="ar-IQ"/>
        </w:rPr>
      </w:pPr>
      <w:r w:rsidRPr="003A563C">
        <w:rPr>
          <w:rFonts w:hint="cs"/>
          <w:b/>
          <w:bCs/>
          <w:sz w:val="36"/>
          <w:szCs w:val="36"/>
          <w:rtl/>
          <w:lang w:bidi="ar-IQ"/>
        </w:rPr>
        <w:t xml:space="preserve">الخيار </w:t>
      </w:r>
      <w:proofErr w:type="spellStart"/>
      <w:r w:rsidRPr="003A563C">
        <w:rPr>
          <w:rFonts w:hint="cs"/>
          <w:b/>
          <w:bCs/>
          <w:sz w:val="36"/>
          <w:szCs w:val="36"/>
          <w:rtl/>
          <w:lang w:bidi="ar-IQ"/>
        </w:rPr>
        <w:t>القصدي</w:t>
      </w:r>
      <w:proofErr w:type="spellEnd"/>
      <w:r w:rsidRPr="003A563C">
        <w:rPr>
          <w:rFonts w:hint="cs"/>
          <w:b/>
          <w:bCs/>
          <w:sz w:val="36"/>
          <w:szCs w:val="36"/>
          <w:rtl/>
          <w:lang w:bidi="ar-IQ"/>
        </w:rPr>
        <w:t>:</w:t>
      </w:r>
    </w:p>
    <w:p w:rsidR="00943AE8" w:rsidRPr="009F6A42" w:rsidRDefault="00943AE8" w:rsidP="00943AE8">
      <w:pPr>
        <w:pStyle w:val="a3"/>
        <w:spacing w:line="276" w:lineRule="auto"/>
        <w:ind w:left="368"/>
        <w:jc w:val="mediumKashida"/>
        <w:rPr>
          <w:sz w:val="36"/>
          <w:szCs w:val="36"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t xml:space="preserve">انطلاقاً من ( مبدأ الثبات) ومقولة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الثبوتية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معمارية النص فأن تبويب الصحيفة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المجلة لابد 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يخضع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للاجناس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الصحفية، فالصفحة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الاولى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تختض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بأهما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الاخبار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والمقال الافتتاحي المعبر عن موقف الصحيفة ووجهات نظرها  تجاه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والمواقف، والصفحة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الاخيرة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غالباً ما تكون  للموضوعات المتنوعة،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ومابينها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تأتي  صفحا</w:t>
      </w:r>
      <w:r>
        <w:rPr>
          <w:rFonts w:hint="cs"/>
          <w:sz w:val="36"/>
          <w:szCs w:val="36"/>
          <w:rtl/>
          <w:lang w:bidi="ar-IQ"/>
        </w:rPr>
        <w:t>ت</w:t>
      </w:r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الاخبار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الدولية والمحلية</w:t>
      </w:r>
      <w:r>
        <w:rPr>
          <w:rFonts w:hint="cs"/>
          <w:sz w:val="36"/>
          <w:szCs w:val="36"/>
          <w:rtl/>
          <w:lang w:bidi="ar-IQ"/>
        </w:rPr>
        <w:t xml:space="preserve"> والتحقيقات </w:t>
      </w:r>
      <w:proofErr w:type="spellStart"/>
      <w:r>
        <w:rPr>
          <w:rFonts w:hint="cs"/>
          <w:sz w:val="36"/>
          <w:szCs w:val="36"/>
          <w:rtl/>
          <w:lang w:bidi="ar-IQ"/>
        </w:rPr>
        <w:t>والاحاديث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والثقافة والفنون والرياضة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والاعلانات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... الخ،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انها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صفحات يتم تجنيسها ويختلف تسلسل هذا التج</w:t>
      </w:r>
      <w:r>
        <w:rPr>
          <w:rFonts w:hint="cs"/>
          <w:sz w:val="36"/>
          <w:szCs w:val="36"/>
          <w:rtl/>
          <w:lang w:bidi="ar-IQ"/>
        </w:rPr>
        <w:t>نيس للموضوعات</w:t>
      </w:r>
      <w:r w:rsidRPr="009F6A42">
        <w:rPr>
          <w:rFonts w:hint="cs"/>
          <w:sz w:val="36"/>
          <w:szCs w:val="36"/>
          <w:rtl/>
          <w:lang w:bidi="ar-IQ"/>
        </w:rPr>
        <w:t xml:space="preserve"> من صحيفة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لاخرى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لاعتبارات</w:t>
      </w:r>
      <w:r>
        <w:rPr>
          <w:rFonts w:hint="cs"/>
          <w:sz w:val="36"/>
          <w:szCs w:val="36"/>
          <w:rtl/>
          <w:lang w:bidi="ar-IQ"/>
        </w:rPr>
        <w:t xml:space="preserve"> شتى كتعب</w:t>
      </w:r>
      <w:r w:rsidRPr="009F6A42">
        <w:rPr>
          <w:rFonts w:hint="cs"/>
          <w:sz w:val="36"/>
          <w:szCs w:val="36"/>
          <w:rtl/>
          <w:lang w:bidi="ar-IQ"/>
        </w:rPr>
        <w:t>ير عن شخصية</w:t>
      </w:r>
      <w:r>
        <w:rPr>
          <w:rFonts w:hint="cs"/>
          <w:sz w:val="36"/>
          <w:szCs w:val="36"/>
          <w:rtl/>
          <w:lang w:bidi="ar-IQ"/>
        </w:rPr>
        <w:t xml:space="preserve"> الصحيفة</w:t>
      </w:r>
      <w:r w:rsidRPr="009F6A42">
        <w:rPr>
          <w:rFonts w:hint="cs"/>
          <w:sz w:val="36"/>
          <w:szCs w:val="36"/>
          <w:rtl/>
          <w:lang w:bidi="ar-IQ"/>
        </w:rPr>
        <w:t xml:space="preserve"> وتميزها النوعي عن الصحف</w:t>
      </w:r>
      <w:r>
        <w:rPr>
          <w:rFonts w:hint="cs"/>
          <w:sz w:val="36"/>
          <w:szCs w:val="36"/>
          <w:rtl/>
          <w:lang w:bidi="ar-IQ"/>
        </w:rPr>
        <w:t xml:space="preserve"> فيما تحتل </w:t>
      </w:r>
      <w:proofErr w:type="spellStart"/>
      <w:r>
        <w:rPr>
          <w:rFonts w:hint="cs"/>
          <w:sz w:val="36"/>
          <w:szCs w:val="36"/>
          <w:rtl/>
          <w:lang w:bidi="ar-IQ"/>
        </w:rPr>
        <w:t>الاعمدة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 الزوايا الثابتة موقعها الذي </w:t>
      </w:r>
      <w:proofErr w:type="spellStart"/>
      <w:r>
        <w:rPr>
          <w:rFonts w:hint="cs"/>
          <w:sz w:val="36"/>
          <w:szCs w:val="36"/>
          <w:rtl/>
          <w:lang w:bidi="ar-IQ"/>
        </w:rPr>
        <w:t>نادرآ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ما يتغير</w:t>
      </w:r>
      <w:r w:rsidRPr="009F6A42">
        <w:rPr>
          <w:rFonts w:hint="cs"/>
          <w:sz w:val="36"/>
          <w:szCs w:val="36"/>
          <w:rtl/>
          <w:lang w:bidi="ar-IQ"/>
        </w:rPr>
        <w:t xml:space="preserve"> في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فضاءات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صفحات الصحيفة، وهذه جميعاً ترتبط بسياسة </w:t>
      </w:r>
      <w:r>
        <w:rPr>
          <w:rFonts w:hint="cs"/>
          <w:sz w:val="36"/>
          <w:szCs w:val="36"/>
          <w:rtl/>
          <w:lang w:bidi="ar-IQ"/>
        </w:rPr>
        <w:t>ال</w:t>
      </w:r>
      <w:r w:rsidRPr="009F6A42">
        <w:rPr>
          <w:rFonts w:hint="cs"/>
          <w:sz w:val="36"/>
          <w:szCs w:val="36"/>
          <w:rtl/>
          <w:lang w:bidi="ar-IQ"/>
        </w:rPr>
        <w:t xml:space="preserve">تحرير الصحيفة بشأن الهوية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الاخراجية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الفنية للصحيفة ولكن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ماهي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محددات القرار في التعامل مع نص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اخباري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، ليكون خبراً بسيطاً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موسعاً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تقريراً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مقالة  افتتاحية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تحقيقاً </w:t>
      </w:r>
      <w:proofErr w:type="spellStart"/>
      <w:r w:rsidRPr="009F6A42">
        <w:rPr>
          <w:rFonts w:hint="cs"/>
          <w:sz w:val="36"/>
          <w:szCs w:val="36"/>
          <w:rtl/>
          <w:lang w:bidi="ar-IQ"/>
        </w:rPr>
        <w:t>موسوعاً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على سبيل المثا</w:t>
      </w:r>
      <w:r>
        <w:rPr>
          <w:rFonts w:hint="cs"/>
          <w:sz w:val="36"/>
          <w:szCs w:val="36"/>
          <w:rtl/>
          <w:lang w:bidi="ar-IQ"/>
        </w:rPr>
        <w:t xml:space="preserve">ل ، </w:t>
      </w:r>
      <w:proofErr w:type="spellStart"/>
      <w:r>
        <w:rPr>
          <w:rFonts w:hint="cs"/>
          <w:sz w:val="36"/>
          <w:szCs w:val="36"/>
          <w:rtl/>
          <w:lang w:bidi="ar-IQ"/>
        </w:rPr>
        <w:t>اي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باعتماد هذا النظام </w:t>
      </w:r>
      <w:proofErr w:type="spellStart"/>
      <w:r>
        <w:rPr>
          <w:rFonts w:hint="cs"/>
          <w:sz w:val="36"/>
          <w:szCs w:val="36"/>
          <w:rtl/>
          <w:lang w:bidi="ar-IQ"/>
        </w:rPr>
        <w:t>التجنيسي</w:t>
      </w:r>
      <w:proofErr w:type="spellEnd"/>
      <w:r w:rsidRPr="009F6A42">
        <w:rPr>
          <w:rFonts w:hint="cs"/>
          <w:sz w:val="36"/>
          <w:szCs w:val="36"/>
          <w:rtl/>
          <w:lang w:bidi="ar-IQ"/>
        </w:rPr>
        <w:t xml:space="preserve"> في تناول الخبر دون غيره..؟ </w:t>
      </w:r>
      <w:r>
        <w:rPr>
          <w:rFonts w:hint="cs"/>
          <w:sz w:val="36"/>
          <w:szCs w:val="36"/>
          <w:rtl/>
          <w:lang w:bidi="ar-IQ"/>
        </w:rPr>
        <w:t xml:space="preserve">و </w:t>
      </w:r>
      <w:r w:rsidRPr="009F6A42">
        <w:rPr>
          <w:rFonts w:hint="cs"/>
          <w:sz w:val="36"/>
          <w:szCs w:val="36"/>
          <w:rtl/>
          <w:lang w:bidi="ar-IQ"/>
        </w:rPr>
        <w:t>هنا تبرز ( وجهة نظر) المحرر المختص والسياسة التحريرية للصحيفة.</w:t>
      </w:r>
    </w:p>
    <w:p w:rsidR="00943AE8" w:rsidRPr="00637813" w:rsidRDefault="00943AE8" w:rsidP="00943AE8">
      <w:pPr>
        <w:pStyle w:val="a3"/>
        <w:spacing w:line="276" w:lineRule="auto"/>
        <w:ind w:left="36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ويقصد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: ( الموقف: موقف المحرر ورئاسة التحرير من الواقع المعاش والعالم المحيط بكل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مافيه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من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احداث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وعلاقات) وبالتأكيد ه</w:t>
      </w:r>
      <w:r>
        <w:rPr>
          <w:rFonts w:hint="cs"/>
          <w:sz w:val="36"/>
          <w:szCs w:val="36"/>
          <w:rtl/>
          <w:lang w:bidi="ar-IQ"/>
        </w:rPr>
        <w:t>و موقف سياسي وأيديولوجي</w:t>
      </w:r>
      <w:r w:rsidRPr="00637813">
        <w:rPr>
          <w:rFonts w:hint="cs"/>
          <w:sz w:val="36"/>
          <w:szCs w:val="36"/>
          <w:rtl/>
          <w:lang w:bidi="ar-IQ"/>
        </w:rPr>
        <w:t xml:space="preserve"> وثقافي واجتماعي وديني، يتحكم في عملية الاختيار وهي عملية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قصدية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، تضطلع ( وجهة النظر)  من خلال</w:t>
      </w:r>
      <w:r>
        <w:rPr>
          <w:rFonts w:hint="cs"/>
          <w:sz w:val="36"/>
          <w:szCs w:val="36"/>
          <w:rtl/>
          <w:lang w:bidi="ar-IQ"/>
        </w:rPr>
        <w:t>ها</w:t>
      </w:r>
      <w:r w:rsidRPr="00637813">
        <w:rPr>
          <w:rFonts w:hint="cs"/>
          <w:sz w:val="36"/>
          <w:szCs w:val="36"/>
          <w:rtl/>
          <w:lang w:bidi="ar-IQ"/>
        </w:rPr>
        <w:t xml:space="preserve">  بتحقيق الوظائف الكتابية والتحر</w:t>
      </w:r>
      <w:r>
        <w:rPr>
          <w:rFonts w:hint="cs"/>
          <w:sz w:val="36"/>
          <w:szCs w:val="36"/>
          <w:rtl/>
          <w:lang w:bidi="ar-IQ"/>
        </w:rPr>
        <w:t>ي</w:t>
      </w:r>
      <w:r w:rsidRPr="00637813">
        <w:rPr>
          <w:rFonts w:hint="cs"/>
          <w:sz w:val="36"/>
          <w:szCs w:val="36"/>
          <w:rtl/>
          <w:lang w:bidi="ar-IQ"/>
        </w:rPr>
        <w:t xml:space="preserve">رية في العمل الصحفي وفي مقدمتها تجنيس </w:t>
      </w:r>
      <w:r>
        <w:rPr>
          <w:rFonts w:hint="cs"/>
          <w:sz w:val="36"/>
          <w:szCs w:val="36"/>
          <w:rtl/>
          <w:lang w:bidi="ar-IQ"/>
        </w:rPr>
        <w:t xml:space="preserve">النص </w:t>
      </w:r>
      <w:r w:rsidRPr="00637813">
        <w:rPr>
          <w:rFonts w:hint="cs"/>
          <w:sz w:val="36"/>
          <w:szCs w:val="36"/>
          <w:rtl/>
          <w:lang w:bidi="ar-IQ"/>
        </w:rPr>
        <w:t xml:space="preserve">الصحفي، ويتجلى ذلك عبر (العلاقات التناظرية) بين </w:t>
      </w:r>
      <w:r>
        <w:rPr>
          <w:rFonts w:hint="cs"/>
          <w:sz w:val="36"/>
          <w:szCs w:val="36"/>
          <w:rtl/>
          <w:lang w:bidi="ar-IQ"/>
        </w:rPr>
        <w:t>(</w:t>
      </w:r>
      <w:r w:rsidRPr="00637813">
        <w:rPr>
          <w:rFonts w:hint="cs"/>
          <w:sz w:val="36"/>
          <w:szCs w:val="36"/>
          <w:rtl/>
          <w:lang w:bidi="ar-IQ"/>
        </w:rPr>
        <w:t xml:space="preserve">الحدث)  و( وجهة النظر) فأهميته تفرض وجوده على وجهة  النظر، ووجهة النظر تحدد طبيعة الأهمية للحدث، ليتخذ جنساً محدداً وقيمته في تصدر الصفحة عبر هذا الشكل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التجن</w:t>
      </w:r>
      <w:r>
        <w:rPr>
          <w:rFonts w:hint="cs"/>
          <w:sz w:val="36"/>
          <w:szCs w:val="36"/>
          <w:rtl/>
          <w:lang w:bidi="ar-IQ"/>
        </w:rPr>
        <w:t>ي</w:t>
      </w:r>
      <w:r w:rsidRPr="00637813">
        <w:rPr>
          <w:rFonts w:hint="cs"/>
          <w:sz w:val="36"/>
          <w:szCs w:val="36"/>
          <w:rtl/>
          <w:lang w:bidi="ar-IQ"/>
        </w:rPr>
        <w:t>سي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، فخبر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اعادة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r>
        <w:rPr>
          <w:rFonts w:hint="cs"/>
          <w:sz w:val="36"/>
          <w:szCs w:val="36"/>
          <w:rtl/>
          <w:lang w:bidi="ar-IQ"/>
        </w:rPr>
        <w:t xml:space="preserve">             </w:t>
      </w:r>
      <w:r w:rsidRPr="00637813">
        <w:rPr>
          <w:rFonts w:hint="cs"/>
          <w:sz w:val="36"/>
          <w:szCs w:val="36"/>
          <w:rtl/>
          <w:lang w:bidi="ar-IQ"/>
        </w:rPr>
        <w:t xml:space="preserve">( كركوك)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سيطرة  سيادة الدولة العراقية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اواخر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عام 2018، احتل الصفحات الأولى</w:t>
      </w:r>
      <w:r>
        <w:rPr>
          <w:rFonts w:hint="cs"/>
          <w:sz w:val="36"/>
          <w:szCs w:val="36"/>
          <w:rtl/>
          <w:lang w:bidi="ar-IQ"/>
        </w:rPr>
        <w:t xml:space="preserve"> كخبر في الصحف العراقية مع مقالات افتتاحية وأ</w:t>
      </w:r>
      <w:r w:rsidRPr="00637813">
        <w:rPr>
          <w:rFonts w:hint="cs"/>
          <w:sz w:val="36"/>
          <w:szCs w:val="36"/>
          <w:rtl/>
          <w:lang w:bidi="ar-IQ"/>
        </w:rPr>
        <w:t xml:space="preserve">عمدة </w:t>
      </w:r>
      <w:r>
        <w:rPr>
          <w:rFonts w:hint="cs"/>
          <w:sz w:val="36"/>
          <w:szCs w:val="36"/>
          <w:rtl/>
          <w:lang w:bidi="ar-IQ"/>
        </w:rPr>
        <w:t xml:space="preserve"> ثابتة تناولته بالتحليل والتعليق</w:t>
      </w:r>
      <w:r w:rsidRPr="00637813">
        <w:rPr>
          <w:rFonts w:hint="cs"/>
          <w:sz w:val="36"/>
          <w:szCs w:val="36"/>
          <w:rtl/>
          <w:lang w:bidi="ar-IQ"/>
        </w:rPr>
        <w:t xml:space="preserve"> فيما احتل  حيزاً صغيراً في الصفحات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الاولى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رحل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الصفحات الداخلية في  صحيفة بغدادي</w:t>
      </w:r>
      <w:r>
        <w:rPr>
          <w:rFonts w:hint="cs"/>
          <w:sz w:val="36"/>
          <w:szCs w:val="36"/>
          <w:rtl/>
          <w:lang w:bidi="ar-IQ"/>
        </w:rPr>
        <w:t xml:space="preserve">ة معروفة ترتبط </w:t>
      </w:r>
      <w:proofErr w:type="spellStart"/>
      <w:r>
        <w:rPr>
          <w:rFonts w:hint="cs"/>
          <w:sz w:val="36"/>
          <w:szCs w:val="36"/>
          <w:rtl/>
          <w:lang w:bidi="ar-IQ"/>
        </w:rPr>
        <w:t>بالسياسين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الاكراد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وكذلك في الصحف الصادر</w:t>
      </w:r>
      <w:r w:rsidRPr="00637813">
        <w:rPr>
          <w:rFonts w:hint="cs"/>
          <w:sz w:val="36"/>
          <w:szCs w:val="36"/>
          <w:rtl/>
          <w:lang w:bidi="ar-IQ"/>
        </w:rPr>
        <w:t xml:space="preserve">ة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اقليم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شمال العراق الناطقة باللغة الكردية ،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انه اخذ توسعاَ في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الاجناس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الصحفية المختلفة في اغلب الصحف، فيما اقتصر على كونه   جنساً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اخبارياً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 بسيطاً  في ا</w:t>
      </w:r>
      <w:r>
        <w:rPr>
          <w:rFonts w:hint="cs"/>
          <w:sz w:val="36"/>
          <w:szCs w:val="36"/>
          <w:rtl/>
          <w:lang w:bidi="ar-IQ"/>
        </w:rPr>
        <w:t>ل</w:t>
      </w:r>
      <w:r w:rsidRPr="00637813">
        <w:rPr>
          <w:rFonts w:hint="cs"/>
          <w:sz w:val="36"/>
          <w:szCs w:val="36"/>
          <w:rtl/>
          <w:lang w:bidi="ar-IQ"/>
        </w:rPr>
        <w:t>صحف الأخرى.</w:t>
      </w:r>
    </w:p>
    <w:p w:rsidR="00943AE8" w:rsidRPr="00637813" w:rsidRDefault="00943AE8" w:rsidP="00943AE8">
      <w:pPr>
        <w:pStyle w:val="a3"/>
        <w:spacing w:line="276" w:lineRule="auto"/>
        <w:ind w:left="368"/>
        <w:jc w:val="mediumKashida"/>
        <w:rPr>
          <w:sz w:val="36"/>
          <w:szCs w:val="36"/>
          <w:rtl/>
          <w:lang w:bidi="ar-IQ"/>
        </w:rPr>
      </w:pPr>
      <w:r w:rsidRPr="00637813">
        <w:rPr>
          <w:rFonts w:hint="cs"/>
          <w:sz w:val="36"/>
          <w:szCs w:val="36"/>
          <w:rtl/>
          <w:lang w:bidi="ar-IQ"/>
        </w:rPr>
        <w:lastRenderedPageBreak/>
        <w:t xml:space="preserve"> وبالتأكيد تحكمت المنطلقات السياسية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والايديولوجية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بـ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( وجهة النظر) في التعامل مع هذا الحدث. مثلما تضطلع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ايضاً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في العديد من الصحف والقنوات الفضائية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الاخبارية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.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بـ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( صنع الحدث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الظاهرة) من  خلال تضخيم حدث هامشي، جزئي، وال</w:t>
      </w:r>
      <w:r>
        <w:rPr>
          <w:rFonts w:hint="cs"/>
          <w:sz w:val="36"/>
          <w:szCs w:val="36"/>
          <w:rtl/>
          <w:lang w:bidi="ar-IQ"/>
        </w:rPr>
        <w:t xml:space="preserve">قفز </w:t>
      </w:r>
      <w:proofErr w:type="spellStart"/>
      <w:r>
        <w:rPr>
          <w:rFonts w:hint="cs"/>
          <w:sz w:val="36"/>
          <w:szCs w:val="36"/>
          <w:rtl/>
          <w:lang w:bidi="ar-IQ"/>
        </w:rPr>
        <w:t>به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IQ"/>
        </w:rPr>
        <w:t>الى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العمومية والكلية، كسوء</w:t>
      </w:r>
      <w:r w:rsidRPr="00637813">
        <w:rPr>
          <w:rFonts w:hint="cs"/>
          <w:sz w:val="36"/>
          <w:szCs w:val="36"/>
          <w:rtl/>
          <w:lang w:bidi="ar-IQ"/>
        </w:rPr>
        <w:t xml:space="preserve"> تعامل شرطي مرور مع احد  المواطنين ليكون ( ظاهرة تهدد سائقي المركبات والمجتمع البغدادي) !!. ومن ثم فأن</w:t>
      </w:r>
      <w:r>
        <w:rPr>
          <w:rFonts w:hint="cs"/>
          <w:sz w:val="36"/>
          <w:szCs w:val="36"/>
          <w:rtl/>
          <w:lang w:bidi="ar-IQ"/>
        </w:rPr>
        <w:t xml:space="preserve"> (</w:t>
      </w:r>
      <w:r w:rsidRPr="00637813">
        <w:rPr>
          <w:rFonts w:hint="cs"/>
          <w:sz w:val="36"/>
          <w:szCs w:val="36"/>
          <w:rtl/>
          <w:lang w:bidi="ar-IQ"/>
        </w:rPr>
        <w:t xml:space="preserve"> وجهه </w:t>
      </w:r>
      <w:r>
        <w:rPr>
          <w:rFonts w:hint="cs"/>
          <w:sz w:val="36"/>
          <w:szCs w:val="36"/>
          <w:rtl/>
          <w:lang w:bidi="ar-IQ"/>
        </w:rPr>
        <w:t xml:space="preserve">النظر) </w:t>
      </w:r>
      <w:r w:rsidRPr="00637813">
        <w:rPr>
          <w:rFonts w:hint="cs"/>
          <w:sz w:val="36"/>
          <w:szCs w:val="36"/>
          <w:rtl/>
          <w:lang w:bidi="ar-IQ"/>
        </w:rPr>
        <w:t xml:space="preserve">تضطلع بالوظائف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الاتية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 xml:space="preserve"> حسب هذه </w:t>
      </w:r>
      <w:proofErr w:type="spellStart"/>
      <w:r w:rsidRPr="00637813">
        <w:rPr>
          <w:rFonts w:hint="cs"/>
          <w:sz w:val="36"/>
          <w:szCs w:val="36"/>
          <w:rtl/>
          <w:lang w:bidi="ar-IQ"/>
        </w:rPr>
        <w:t>الترسيمة</w:t>
      </w:r>
      <w:proofErr w:type="spellEnd"/>
      <w:r w:rsidRPr="00637813">
        <w:rPr>
          <w:rFonts w:hint="cs"/>
          <w:sz w:val="36"/>
          <w:szCs w:val="36"/>
          <w:rtl/>
          <w:lang w:bidi="ar-IQ"/>
        </w:rPr>
        <w:t>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1"/>
        <w:gridCol w:w="5387"/>
      </w:tblGrid>
      <w:tr w:rsidR="00943AE8" w:rsidTr="002E6B3F">
        <w:tc>
          <w:tcPr>
            <w:tcW w:w="2391" w:type="dxa"/>
            <w:vMerge w:val="restart"/>
          </w:tcPr>
          <w:p w:rsidR="00943AE8" w:rsidRDefault="00943AE8" w:rsidP="002E6B3F">
            <w:pPr>
              <w:rPr>
                <w:rtl/>
              </w:rPr>
            </w:pPr>
            <w:r>
              <w:rPr>
                <w:rFonts w:hint="cs"/>
                <w:rtl/>
              </w:rPr>
              <w:br/>
              <w:t>( وجهة النظر)</w:t>
            </w:r>
          </w:p>
        </w:tc>
        <w:tc>
          <w:tcPr>
            <w:tcW w:w="5387" w:type="dxa"/>
          </w:tcPr>
          <w:p w:rsidR="00943AE8" w:rsidRDefault="00943AE8" w:rsidP="002E6B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تقرير </w:t>
            </w:r>
            <w:proofErr w:type="spellStart"/>
            <w:r>
              <w:rPr>
                <w:rFonts w:hint="cs"/>
                <w:rtl/>
              </w:rPr>
              <w:t>اهمية</w:t>
            </w:r>
            <w:proofErr w:type="spellEnd"/>
            <w:r>
              <w:rPr>
                <w:rFonts w:hint="cs"/>
                <w:rtl/>
              </w:rPr>
              <w:t xml:space="preserve"> النشر للحدث</w:t>
            </w:r>
          </w:p>
        </w:tc>
      </w:tr>
      <w:tr w:rsidR="00943AE8" w:rsidTr="002E6B3F">
        <w:tc>
          <w:tcPr>
            <w:tcW w:w="2391" w:type="dxa"/>
            <w:vMerge/>
          </w:tcPr>
          <w:p w:rsidR="00943AE8" w:rsidRDefault="00943AE8" w:rsidP="002E6B3F">
            <w:pPr>
              <w:rPr>
                <w:rtl/>
              </w:rPr>
            </w:pPr>
          </w:p>
        </w:tc>
        <w:tc>
          <w:tcPr>
            <w:tcW w:w="5387" w:type="dxa"/>
          </w:tcPr>
          <w:p w:rsidR="00943AE8" w:rsidRDefault="00943AE8" w:rsidP="002E6B3F">
            <w:pPr>
              <w:rPr>
                <w:rtl/>
              </w:rPr>
            </w:pPr>
            <w:r>
              <w:rPr>
                <w:rFonts w:hint="cs"/>
                <w:rtl/>
              </w:rPr>
              <w:t>تعيين الجنس الصحفي</w:t>
            </w:r>
          </w:p>
        </w:tc>
      </w:tr>
      <w:tr w:rsidR="00943AE8" w:rsidTr="002E6B3F">
        <w:tc>
          <w:tcPr>
            <w:tcW w:w="2391" w:type="dxa"/>
            <w:vMerge/>
          </w:tcPr>
          <w:p w:rsidR="00943AE8" w:rsidRDefault="00943AE8" w:rsidP="002E6B3F">
            <w:pPr>
              <w:rPr>
                <w:rtl/>
              </w:rPr>
            </w:pPr>
          </w:p>
        </w:tc>
        <w:tc>
          <w:tcPr>
            <w:tcW w:w="5387" w:type="dxa"/>
          </w:tcPr>
          <w:p w:rsidR="00943AE8" w:rsidRDefault="00943AE8" w:rsidP="002E6B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تحديد مستويات عرض الحدث </w:t>
            </w:r>
            <w:proofErr w:type="spellStart"/>
            <w:r>
              <w:rPr>
                <w:rFonts w:hint="cs"/>
                <w:rtl/>
              </w:rPr>
              <w:t>ليتلائم</w:t>
            </w:r>
            <w:proofErr w:type="spellEnd"/>
            <w:r>
              <w:rPr>
                <w:rFonts w:hint="cs"/>
                <w:rtl/>
              </w:rPr>
              <w:t xml:space="preserve"> مع الموقف</w:t>
            </w:r>
          </w:p>
        </w:tc>
      </w:tr>
      <w:tr w:rsidR="00943AE8" w:rsidTr="002E6B3F">
        <w:tc>
          <w:tcPr>
            <w:tcW w:w="2391" w:type="dxa"/>
            <w:vMerge/>
          </w:tcPr>
          <w:p w:rsidR="00943AE8" w:rsidRDefault="00943AE8" w:rsidP="002E6B3F">
            <w:pPr>
              <w:rPr>
                <w:rtl/>
              </w:rPr>
            </w:pPr>
          </w:p>
        </w:tc>
        <w:tc>
          <w:tcPr>
            <w:tcW w:w="5387" w:type="dxa"/>
          </w:tcPr>
          <w:p w:rsidR="00943AE8" w:rsidRDefault="00943AE8" w:rsidP="00943AE8">
            <w:pPr>
              <w:pStyle w:val="a3"/>
              <w:numPr>
                <w:ilvl w:val="0"/>
                <w:numId w:val="2"/>
              </w:numPr>
              <w:ind w:left="401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مستوى</w:t>
            </w:r>
            <w:proofErr w:type="gramEnd"/>
            <w:r>
              <w:rPr>
                <w:rFonts w:hint="cs"/>
                <w:rtl/>
              </w:rPr>
              <w:t xml:space="preserve"> تقييمي</w:t>
            </w:r>
          </w:p>
        </w:tc>
      </w:tr>
      <w:tr w:rsidR="00943AE8" w:rsidTr="002E6B3F">
        <w:tc>
          <w:tcPr>
            <w:tcW w:w="2391" w:type="dxa"/>
            <w:vMerge/>
          </w:tcPr>
          <w:p w:rsidR="00943AE8" w:rsidRDefault="00943AE8" w:rsidP="002E6B3F">
            <w:pPr>
              <w:rPr>
                <w:rtl/>
              </w:rPr>
            </w:pPr>
          </w:p>
        </w:tc>
        <w:tc>
          <w:tcPr>
            <w:tcW w:w="5387" w:type="dxa"/>
          </w:tcPr>
          <w:p w:rsidR="00943AE8" w:rsidRDefault="00943AE8" w:rsidP="00943AE8">
            <w:pPr>
              <w:pStyle w:val="a3"/>
              <w:numPr>
                <w:ilvl w:val="0"/>
                <w:numId w:val="2"/>
              </w:numPr>
              <w:ind w:left="401"/>
              <w:rPr>
                <w:rtl/>
              </w:rPr>
            </w:pPr>
            <w:r>
              <w:rPr>
                <w:rFonts w:hint="cs"/>
                <w:rtl/>
              </w:rPr>
              <w:t>مستوى تعبيري لغوي وصوري</w:t>
            </w:r>
          </w:p>
        </w:tc>
      </w:tr>
      <w:tr w:rsidR="00943AE8" w:rsidTr="002E6B3F">
        <w:tc>
          <w:tcPr>
            <w:tcW w:w="2391" w:type="dxa"/>
            <w:vMerge/>
          </w:tcPr>
          <w:p w:rsidR="00943AE8" w:rsidRDefault="00943AE8" w:rsidP="002E6B3F">
            <w:pPr>
              <w:rPr>
                <w:rtl/>
              </w:rPr>
            </w:pPr>
          </w:p>
        </w:tc>
        <w:tc>
          <w:tcPr>
            <w:tcW w:w="5387" w:type="dxa"/>
          </w:tcPr>
          <w:p w:rsidR="00943AE8" w:rsidRDefault="00943AE8" w:rsidP="002E6B3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3.المستوى </w:t>
            </w:r>
            <w:proofErr w:type="spellStart"/>
            <w:proofErr w:type="gramStart"/>
            <w:r>
              <w:rPr>
                <w:rFonts w:hint="cs"/>
                <w:rtl/>
              </w:rPr>
              <w:t>الزماني</w:t>
            </w:r>
            <w:proofErr w:type="spellEnd"/>
            <w:proofErr w:type="gramEnd"/>
            <w:r>
              <w:rPr>
                <w:rFonts w:hint="cs"/>
                <w:rtl/>
              </w:rPr>
              <w:t xml:space="preserve"> والمكاني</w:t>
            </w:r>
          </w:p>
        </w:tc>
      </w:tr>
      <w:tr w:rsidR="00943AE8" w:rsidTr="002E6B3F">
        <w:tc>
          <w:tcPr>
            <w:tcW w:w="2391" w:type="dxa"/>
            <w:vMerge/>
          </w:tcPr>
          <w:p w:rsidR="00943AE8" w:rsidRDefault="00943AE8" w:rsidP="002E6B3F">
            <w:pPr>
              <w:rPr>
                <w:rtl/>
              </w:rPr>
            </w:pPr>
          </w:p>
        </w:tc>
        <w:tc>
          <w:tcPr>
            <w:tcW w:w="5387" w:type="dxa"/>
          </w:tcPr>
          <w:p w:rsidR="00943AE8" w:rsidRDefault="00943AE8" w:rsidP="002E6B3F">
            <w:pPr>
              <w:pStyle w:val="a3"/>
              <w:rPr>
                <w:rtl/>
              </w:rPr>
            </w:pPr>
            <w:r>
              <w:rPr>
                <w:rFonts w:hint="cs"/>
                <w:rtl/>
              </w:rPr>
              <w:t>4.</w:t>
            </w:r>
            <w:proofErr w:type="gramStart"/>
            <w:r>
              <w:rPr>
                <w:rFonts w:hint="cs"/>
                <w:rtl/>
              </w:rPr>
              <w:t>المستوى</w:t>
            </w:r>
            <w:proofErr w:type="gramEnd"/>
            <w:r>
              <w:rPr>
                <w:rFonts w:hint="cs"/>
                <w:rtl/>
              </w:rPr>
              <w:t xml:space="preserve"> النفسي</w:t>
            </w:r>
          </w:p>
        </w:tc>
      </w:tr>
    </w:tbl>
    <w:p w:rsidR="00EA2D11" w:rsidRDefault="00EA2D11"/>
    <w:sectPr w:rsidR="00EA2D11" w:rsidSect="00661CD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DA7"/>
    <w:multiLevelType w:val="hybridMultilevel"/>
    <w:tmpl w:val="371A4EA6"/>
    <w:lvl w:ilvl="0" w:tplc="2A7C5F22">
      <w:start w:val="1"/>
      <w:numFmt w:val="decimal"/>
      <w:lvlText w:val="%1-"/>
      <w:lvlJc w:val="left"/>
      <w:pPr>
        <w:ind w:left="10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1" w:hanging="360"/>
      </w:pPr>
    </w:lvl>
    <w:lvl w:ilvl="2" w:tplc="0409001B" w:tentative="1">
      <w:start w:val="1"/>
      <w:numFmt w:val="lowerRoman"/>
      <w:lvlText w:val="%3."/>
      <w:lvlJc w:val="right"/>
      <w:pPr>
        <w:ind w:left="2451" w:hanging="180"/>
      </w:pPr>
    </w:lvl>
    <w:lvl w:ilvl="3" w:tplc="0409000F" w:tentative="1">
      <w:start w:val="1"/>
      <w:numFmt w:val="decimal"/>
      <w:lvlText w:val="%4."/>
      <w:lvlJc w:val="left"/>
      <w:pPr>
        <w:ind w:left="3171" w:hanging="360"/>
      </w:pPr>
    </w:lvl>
    <w:lvl w:ilvl="4" w:tplc="04090019" w:tentative="1">
      <w:start w:val="1"/>
      <w:numFmt w:val="lowerLetter"/>
      <w:lvlText w:val="%5."/>
      <w:lvlJc w:val="left"/>
      <w:pPr>
        <w:ind w:left="3891" w:hanging="360"/>
      </w:pPr>
    </w:lvl>
    <w:lvl w:ilvl="5" w:tplc="0409001B" w:tentative="1">
      <w:start w:val="1"/>
      <w:numFmt w:val="lowerRoman"/>
      <w:lvlText w:val="%6."/>
      <w:lvlJc w:val="right"/>
      <w:pPr>
        <w:ind w:left="4611" w:hanging="180"/>
      </w:pPr>
    </w:lvl>
    <w:lvl w:ilvl="6" w:tplc="0409000F" w:tentative="1">
      <w:start w:val="1"/>
      <w:numFmt w:val="decimal"/>
      <w:lvlText w:val="%7."/>
      <w:lvlJc w:val="left"/>
      <w:pPr>
        <w:ind w:left="5331" w:hanging="360"/>
      </w:pPr>
    </w:lvl>
    <w:lvl w:ilvl="7" w:tplc="04090019" w:tentative="1">
      <w:start w:val="1"/>
      <w:numFmt w:val="lowerLetter"/>
      <w:lvlText w:val="%8."/>
      <w:lvlJc w:val="left"/>
      <w:pPr>
        <w:ind w:left="6051" w:hanging="360"/>
      </w:pPr>
    </w:lvl>
    <w:lvl w:ilvl="8" w:tplc="040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">
    <w:nsid w:val="7D6B48E6"/>
    <w:multiLevelType w:val="hybridMultilevel"/>
    <w:tmpl w:val="B5864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3AE8"/>
    <w:rsid w:val="00661CDC"/>
    <w:rsid w:val="00943AE8"/>
    <w:rsid w:val="00EA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E8"/>
    <w:pPr>
      <w:bidi/>
      <w:spacing w:after="0" w:line="240" w:lineRule="auto"/>
    </w:pPr>
    <w:rPr>
      <w:rFonts w:ascii="Times New Roman" w:hAnsi="Times New Roman" w:cs="Simplified Arabi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AE8"/>
    <w:pPr>
      <w:ind w:left="720"/>
      <w:contextualSpacing/>
    </w:pPr>
  </w:style>
  <w:style w:type="table" w:styleId="a4">
    <w:name w:val="Table Grid"/>
    <w:basedOn w:val="a1"/>
    <w:uiPriority w:val="59"/>
    <w:rsid w:val="00943AE8"/>
    <w:pPr>
      <w:spacing w:after="0" w:line="240" w:lineRule="auto"/>
    </w:pPr>
    <w:rPr>
      <w:rFonts w:ascii="Times New Roman" w:hAnsi="Times New Roman" w:cs="Simplified Arabic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</dc:creator>
  <cp:keywords/>
  <dc:description/>
  <cp:lastModifiedBy>raja</cp:lastModifiedBy>
  <cp:revision>1</cp:revision>
  <dcterms:created xsi:type="dcterms:W3CDTF">2005-01-25T00:20:00Z</dcterms:created>
  <dcterms:modified xsi:type="dcterms:W3CDTF">2005-01-25T00:21:00Z</dcterms:modified>
</cp:coreProperties>
</file>