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B1" w:rsidRPr="00C36180" w:rsidRDefault="000B6FB1" w:rsidP="000B6FB1">
      <w:pPr>
        <w:pStyle w:val="a3"/>
        <w:numPr>
          <w:ilvl w:val="0"/>
          <w:numId w:val="1"/>
        </w:numPr>
        <w:spacing w:before="240" w:after="240" w:line="276" w:lineRule="auto"/>
        <w:ind w:left="368"/>
        <w:jc w:val="both"/>
        <w:rPr>
          <w:b/>
          <w:bCs/>
          <w:sz w:val="36"/>
          <w:szCs w:val="36"/>
          <w:lang w:bidi="ar-IQ"/>
        </w:rPr>
      </w:pPr>
      <w:r w:rsidRPr="00C36180">
        <w:rPr>
          <w:rFonts w:hint="cs"/>
          <w:b/>
          <w:bCs/>
          <w:sz w:val="36"/>
          <w:szCs w:val="36"/>
          <w:rtl/>
          <w:lang w:bidi="ar-IQ"/>
        </w:rPr>
        <w:t xml:space="preserve">تقنيات </w:t>
      </w:r>
      <w:proofErr w:type="gramStart"/>
      <w:r w:rsidRPr="00C36180">
        <w:rPr>
          <w:rFonts w:hint="cs"/>
          <w:b/>
          <w:bCs/>
          <w:sz w:val="36"/>
          <w:szCs w:val="36"/>
          <w:rtl/>
          <w:lang w:bidi="ar-IQ"/>
        </w:rPr>
        <w:t>التصوير :</w:t>
      </w:r>
      <w:proofErr w:type="gramEnd"/>
    </w:p>
    <w:p w:rsidR="000B6FB1" w:rsidRPr="00637813" w:rsidRDefault="000B6FB1" w:rsidP="000B6FB1">
      <w:pPr>
        <w:pStyle w:val="a3"/>
        <w:spacing w:before="240" w:after="240" w:line="276" w:lineRule="auto"/>
        <w:ind w:left="368"/>
        <w:jc w:val="both"/>
        <w:rPr>
          <w:sz w:val="36"/>
          <w:szCs w:val="36"/>
          <w:rtl/>
          <w:lang w:bidi="ar-IQ"/>
        </w:rPr>
      </w:pP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الصورة الفوتوغرافية الخاصة بالتحقيق الصحفي  بوصفها تكشف عن شيء ما يتضمنه ،</w:t>
      </w:r>
      <w:r>
        <w:rPr>
          <w:rFonts w:hint="cs"/>
          <w:sz w:val="36"/>
          <w:szCs w:val="36"/>
          <w:rtl/>
          <w:lang w:bidi="ar-IQ"/>
        </w:rPr>
        <w:t xml:space="preserve"> تميل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العدسات القصيرة ( 28ملم </w:t>
      </w:r>
      <w:r w:rsidRPr="00637813">
        <w:rPr>
          <w:sz w:val="36"/>
          <w:szCs w:val="36"/>
          <w:rtl/>
          <w:lang w:bidi="ar-IQ"/>
        </w:rPr>
        <w:t>–</w:t>
      </w:r>
      <w:r w:rsidRPr="00637813">
        <w:rPr>
          <w:rFonts w:hint="cs"/>
          <w:sz w:val="36"/>
          <w:szCs w:val="36"/>
          <w:rtl/>
          <w:lang w:bidi="ar-IQ"/>
        </w:rPr>
        <w:t xml:space="preserve"> 24</w:t>
      </w:r>
      <w:r>
        <w:rPr>
          <w:rFonts w:hint="cs"/>
          <w:sz w:val="36"/>
          <w:szCs w:val="36"/>
          <w:rtl/>
          <w:lang w:bidi="ar-IQ"/>
        </w:rPr>
        <w:t>ملم 20 ملم) والتي يطلق عليها (</w:t>
      </w:r>
      <w:r w:rsidRPr="00637813">
        <w:rPr>
          <w:rFonts w:hint="cs"/>
          <w:sz w:val="36"/>
          <w:szCs w:val="36"/>
          <w:rtl/>
          <w:lang w:bidi="ar-IQ"/>
        </w:rPr>
        <w:t xml:space="preserve">الزوايا الكبرى) </w:t>
      </w:r>
      <w:r>
        <w:rPr>
          <w:rFonts w:hint="cs"/>
          <w:sz w:val="36"/>
          <w:szCs w:val="36"/>
          <w:rtl/>
          <w:lang w:bidi="ar-IQ"/>
        </w:rPr>
        <w:t xml:space="preserve"> ولذلك </w:t>
      </w:r>
      <w:proofErr w:type="spellStart"/>
      <w:r>
        <w:rPr>
          <w:rFonts w:hint="cs"/>
          <w:sz w:val="36"/>
          <w:szCs w:val="36"/>
          <w:rtl/>
          <w:lang w:bidi="ar-IQ"/>
        </w:rPr>
        <w:t>لاسباب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عملية:</w:t>
      </w:r>
      <w:r w:rsidRPr="00637813">
        <w:rPr>
          <w:rFonts w:hint="cs"/>
          <w:sz w:val="36"/>
          <w:szCs w:val="36"/>
          <w:rtl/>
          <w:lang w:bidi="ar-IQ"/>
        </w:rPr>
        <w:t>صورة الذين يتم  تصويرهم القريبين تكون واضحة جداً ، من دون  ضبط كبير ودقيق وهو ما يمكن استعماله في عنفوان الفعل والحرك</w:t>
      </w:r>
      <w:r>
        <w:rPr>
          <w:rFonts w:hint="cs"/>
          <w:sz w:val="36"/>
          <w:szCs w:val="36"/>
          <w:rtl/>
          <w:lang w:bidi="ar-IQ"/>
        </w:rPr>
        <w:t xml:space="preserve">ة، ومجال الصورة  يكون </w:t>
      </w:r>
      <w:proofErr w:type="spellStart"/>
      <w:r>
        <w:rPr>
          <w:rFonts w:hint="cs"/>
          <w:sz w:val="36"/>
          <w:szCs w:val="36"/>
          <w:rtl/>
          <w:lang w:bidi="ar-IQ"/>
        </w:rPr>
        <w:t>اوسع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م</w:t>
      </w:r>
      <w:r w:rsidRPr="00637813">
        <w:rPr>
          <w:rFonts w:hint="cs"/>
          <w:sz w:val="36"/>
          <w:szCs w:val="36"/>
          <w:rtl/>
          <w:lang w:bidi="ar-IQ"/>
        </w:rPr>
        <w:t xml:space="preserve">ما يسمح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للتأطير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بأن يكون سريعاً والعودة بعد ذلك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المختبر من اجل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التأطير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المتأني.</w:t>
      </w:r>
    </w:p>
    <w:p w:rsidR="000B6FB1" w:rsidRDefault="000B6FB1" w:rsidP="000B6FB1">
      <w:pPr>
        <w:pStyle w:val="a3"/>
        <w:spacing w:before="240" w:after="240" w:line="276" w:lineRule="auto"/>
        <w:ind w:left="368"/>
        <w:jc w:val="both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وتتجلى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اهمية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( الزاوية الكبرى)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اذ</w:t>
      </w:r>
      <w:r>
        <w:rPr>
          <w:rFonts w:hint="cs"/>
          <w:sz w:val="36"/>
          <w:szCs w:val="36"/>
          <w:rtl/>
          <w:lang w:bidi="ar-IQ"/>
        </w:rPr>
        <w:t>ا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كانت تستعين بكل </w:t>
      </w:r>
      <w:proofErr w:type="spellStart"/>
      <w:r>
        <w:rPr>
          <w:rFonts w:hint="cs"/>
          <w:sz w:val="36"/>
          <w:szCs w:val="36"/>
          <w:rtl/>
          <w:lang w:bidi="ar-IQ"/>
        </w:rPr>
        <w:t>امكانيات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العمق</w:t>
      </w:r>
      <w:r w:rsidRPr="00637813">
        <w:rPr>
          <w:rFonts w:hint="cs"/>
          <w:sz w:val="36"/>
          <w:szCs w:val="36"/>
          <w:rtl/>
          <w:lang w:bidi="ar-IQ"/>
        </w:rPr>
        <w:t xml:space="preserve"> في الصورة، وخاصة بالتضاد العزيز على الصحفيين،</w:t>
      </w:r>
      <w:r>
        <w:rPr>
          <w:rFonts w:hint="cs"/>
          <w:sz w:val="36"/>
          <w:szCs w:val="36"/>
          <w:rtl/>
          <w:lang w:bidi="ar-IQ"/>
        </w:rPr>
        <w:t xml:space="preserve">                     </w:t>
      </w:r>
      <w:r w:rsidRPr="00637813">
        <w:rPr>
          <w:rFonts w:hint="cs"/>
          <w:sz w:val="36"/>
          <w:szCs w:val="36"/>
          <w:rtl/>
          <w:lang w:bidi="ar-IQ"/>
        </w:rPr>
        <w:t xml:space="preserve"> ( تصوير في الواجهة لشخصية بائسة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مثيرة للشفقة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مفرغة في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في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تق</w:t>
      </w:r>
      <w:r>
        <w:rPr>
          <w:rFonts w:hint="cs"/>
          <w:sz w:val="36"/>
          <w:szCs w:val="36"/>
          <w:rtl/>
          <w:lang w:bidi="ar-IQ"/>
        </w:rPr>
        <w:t>ابلها مع الكل الممثل في الخلفية) فأ</w:t>
      </w:r>
      <w:r w:rsidRPr="00637813">
        <w:rPr>
          <w:rFonts w:hint="cs"/>
          <w:sz w:val="36"/>
          <w:szCs w:val="36"/>
          <w:rtl/>
          <w:lang w:bidi="ar-IQ"/>
        </w:rPr>
        <w:t>نه</w:t>
      </w:r>
      <w:r>
        <w:rPr>
          <w:rFonts w:hint="cs"/>
          <w:sz w:val="36"/>
          <w:szCs w:val="36"/>
          <w:rtl/>
          <w:lang w:bidi="ar-IQ"/>
        </w:rPr>
        <w:t>ا تغير مع ذلك من زاوية النظر الشائع</w:t>
      </w:r>
      <w:r w:rsidRPr="00637813">
        <w:rPr>
          <w:rFonts w:hint="cs"/>
          <w:sz w:val="36"/>
          <w:szCs w:val="36"/>
          <w:rtl/>
          <w:lang w:bidi="ar-IQ"/>
        </w:rPr>
        <w:t xml:space="preserve">ة في التصوير الصحفي على (المنظور الطولي)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واذا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كان الذي يشاهد لوحة يظل في الخارج </w:t>
      </w:r>
      <w:r>
        <w:rPr>
          <w:rFonts w:hint="cs"/>
          <w:sz w:val="36"/>
          <w:szCs w:val="36"/>
          <w:rtl/>
          <w:lang w:bidi="ar-IQ"/>
        </w:rPr>
        <w:t xml:space="preserve">، يتأمل </w:t>
      </w:r>
      <w:proofErr w:type="spellStart"/>
      <w:r>
        <w:rPr>
          <w:rFonts w:hint="cs"/>
          <w:sz w:val="36"/>
          <w:szCs w:val="36"/>
          <w:rtl/>
          <w:lang w:bidi="ar-IQ"/>
        </w:rPr>
        <w:t>او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يحكم على فضاء </w:t>
      </w:r>
      <w:proofErr w:type="spellStart"/>
      <w:r>
        <w:rPr>
          <w:rFonts w:hint="cs"/>
          <w:sz w:val="36"/>
          <w:szCs w:val="36"/>
          <w:rtl/>
          <w:lang w:bidi="ar-IQ"/>
        </w:rPr>
        <w:t>مؤطر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(</w:t>
      </w:r>
      <w:r w:rsidRPr="00637813">
        <w:rPr>
          <w:rFonts w:hint="cs"/>
          <w:sz w:val="36"/>
          <w:szCs w:val="36"/>
          <w:rtl/>
          <w:lang w:bidi="ar-IQ"/>
        </w:rPr>
        <w:t xml:space="preserve">فضاء التمثل) فأن فوتوغرافيا ( الزاوية الكبرى)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ادخلت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تفاوتات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دقيقة  كانت موضع دراسات تقنية عديدة، تدفع بالمشاهد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الامام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جنبات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فضاء الصورة الذي  تم اس</w:t>
      </w:r>
      <w:r>
        <w:rPr>
          <w:rFonts w:hint="cs"/>
          <w:sz w:val="36"/>
          <w:szCs w:val="36"/>
          <w:rtl/>
          <w:lang w:bidi="ar-IQ"/>
        </w:rPr>
        <w:t xml:space="preserve">تبعاده </w:t>
      </w:r>
      <w:proofErr w:type="spellStart"/>
      <w:r>
        <w:rPr>
          <w:rFonts w:hint="cs"/>
          <w:sz w:val="36"/>
          <w:szCs w:val="36"/>
          <w:rtl/>
          <w:lang w:bidi="ar-IQ"/>
        </w:rPr>
        <w:t>اكثر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من </w:t>
      </w:r>
      <w:proofErr w:type="spellStart"/>
      <w:r>
        <w:rPr>
          <w:rFonts w:hint="cs"/>
          <w:sz w:val="36"/>
          <w:szCs w:val="36"/>
          <w:rtl/>
          <w:lang w:bidi="ar-IQ"/>
        </w:rPr>
        <w:t>اي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وقت مضى </w:t>
      </w:r>
      <w:proofErr w:type="spellStart"/>
      <w:r>
        <w:rPr>
          <w:rFonts w:hint="cs"/>
          <w:sz w:val="36"/>
          <w:szCs w:val="36"/>
          <w:rtl/>
          <w:lang w:bidi="ar-IQ"/>
        </w:rPr>
        <w:t>بأ</w:t>
      </w:r>
      <w:r w:rsidRPr="00637813">
        <w:rPr>
          <w:rFonts w:hint="cs"/>
          <w:sz w:val="36"/>
          <w:szCs w:val="36"/>
          <w:rtl/>
          <w:lang w:bidi="ar-IQ"/>
        </w:rPr>
        <w:t>عتبار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وضعه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الاساسي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مساحة مسطحة ببعدين ، وبذلك </w:t>
      </w:r>
      <w:r>
        <w:rPr>
          <w:rFonts w:hint="cs"/>
          <w:sz w:val="36"/>
          <w:szCs w:val="36"/>
          <w:rtl/>
          <w:lang w:bidi="ar-IQ"/>
        </w:rPr>
        <w:t>بلغت الصورة الصحفية في التحقيق أ</w:t>
      </w:r>
      <w:r w:rsidRPr="00637813">
        <w:rPr>
          <w:rFonts w:hint="cs"/>
          <w:sz w:val="36"/>
          <w:szCs w:val="36"/>
          <w:rtl/>
          <w:lang w:bidi="ar-IQ"/>
        </w:rPr>
        <w:t xml:space="preserve">وجها، فبعد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عين المشاهد توضع في فضاء ضيق تتساوى فيه كل نقاطه،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اصبح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من خلال الزاوية الكبرى </w:t>
      </w:r>
      <w:r w:rsidRPr="00637813">
        <w:rPr>
          <w:rFonts w:hint="cs"/>
          <w:sz w:val="36"/>
          <w:szCs w:val="36"/>
          <w:rtl/>
          <w:lang w:bidi="ar-IQ"/>
        </w:rPr>
        <w:lastRenderedPageBreak/>
        <w:t xml:space="preserve">يستعمل </w:t>
      </w:r>
      <w:r>
        <w:rPr>
          <w:rFonts w:hint="cs"/>
          <w:sz w:val="36"/>
          <w:szCs w:val="36"/>
          <w:rtl/>
          <w:lang w:bidi="ar-IQ"/>
        </w:rPr>
        <w:t>كل شيء من اجل الد</w:t>
      </w:r>
      <w:r w:rsidRPr="00637813">
        <w:rPr>
          <w:rFonts w:hint="cs"/>
          <w:sz w:val="36"/>
          <w:szCs w:val="36"/>
          <w:rtl/>
          <w:lang w:bidi="ar-IQ"/>
        </w:rPr>
        <w:t xml:space="preserve">فع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به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الاعتقاد بأنه يرى وفق المساحة الخاصة بكل الموضوعات الممثلة وهو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مايعد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ثورة تصويرية حقيقية في التصوير الصحفي.</w:t>
      </w:r>
    </w:p>
    <w:p w:rsidR="00EA2D11" w:rsidRDefault="00EA2D11">
      <w:pPr>
        <w:rPr>
          <w:lang w:bidi="ar-IQ"/>
        </w:rPr>
      </w:pPr>
    </w:p>
    <w:sectPr w:rsidR="00EA2D11" w:rsidSect="00661CD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80C6F"/>
    <w:multiLevelType w:val="hybridMultilevel"/>
    <w:tmpl w:val="D7A8E912"/>
    <w:lvl w:ilvl="0" w:tplc="DABC0568">
      <w:start w:val="8"/>
      <w:numFmt w:val="bullet"/>
      <w:lvlText w:val="-"/>
      <w:lvlJc w:val="left"/>
      <w:pPr>
        <w:ind w:left="6347" w:hanging="360"/>
      </w:pPr>
      <w:rPr>
        <w:rFonts w:ascii="Times New Roman" w:eastAsiaTheme="minorHAnsi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6FB1"/>
    <w:rsid w:val="000B6FB1"/>
    <w:rsid w:val="00661CDC"/>
    <w:rsid w:val="00EA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FB1"/>
    <w:pPr>
      <w:spacing w:after="0" w:line="240" w:lineRule="auto"/>
      <w:ind w:left="720"/>
      <w:contextualSpacing/>
    </w:pPr>
    <w:rPr>
      <w:rFonts w:ascii="Times New Roman" w:hAnsi="Times New Roman" w:cs="Simplified Arabi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cp:keywords/>
  <dc:description/>
  <cp:lastModifiedBy>raja</cp:lastModifiedBy>
  <cp:revision>1</cp:revision>
  <dcterms:created xsi:type="dcterms:W3CDTF">2005-01-25T00:13:00Z</dcterms:created>
  <dcterms:modified xsi:type="dcterms:W3CDTF">2005-01-25T00:14:00Z</dcterms:modified>
</cp:coreProperties>
</file>