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DA" w:rsidRDefault="00805FDA" w:rsidP="00805FDA">
      <w:pPr>
        <w:spacing w:before="240" w:after="240" w:line="276" w:lineRule="auto"/>
        <w:ind w:firstLine="509"/>
        <w:jc w:val="mediumKashida"/>
        <w:rPr>
          <w:rFonts w:ascii="Simplified Arabic" w:hAnsi="Simplified Arabic"/>
          <w:sz w:val="36"/>
          <w:szCs w:val="36"/>
          <w:rtl/>
          <w:lang w:bidi="ar-IQ"/>
        </w:rPr>
      </w:pPr>
    </w:p>
    <w:p w:rsidR="00805FDA" w:rsidRDefault="00805FDA" w:rsidP="00805FDA">
      <w:pPr>
        <w:spacing w:before="240" w:after="240" w:line="276" w:lineRule="auto"/>
        <w:ind w:firstLine="509"/>
        <w:jc w:val="mediumKashida"/>
        <w:rPr>
          <w:sz w:val="36"/>
          <w:szCs w:val="36"/>
          <w:rtl/>
          <w:lang w:bidi="ar-IQ"/>
        </w:rPr>
      </w:pPr>
      <w:r>
        <w:rPr>
          <w:rFonts w:ascii="Simplified Arabic" w:hAnsi="Simplified Arabic" w:hint="cs"/>
          <w:sz w:val="36"/>
          <w:szCs w:val="36"/>
          <w:rtl/>
          <w:lang w:bidi="ar-IQ"/>
        </w:rPr>
        <w:t>ومن ثم فأن ( الأجناس الصحفية</w:t>
      </w:r>
      <w:r>
        <w:rPr>
          <w:rFonts w:hint="cs"/>
          <w:sz w:val="36"/>
          <w:szCs w:val="36"/>
          <w:rtl/>
          <w:lang w:bidi="ar-IQ"/>
        </w:rPr>
        <w:t xml:space="preserve"> ) : هي اصطلاح يستخدم للدلالة على شتى انماط النصوص الصحفية , التي لكل منها سماته الخاصة و اسلوبيته , و اختلافه مع بقية النصوص , مما يشكل هويته الخاصه , ليكون مقالة او عمودآ</w:t>
      </w:r>
      <w:r>
        <w:rPr>
          <w:rFonts w:ascii="Simplified Arabic" w:hAnsi="Simplified Arabic"/>
          <w:sz w:val="36"/>
          <w:szCs w:val="36"/>
          <w:rtl/>
          <w:lang w:bidi="ar-IQ"/>
        </w:rPr>
        <w:t>َ</w:t>
      </w:r>
      <w:r>
        <w:rPr>
          <w:rFonts w:hint="cs"/>
          <w:sz w:val="36"/>
          <w:szCs w:val="36"/>
          <w:rtl/>
          <w:lang w:bidi="ar-IQ"/>
        </w:rPr>
        <w:t xml:space="preserve"> او تحقيقآ</w:t>
      </w:r>
      <w:r>
        <w:rPr>
          <w:rFonts w:ascii="Simplified Arabic" w:hAnsi="Simplified Arabic"/>
          <w:sz w:val="36"/>
          <w:szCs w:val="36"/>
          <w:rtl/>
          <w:lang w:bidi="ar-IQ"/>
        </w:rPr>
        <w:t>َ</w:t>
      </w:r>
      <w:r>
        <w:rPr>
          <w:rFonts w:hint="cs"/>
          <w:sz w:val="36"/>
          <w:szCs w:val="36"/>
          <w:rtl/>
          <w:lang w:bidi="ar-IQ"/>
        </w:rPr>
        <w:t xml:space="preserve"> او حديثآ</w:t>
      </w:r>
      <w:r>
        <w:rPr>
          <w:rFonts w:ascii="Simplified Arabic" w:hAnsi="Simplified Arabic"/>
          <w:sz w:val="36"/>
          <w:szCs w:val="36"/>
          <w:rtl/>
          <w:lang w:bidi="ar-IQ"/>
        </w:rPr>
        <w:t>َ</w:t>
      </w:r>
      <w:r>
        <w:rPr>
          <w:rFonts w:hint="cs"/>
          <w:sz w:val="36"/>
          <w:szCs w:val="36"/>
          <w:rtl/>
          <w:lang w:bidi="ar-IQ"/>
        </w:rPr>
        <w:t xml:space="preserve"> صحفيآ او رسمآ كاريكاتيرآ او تقريرآ او خبرآ ... الخ , والتي لا تتوقف عند كونها نصوصآ , اي سلسلة تركيبيه و دلاليلة , وانما تمارس سيروتها كأنجاز فعلي تواصلي بين البشر . </w:t>
      </w:r>
    </w:p>
    <w:p w:rsidR="00805FDA" w:rsidRDefault="00805FDA" w:rsidP="00805FDA">
      <w:pPr>
        <w:spacing w:before="240" w:after="240" w:line="276" w:lineRule="auto"/>
        <w:ind w:firstLine="509"/>
        <w:jc w:val="mediumKashida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ومثما يمارس الجنس الصحفي تأثيره على الصحفي في التقيد بقواعد فنية معينة في الكتابة و التحرير و النشر , فأن القاريء لا يستطيع التواصل مع اي نص صحفي , إلا اذا أدرك خيوط الوصل التي تربط النص بجنسه , لأن الجنس هو الذي يحدد إفق و فن كتابته وهو الذي يعين كذلك إفق القراءة و طبيعة التلقي لدى القاريء . </w:t>
      </w:r>
    </w:p>
    <w:p w:rsidR="00805FDA" w:rsidRDefault="00805FDA" w:rsidP="00805FDA">
      <w:pPr>
        <w:spacing w:before="240" w:after="240" w:line="276" w:lineRule="auto"/>
        <w:ind w:firstLine="509"/>
        <w:jc w:val="mediumKashida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لذا توجز العلاقة بين النص الصحفي و جنسه , بكون الجنس الصحفي عبارة عن محددات سابقة على النص , اي بنيات محددة, اما النص فهو بنيات نصية منجزة تتحقق فيها و من خلالها البنيات المجددة , وبذلك تتكون العلاقة بين النص و الجنس , حيث ان الأول تحقيق للأخير و تكوين له , ويتم ذلك عندما </w:t>
      </w:r>
      <w:r>
        <w:rPr>
          <w:rFonts w:hint="cs"/>
          <w:sz w:val="36"/>
          <w:szCs w:val="36"/>
          <w:rtl/>
          <w:lang w:bidi="ar-IQ"/>
        </w:rPr>
        <w:lastRenderedPageBreak/>
        <w:t xml:space="preserve">تشترك مجموعة من النصوص في نفس السمات الجوهرية التي تؤشر الى إرتقائها الى جنس صحفي بعينه , فالتقرير الصحفي ما كان له ان يوجد إلا بعد استقلال الجنس الخبري , عن المقالات التي سادت نشوء الصحافة , مثلما مارس تأثيره على تنوع اشكال المقالة , كالمقال الافتتاحي و العمود الصحفي . </w:t>
      </w:r>
    </w:p>
    <w:p w:rsidR="00805FDA" w:rsidRDefault="00805FDA" w:rsidP="00805FDA">
      <w:pPr>
        <w:spacing w:before="240" w:after="240" w:line="276" w:lineRule="auto"/>
        <w:ind w:firstLine="509"/>
        <w:jc w:val="mediumKashida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و لتحديد مفاهيم ( الجنس البشري ) لابد لنا من ان نحدد اولآ مفهومية ( النصوص الصحفية ) . </w:t>
      </w:r>
    </w:p>
    <w:p w:rsidR="00805FDA" w:rsidRPr="00637813" w:rsidRDefault="00805FDA" w:rsidP="00805FDA">
      <w:pPr>
        <w:spacing w:before="240" w:after="240" w:line="276" w:lineRule="auto"/>
        <w:jc w:val="mediumKashida"/>
        <w:rPr>
          <w:sz w:val="36"/>
          <w:szCs w:val="36"/>
          <w:rtl/>
          <w:lang w:bidi="ar-IQ"/>
        </w:rPr>
      </w:pPr>
      <w:r w:rsidRPr="00637813">
        <w:rPr>
          <w:rFonts w:hint="cs"/>
          <w:sz w:val="36"/>
          <w:szCs w:val="36"/>
          <w:rtl/>
          <w:lang w:bidi="ar-IQ"/>
        </w:rPr>
        <w:t>-</w:t>
      </w:r>
      <w:proofErr w:type="gramStart"/>
      <w:r w:rsidRPr="00637813">
        <w:rPr>
          <w:rFonts w:hint="cs"/>
          <w:sz w:val="36"/>
          <w:szCs w:val="36"/>
          <w:rtl/>
          <w:lang w:bidi="ar-IQ"/>
        </w:rPr>
        <w:t>النص</w:t>
      </w:r>
      <w:proofErr w:type="gramEnd"/>
      <w:r w:rsidRPr="00637813">
        <w:rPr>
          <w:rFonts w:hint="cs"/>
          <w:sz w:val="36"/>
          <w:szCs w:val="36"/>
          <w:rtl/>
          <w:lang w:bidi="ar-IQ"/>
        </w:rPr>
        <w:t xml:space="preserve"> الصحفي: ( التعريف الاصطلاحي)</w:t>
      </w:r>
    </w:p>
    <w:p w:rsidR="00805FDA" w:rsidRPr="00637813" w:rsidRDefault="00805FDA" w:rsidP="00805FDA">
      <w:pPr>
        <w:spacing w:before="240" w:after="240" w:line="276" w:lineRule="auto"/>
        <w:jc w:val="mediumKashida"/>
        <w:rPr>
          <w:sz w:val="36"/>
          <w:szCs w:val="36"/>
          <w:rtl/>
          <w:lang w:bidi="ar-IQ"/>
        </w:rPr>
      </w:pPr>
      <w:r w:rsidRPr="00637813">
        <w:rPr>
          <w:rFonts w:hint="cs"/>
          <w:sz w:val="36"/>
          <w:szCs w:val="36"/>
          <w:rtl/>
          <w:lang w:bidi="ar-IQ"/>
        </w:rPr>
        <w:t>النص الصحفي: ( هو كل رسالة تؤدي  وظيفة نصية</w:t>
      </w:r>
      <w:r>
        <w:rPr>
          <w:rFonts w:hint="cs"/>
          <w:sz w:val="36"/>
          <w:szCs w:val="36"/>
          <w:rtl/>
          <w:lang w:bidi="ar-IQ"/>
        </w:rPr>
        <w:t>،  سواء اكانت رسالة لغوية مكتوبة</w:t>
      </w:r>
      <w:r w:rsidRPr="00637813">
        <w:rPr>
          <w:rFonts w:hint="cs"/>
          <w:sz w:val="36"/>
          <w:szCs w:val="36"/>
          <w:rtl/>
          <w:lang w:bidi="ar-IQ"/>
        </w:rPr>
        <w:t>، او غير لغوية ، حاملة لمعنى نصي متكامل،</w:t>
      </w:r>
      <w:r>
        <w:rPr>
          <w:rFonts w:hint="cs"/>
          <w:sz w:val="36"/>
          <w:szCs w:val="36"/>
          <w:rtl/>
          <w:lang w:bidi="ar-IQ"/>
        </w:rPr>
        <w:t xml:space="preserve"> بوصفها رسائل قد تكون نصاً ا</w:t>
      </w:r>
      <w:r w:rsidRPr="00637813">
        <w:rPr>
          <w:rFonts w:hint="cs"/>
          <w:sz w:val="36"/>
          <w:szCs w:val="36"/>
          <w:rtl/>
          <w:lang w:bidi="ar-IQ"/>
        </w:rPr>
        <w:t>و جزء منه، او مجموعة كاملة من النصوص المركبة، تنتظم طبقاً لمجموعة من القواعد التحريرية والأسلوبية والاقناع</w:t>
      </w:r>
      <w:r>
        <w:rPr>
          <w:rFonts w:hint="cs"/>
          <w:sz w:val="36"/>
          <w:szCs w:val="36"/>
          <w:rtl/>
          <w:lang w:bidi="ar-IQ"/>
        </w:rPr>
        <w:t>ية والتبوغرافية كشبكة من الشفرات</w:t>
      </w:r>
      <w:r w:rsidRPr="00637813">
        <w:rPr>
          <w:rFonts w:hint="cs"/>
          <w:sz w:val="36"/>
          <w:szCs w:val="36"/>
          <w:rtl/>
          <w:lang w:bidi="ar-IQ"/>
        </w:rPr>
        <w:t xml:space="preserve">، تتيح للعلامات الصحفية </w:t>
      </w:r>
      <w:r w:rsidRPr="00637813">
        <w:rPr>
          <w:sz w:val="36"/>
          <w:szCs w:val="36"/>
          <w:rtl/>
          <w:lang w:bidi="ar-IQ"/>
        </w:rPr>
        <w:t>–</w:t>
      </w:r>
      <w:r w:rsidRPr="00637813">
        <w:rPr>
          <w:rFonts w:hint="cs"/>
          <w:sz w:val="36"/>
          <w:szCs w:val="36"/>
          <w:rtl/>
          <w:lang w:bidi="ar-IQ"/>
        </w:rPr>
        <w:t xml:space="preserve"> الكلمات، الاتساق البصرية </w:t>
      </w:r>
      <w:r w:rsidRPr="00637813">
        <w:rPr>
          <w:sz w:val="36"/>
          <w:szCs w:val="36"/>
          <w:rtl/>
          <w:lang w:bidi="ar-IQ"/>
        </w:rPr>
        <w:t>–</w:t>
      </w:r>
      <w:r w:rsidRPr="00637813">
        <w:rPr>
          <w:rFonts w:hint="cs"/>
          <w:sz w:val="36"/>
          <w:szCs w:val="36"/>
          <w:rtl/>
          <w:lang w:bidi="ar-IQ"/>
        </w:rPr>
        <w:t xml:space="preserve"> أن تقرأ كنص من جنس معين).</w:t>
      </w:r>
    </w:p>
    <w:p w:rsidR="00805FDA" w:rsidRPr="00637813" w:rsidRDefault="00805FDA" w:rsidP="00805FDA">
      <w:pPr>
        <w:spacing w:before="240" w:after="240" w:line="276" w:lineRule="auto"/>
        <w:jc w:val="mediumKashida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ويعني هذا التعريف، ان</w:t>
      </w:r>
      <w:r w:rsidRPr="00637813">
        <w:rPr>
          <w:rFonts w:hint="cs"/>
          <w:sz w:val="36"/>
          <w:szCs w:val="36"/>
          <w:rtl/>
          <w:lang w:bidi="ar-IQ"/>
        </w:rPr>
        <w:t xml:space="preserve"> كل ما يرد في الصحفية ماهو الا رسائل تشف عن حضور الصحفي</w:t>
      </w:r>
      <w:r>
        <w:rPr>
          <w:rFonts w:hint="cs"/>
          <w:sz w:val="36"/>
          <w:szCs w:val="36"/>
          <w:rtl/>
          <w:lang w:bidi="ar-IQ"/>
        </w:rPr>
        <w:t xml:space="preserve"> والصحفية بوصفها مرسلاً </w:t>
      </w:r>
      <w:r w:rsidRPr="00637813">
        <w:rPr>
          <w:rFonts w:hint="cs"/>
          <w:sz w:val="36"/>
          <w:szCs w:val="36"/>
          <w:rtl/>
          <w:lang w:bidi="ar-IQ"/>
        </w:rPr>
        <w:t>يخاطب المتلقي ( القاريء)</w:t>
      </w:r>
      <w:r>
        <w:rPr>
          <w:rFonts w:hint="cs"/>
          <w:sz w:val="36"/>
          <w:szCs w:val="36"/>
          <w:rtl/>
          <w:lang w:bidi="ar-IQ"/>
        </w:rPr>
        <w:t xml:space="preserve"> واضعين في الذهن</w:t>
      </w:r>
      <w:r w:rsidRPr="00637813">
        <w:rPr>
          <w:rFonts w:hint="cs"/>
          <w:sz w:val="36"/>
          <w:szCs w:val="36"/>
          <w:rtl/>
          <w:lang w:bidi="ar-IQ"/>
        </w:rPr>
        <w:t xml:space="preserve"> هدفاً ابلا</w:t>
      </w:r>
      <w:r>
        <w:rPr>
          <w:rFonts w:hint="cs"/>
          <w:sz w:val="36"/>
          <w:szCs w:val="36"/>
          <w:rtl/>
          <w:lang w:bidi="ar-IQ"/>
        </w:rPr>
        <w:t>غياً واقناعيآ</w:t>
      </w:r>
      <w:r w:rsidRPr="00637813">
        <w:rPr>
          <w:rFonts w:hint="cs"/>
          <w:sz w:val="36"/>
          <w:szCs w:val="36"/>
          <w:rtl/>
          <w:lang w:bidi="ar-IQ"/>
        </w:rPr>
        <w:t xml:space="preserve">، فالاعلانات الرسمية هدفها الابلاغ، في حين المقالات والاعمدة </w:t>
      </w:r>
      <w:r w:rsidRPr="00637813">
        <w:rPr>
          <w:rFonts w:hint="cs"/>
          <w:sz w:val="36"/>
          <w:szCs w:val="36"/>
          <w:rtl/>
          <w:lang w:bidi="ar-IQ"/>
        </w:rPr>
        <w:lastRenderedPageBreak/>
        <w:t xml:space="preserve">والتحقيقات بل وحتى الاخبار ، حين تمثل. وجه نظر الصحفية بشأنها هدفها الاقناع من خلال ( الوظيفة الاخبارية) </w:t>
      </w:r>
      <w:r>
        <w:rPr>
          <w:rFonts w:hint="cs"/>
          <w:sz w:val="36"/>
          <w:szCs w:val="36"/>
          <w:rtl/>
          <w:lang w:bidi="ar-IQ"/>
        </w:rPr>
        <w:t>.</w:t>
      </w:r>
      <w:r w:rsidRPr="00637813">
        <w:rPr>
          <w:rFonts w:hint="cs"/>
          <w:sz w:val="36"/>
          <w:szCs w:val="36"/>
          <w:rtl/>
          <w:lang w:bidi="ar-IQ"/>
        </w:rPr>
        <w:t xml:space="preserve"> وهذه الرسائل كنصوص امام ان تكون :</w:t>
      </w:r>
    </w:p>
    <w:p w:rsidR="00805FDA" w:rsidRPr="00637813" w:rsidRDefault="00805FDA" w:rsidP="00805FDA">
      <w:pPr>
        <w:pStyle w:val="a3"/>
        <w:numPr>
          <w:ilvl w:val="0"/>
          <w:numId w:val="1"/>
        </w:numPr>
        <w:spacing w:before="240" w:after="240" w:line="276" w:lineRule="auto"/>
        <w:ind w:left="368"/>
        <w:jc w:val="mediumKashida"/>
        <w:rPr>
          <w:sz w:val="36"/>
          <w:szCs w:val="36"/>
          <w:lang w:bidi="ar-IQ"/>
        </w:rPr>
      </w:pPr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r w:rsidRPr="00637813">
        <w:rPr>
          <w:rFonts w:hint="cs"/>
          <w:b/>
          <w:bCs/>
          <w:sz w:val="36"/>
          <w:szCs w:val="36"/>
          <w:rtl/>
          <w:lang w:bidi="ar-IQ"/>
        </w:rPr>
        <w:t xml:space="preserve">نصوص صحفية أولية: </w:t>
      </w:r>
      <w:r w:rsidRPr="00637813">
        <w:rPr>
          <w:rFonts w:hint="cs"/>
          <w:sz w:val="36"/>
          <w:szCs w:val="36"/>
          <w:rtl/>
          <w:lang w:bidi="ar-IQ"/>
        </w:rPr>
        <w:t xml:space="preserve"> ويقصد بها الانساق البصرية</w:t>
      </w:r>
      <w:r>
        <w:rPr>
          <w:rFonts w:hint="cs"/>
          <w:sz w:val="36"/>
          <w:szCs w:val="36"/>
          <w:rtl/>
          <w:lang w:bidi="ar-IQ"/>
        </w:rPr>
        <w:t xml:space="preserve">                  </w:t>
      </w:r>
      <w:r w:rsidRPr="00637813">
        <w:rPr>
          <w:rFonts w:hint="cs"/>
          <w:sz w:val="36"/>
          <w:szCs w:val="36"/>
          <w:rtl/>
          <w:lang w:bidi="ar-IQ"/>
        </w:rPr>
        <w:t>( الصورة، والكاريكاتير، الرسوم البيانية، الرسوم المصورة، والعناصر التيبوغرافية، اشكال وانماط الحروف والهوية الاخراجية الطباعية للصحيفة) وهي ( نصوص متصلة)</w:t>
      </w:r>
      <w:r>
        <w:rPr>
          <w:rFonts w:hint="cs"/>
          <w:sz w:val="36"/>
          <w:szCs w:val="36"/>
          <w:rtl/>
          <w:lang w:bidi="ar-IQ"/>
        </w:rPr>
        <w:t xml:space="preserve"> لا تتحلل الى علام</w:t>
      </w:r>
      <w:r w:rsidRPr="00637813">
        <w:rPr>
          <w:rFonts w:hint="cs"/>
          <w:sz w:val="36"/>
          <w:szCs w:val="36"/>
          <w:rtl/>
          <w:lang w:bidi="ar-IQ"/>
        </w:rPr>
        <w:t>ات منفصلة،</w:t>
      </w:r>
      <w:r>
        <w:rPr>
          <w:rFonts w:hint="cs"/>
          <w:sz w:val="36"/>
          <w:szCs w:val="36"/>
          <w:rtl/>
          <w:lang w:bidi="ar-IQ"/>
        </w:rPr>
        <w:t xml:space="preserve"> بل</w:t>
      </w:r>
      <w:r w:rsidRPr="00637813">
        <w:rPr>
          <w:rFonts w:hint="cs"/>
          <w:sz w:val="36"/>
          <w:szCs w:val="36"/>
          <w:rtl/>
          <w:lang w:bidi="ar-IQ"/>
        </w:rPr>
        <w:t xml:space="preserve"> تتجزأ الى عناصر وخواص وملامح متميزة تربط </w:t>
      </w:r>
      <w:r>
        <w:rPr>
          <w:rFonts w:hint="cs"/>
          <w:sz w:val="36"/>
          <w:szCs w:val="36"/>
          <w:rtl/>
          <w:lang w:bidi="ar-IQ"/>
        </w:rPr>
        <w:t>فيما بينها في شكل وحدة متكاملة دالة، وتتصف بعدم التجزء</w:t>
      </w:r>
      <w:r w:rsidRPr="00637813">
        <w:rPr>
          <w:rFonts w:hint="cs"/>
          <w:sz w:val="36"/>
          <w:szCs w:val="36"/>
          <w:rtl/>
          <w:lang w:bidi="ar-IQ"/>
        </w:rPr>
        <w:t xml:space="preserve"> في بث المعلومات.</w:t>
      </w:r>
    </w:p>
    <w:p w:rsidR="00805FDA" w:rsidRPr="00637813" w:rsidRDefault="00805FDA" w:rsidP="00805FDA">
      <w:pPr>
        <w:pStyle w:val="a3"/>
        <w:numPr>
          <w:ilvl w:val="0"/>
          <w:numId w:val="1"/>
        </w:numPr>
        <w:spacing w:before="240" w:after="240" w:line="276" w:lineRule="auto"/>
        <w:ind w:left="368"/>
        <w:jc w:val="mediumKashida"/>
        <w:rPr>
          <w:b/>
          <w:bCs/>
          <w:sz w:val="36"/>
          <w:szCs w:val="36"/>
          <w:lang w:bidi="ar-IQ"/>
        </w:rPr>
      </w:pPr>
      <w:r w:rsidRPr="00637813">
        <w:rPr>
          <w:rFonts w:hint="cs"/>
          <w:b/>
          <w:bCs/>
          <w:sz w:val="36"/>
          <w:szCs w:val="36"/>
          <w:rtl/>
          <w:lang w:bidi="ar-IQ"/>
        </w:rPr>
        <w:t xml:space="preserve">نصوص صحيفة ثانوية: </w:t>
      </w:r>
      <w:r w:rsidRPr="00637813">
        <w:rPr>
          <w:rFonts w:hint="cs"/>
          <w:sz w:val="36"/>
          <w:szCs w:val="36"/>
          <w:rtl/>
          <w:lang w:bidi="ar-IQ"/>
        </w:rPr>
        <w:t xml:space="preserve"> وهي النصوص المجزأة، والنص المجزأ هو الذي تكون مكوناته علامات منفردة( كلمات) تتألف داخل بني</w:t>
      </w:r>
      <w:r>
        <w:rPr>
          <w:rFonts w:hint="cs"/>
          <w:sz w:val="36"/>
          <w:szCs w:val="36"/>
          <w:rtl/>
          <w:lang w:bidi="ar-IQ"/>
        </w:rPr>
        <w:t>ته</w:t>
      </w:r>
      <w:r w:rsidRPr="00637813">
        <w:rPr>
          <w:rFonts w:hint="cs"/>
          <w:sz w:val="36"/>
          <w:szCs w:val="36"/>
          <w:rtl/>
          <w:lang w:bidi="ar-IQ"/>
        </w:rPr>
        <w:t>، في شكل سلسلة من الكلمات المنفصلة، وتتصف بالبث بالمجزأ للمعلومات.</w:t>
      </w:r>
    </w:p>
    <w:p w:rsidR="00805FDA" w:rsidRPr="00637813" w:rsidRDefault="00805FDA" w:rsidP="00805FDA">
      <w:pPr>
        <w:spacing w:before="240" w:after="240" w:line="276" w:lineRule="auto"/>
        <w:ind w:left="8"/>
        <w:jc w:val="mediumKashida"/>
        <w:rPr>
          <w:sz w:val="36"/>
          <w:szCs w:val="36"/>
          <w:rtl/>
          <w:lang w:bidi="ar-IQ"/>
        </w:rPr>
      </w:pPr>
      <w:r w:rsidRPr="00637813">
        <w:rPr>
          <w:rFonts w:hint="cs"/>
          <w:sz w:val="36"/>
          <w:szCs w:val="36"/>
          <w:rtl/>
          <w:lang w:bidi="ar-IQ"/>
        </w:rPr>
        <w:t>ان ال</w:t>
      </w:r>
      <w:r>
        <w:rPr>
          <w:rFonts w:hint="cs"/>
          <w:sz w:val="36"/>
          <w:szCs w:val="36"/>
          <w:rtl/>
          <w:lang w:bidi="ar-IQ"/>
        </w:rPr>
        <w:t>ن</w:t>
      </w:r>
      <w:r w:rsidRPr="00637813">
        <w:rPr>
          <w:rFonts w:hint="cs"/>
          <w:sz w:val="36"/>
          <w:szCs w:val="36"/>
          <w:rtl/>
          <w:lang w:bidi="ar-IQ"/>
        </w:rPr>
        <w:t>ص الصحفي يجمع بصفة عامة مابين هذه النصوص</w:t>
      </w:r>
      <w:r>
        <w:rPr>
          <w:rFonts w:hint="cs"/>
          <w:sz w:val="36"/>
          <w:szCs w:val="36"/>
          <w:rtl/>
          <w:lang w:bidi="ar-IQ"/>
        </w:rPr>
        <w:t xml:space="preserve">                     </w:t>
      </w:r>
      <w:r w:rsidRPr="00637813">
        <w:rPr>
          <w:rFonts w:hint="cs"/>
          <w:sz w:val="36"/>
          <w:szCs w:val="36"/>
          <w:rtl/>
          <w:lang w:bidi="ar-IQ"/>
        </w:rPr>
        <w:t>( المتصلة والمجزأة).</w:t>
      </w:r>
    </w:p>
    <w:p w:rsidR="00805FDA" w:rsidRPr="00637813" w:rsidRDefault="00805FDA" w:rsidP="00805FDA">
      <w:pPr>
        <w:spacing w:before="240" w:after="240" w:line="276" w:lineRule="auto"/>
        <w:ind w:left="8"/>
        <w:jc w:val="mediumKashida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أي بأدماج الصورة مع النص</w:t>
      </w:r>
      <w:r w:rsidRPr="00637813">
        <w:rPr>
          <w:rFonts w:hint="cs"/>
          <w:sz w:val="36"/>
          <w:szCs w:val="36"/>
          <w:rtl/>
          <w:lang w:bidi="ar-IQ"/>
        </w:rPr>
        <w:t xml:space="preserve"> المكتوب بأعتبارها جزءاً مكوناً له، مع </w:t>
      </w:r>
      <w:r>
        <w:rPr>
          <w:rFonts w:hint="cs"/>
          <w:sz w:val="36"/>
          <w:szCs w:val="36"/>
          <w:rtl/>
          <w:lang w:bidi="ar-IQ"/>
        </w:rPr>
        <w:t>ت</w:t>
      </w:r>
      <w:r w:rsidRPr="00637813">
        <w:rPr>
          <w:rFonts w:hint="cs"/>
          <w:sz w:val="36"/>
          <w:szCs w:val="36"/>
          <w:rtl/>
          <w:lang w:bidi="ar-IQ"/>
        </w:rPr>
        <w:t>غير في الوظيف</w:t>
      </w:r>
      <w:r w:rsidRPr="00637813">
        <w:rPr>
          <w:rFonts w:hint="eastAsia"/>
          <w:sz w:val="36"/>
          <w:szCs w:val="36"/>
          <w:rtl/>
          <w:lang w:bidi="ar-IQ"/>
        </w:rPr>
        <w:t>ة</w:t>
      </w:r>
      <w:r w:rsidRPr="00637813">
        <w:rPr>
          <w:rFonts w:hint="cs"/>
          <w:sz w:val="36"/>
          <w:szCs w:val="36"/>
          <w:rtl/>
          <w:lang w:bidi="ar-IQ"/>
        </w:rPr>
        <w:t xml:space="preserve"> التي قد تصبح ( تحريضية) بالنسبة للصورة بعد ان كانت وظيفة ابلاغية او جمالية وبالعكس، فصورة عن </w:t>
      </w:r>
      <w:r w:rsidRPr="00637813">
        <w:rPr>
          <w:rFonts w:hint="cs"/>
          <w:sz w:val="36"/>
          <w:szCs w:val="36"/>
          <w:rtl/>
          <w:lang w:bidi="ar-IQ"/>
        </w:rPr>
        <w:lastRenderedPageBreak/>
        <w:t>سوء</w:t>
      </w:r>
      <w:r>
        <w:rPr>
          <w:rFonts w:hint="cs"/>
          <w:sz w:val="36"/>
          <w:szCs w:val="36"/>
          <w:rtl/>
          <w:lang w:bidi="ar-IQ"/>
        </w:rPr>
        <w:t xml:space="preserve"> الخدمات في احد احياء العاصمة، ت</w:t>
      </w:r>
      <w:r w:rsidRPr="00637813">
        <w:rPr>
          <w:rFonts w:hint="cs"/>
          <w:sz w:val="36"/>
          <w:szCs w:val="36"/>
          <w:rtl/>
          <w:lang w:bidi="ar-IQ"/>
        </w:rPr>
        <w:t>تحول وظيفتها</w:t>
      </w:r>
      <w:r>
        <w:rPr>
          <w:rFonts w:hint="cs"/>
          <w:sz w:val="36"/>
          <w:szCs w:val="36"/>
          <w:rtl/>
          <w:lang w:bidi="ar-IQ"/>
        </w:rPr>
        <w:t xml:space="preserve"> </w:t>
      </w:r>
      <w:r w:rsidRPr="00637813">
        <w:rPr>
          <w:rFonts w:hint="cs"/>
          <w:sz w:val="36"/>
          <w:szCs w:val="36"/>
          <w:rtl/>
          <w:lang w:bidi="ar-IQ"/>
        </w:rPr>
        <w:t>( الابلاغية)</w:t>
      </w:r>
      <w:r>
        <w:rPr>
          <w:rFonts w:hint="cs"/>
          <w:sz w:val="36"/>
          <w:szCs w:val="36"/>
          <w:rtl/>
          <w:lang w:bidi="ar-IQ"/>
        </w:rPr>
        <w:t xml:space="preserve"> في صفحة الشكوى</w:t>
      </w:r>
      <w:r w:rsidRPr="00637813">
        <w:rPr>
          <w:rFonts w:hint="cs"/>
          <w:sz w:val="36"/>
          <w:szCs w:val="36"/>
          <w:rtl/>
          <w:lang w:bidi="ar-IQ"/>
        </w:rPr>
        <w:t>. الى ( وظيفة تحريضية) عندما تكون جزءاً من تحقيق  صحفي عن كارثة سوء الخدمات في بغداد.</w:t>
      </w:r>
    </w:p>
    <w:p w:rsidR="00805FDA" w:rsidRPr="00637813" w:rsidRDefault="00805FDA" w:rsidP="00805FDA">
      <w:pPr>
        <w:spacing w:before="240" w:after="240" w:line="276" w:lineRule="auto"/>
        <w:ind w:left="8"/>
        <w:jc w:val="mediumKashida"/>
        <w:rPr>
          <w:sz w:val="36"/>
          <w:szCs w:val="36"/>
          <w:rtl/>
          <w:lang w:bidi="ar-IQ"/>
        </w:rPr>
      </w:pPr>
      <w:r w:rsidRPr="00637813">
        <w:rPr>
          <w:rFonts w:hint="cs"/>
          <w:sz w:val="36"/>
          <w:szCs w:val="36"/>
          <w:rtl/>
          <w:lang w:bidi="ar-IQ"/>
        </w:rPr>
        <w:t>وبالطبع تخضع هذه النصوص لكي تكون</w:t>
      </w:r>
      <w:r>
        <w:rPr>
          <w:rFonts w:hint="cs"/>
          <w:sz w:val="36"/>
          <w:szCs w:val="36"/>
          <w:rtl/>
          <w:lang w:bidi="ar-IQ"/>
        </w:rPr>
        <w:t xml:space="preserve">  مطبوعة على صفحات الجريدة الى</w:t>
      </w:r>
      <w:r w:rsidRPr="00637813">
        <w:rPr>
          <w:rFonts w:hint="cs"/>
          <w:sz w:val="36"/>
          <w:szCs w:val="36"/>
          <w:rtl/>
          <w:lang w:bidi="ar-IQ"/>
        </w:rPr>
        <w:t xml:space="preserve">  قواعد تحريرية تخص كل جنس من الاجناس الصحفية كالخبر والتحقيق والحديث والتقرير والتعليق والكاريكاتير والاعلان.. </w:t>
      </w:r>
      <w:proofErr w:type="gramStart"/>
      <w:r w:rsidRPr="00637813">
        <w:rPr>
          <w:rFonts w:hint="cs"/>
          <w:sz w:val="36"/>
          <w:szCs w:val="36"/>
          <w:rtl/>
          <w:lang w:bidi="ar-IQ"/>
        </w:rPr>
        <w:t>الخ</w:t>
      </w:r>
      <w:proofErr w:type="gramEnd"/>
      <w:r w:rsidRPr="00637813">
        <w:rPr>
          <w:rFonts w:hint="cs"/>
          <w:sz w:val="36"/>
          <w:szCs w:val="36"/>
          <w:rtl/>
          <w:lang w:bidi="ar-IQ"/>
        </w:rPr>
        <w:t xml:space="preserve">.او العناوين كنصوص مستقله، </w:t>
      </w:r>
      <w:r>
        <w:rPr>
          <w:rFonts w:hint="cs"/>
          <w:sz w:val="36"/>
          <w:szCs w:val="36"/>
          <w:rtl/>
          <w:lang w:bidi="ar-IQ"/>
        </w:rPr>
        <w:t>ا</w:t>
      </w:r>
      <w:r w:rsidRPr="00637813">
        <w:rPr>
          <w:rFonts w:hint="cs"/>
          <w:sz w:val="36"/>
          <w:szCs w:val="36"/>
          <w:rtl/>
          <w:lang w:bidi="ar-IQ"/>
        </w:rPr>
        <w:t>والنصوص اللغوية المصاحبة للصور، مثلما تخضع للأسا</w:t>
      </w:r>
      <w:r>
        <w:rPr>
          <w:rFonts w:hint="cs"/>
          <w:sz w:val="36"/>
          <w:szCs w:val="36"/>
          <w:rtl/>
          <w:lang w:bidi="ar-IQ"/>
        </w:rPr>
        <w:t>ل</w:t>
      </w:r>
      <w:r w:rsidRPr="00637813">
        <w:rPr>
          <w:rFonts w:hint="cs"/>
          <w:sz w:val="36"/>
          <w:szCs w:val="36"/>
          <w:rtl/>
          <w:lang w:bidi="ar-IQ"/>
        </w:rPr>
        <w:t>يب الصحفية الخاصة بكل هذه الاجناس والنصوص  في الع</w:t>
      </w:r>
      <w:r>
        <w:rPr>
          <w:rFonts w:hint="cs"/>
          <w:sz w:val="36"/>
          <w:szCs w:val="36"/>
          <w:rtl/>
          <w:lang w:bidi="ar-IQ"/>
        </w:rPr>
        <w:t>رض والمعمار النصي، او ما يسمى (</w:t>
      </w:r>
      <w:r w:rsidRPr="00637813">
        <w:rPr>
          <w:rFonts w:hint="cs"/>
          <w:sz w:val="36"/>
          <w:szCs w:val="36"/>
          <w:rtl/>
          <w:lang w:bidi="ar-IQ"/>
        </w:rPr>
        <w:t>بقوالب التحرير الصحفي).</w:t>
      </w:r>
    </w:p>
    <w:p w:rsidR="00805FDA" w:rsidRPr="00637813" w:rsidRDefault="00805FDA" w:rsidP="00805FDA">
      <w:pPr>
        <w:spacing w:before="240" w:after="240" w:line="276" w:lineRule="auto"/>
        <w:ind w:left="8"/>
        <w:jc w:val="mediumKashida"/>
        <w:rPr>
          <w:sz w:val="36"/>
          <w:szCs w:val="36"/>
          <w:rtl/>
          <w:lang w:bidi="ar-IQ"/>
        </w:rPr>
      </w:pPr>
      <w:r w:rsidRPr="00637813">
        <w:rPr>
          <w:rFonts w:hint="cs"/>
          <w:sz w:val="36"/>
          <w:szCs w:val="36"/>
          <w:rtl/>
          <w:lang w:bidi="ar-IQ"/>
        </w:rPr>
        <w:t xml:space="preserve">وهذه جميعاً ترتكز في  بنيبتها النصية على شفرات كتابية تصويرية ويقصد بالشفرات </w:t>
      </w:r>
      <w:r w:rsidRPr="00637813">
        <w:rPr>
          <w:sz w:val="36"/>
          <w:szCs w:val="36"/>
          <w:lang w:bidi="ar-IQ"/>
        </w:rPr>
        <w:t>(Gode)</w:t>
      </w:r>
      <w:r w:rsidRPr="00637813">
        <w:rPr>
          <w:rFonts w:hint="cs"/>
          <w:sz w:val="36"/>
          <w:szCs w:val="36"/>
          <w:rtl/>
          <w:lang w:bidi="ar-IQ"/>
        </w:rPr>
        <w:t xml:space="preserve"> : عملية تمثيل المعاني في سياقات متتالية من العلامات  ( مجموعة الاصوات، الكلمات على الورق، الايماءات  المرئية) معروفة لكل من المرسل والمتلقي، ومن خلالها تتم العملية الاتصالية؟،؟ ا</w:t>
      </w:r>
      <w:r>
        <w:rPr>
          <w:rFonts w:hint="cs"/>
          <w:sz w:val="36"/>
          <w:szCs w:val="36"/>
          <w:rtl/>
          <w:lang w:bidi="ar-IQ"/>
        </w:rPr>
        <w:t>ي انه على سبيل المثال لا يمكن فهم معاني هذا الكتاب بدون شفر</w:t>
      </w:r>
      <w:r w:rsidRPr="00637813">
        <w:rPr>
          <w:rFonts w:hint="cs"/>
          <w:sz w:val="36"/>
          <w:szCs w:val="36"/>
          <w:rtl/>
          <w:lang w:bidi="ar-IQ"/>
        </w:rPr>
        <w:t>ات متفق عليها ( الكلمات المكتوبة) بين المؤلف والقاريء.</w:t>
      </w:r>
    </w:p>
    <w:p w:rsidR="00805FDA" w:rsidRPr="00637813" w:rsidRDefault="00805FDA" w:rsidP="00805FDA">
      <w:pPr>
        <w:spacing w:before="240" w:after="240" w:line="276" w:lineRule="auto"/>
        <w:ind w:left="8"/>
        <w:jc w:val="mediumKashida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lastRenderedPageBreak/>
        <w:t>وفي النصوص الصحفية، الشفر</w:t>
      </w:r>
      <w:r w:rsidRPr="00637813">
        <w:rPr>
          <w:rFonts w:hint="cs"/>
          <w:sz w:val="36"/>
          <w:szCs w:val="36"/>
          <w:rtl/>
          <w:lang w:bidi="ar-IQ"/>
        </w:rPr>
        <w:t>ات المكتوبة او المرئية والصورة) هي التي تتيح للقاريء قراءة هذه النصوص والتعرف على الاجناس التي تنتظم فيها.</w:t>
      </w:r>
    </w:p>
    <w:p w:rsidR="00EA2D11" w:rsidRDefault="00EA2D11">
      <w:pPr>
        <w:rPr>
          <w:lang w:bidi="ar-IQ"/>
        </w:rPr>
      </w:pPr>
    </w:p>
    <w:sectPr w:rsidR="00EA2D11" w:rsidSect="00661CD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06414"/>
    <w:multiLevelType w:val="hybridMultilevel"/>
    <w:tmpl w:val="D4D8E5BC"/>
    <w:lvl w:ilvl="0" w:tplc="C3565C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05FDA"/>
    <w:rsid w:val="00661CDC"/>
    <w:rsid w:val="00805FDA"/>
    <w:rsid w:val="00EA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DA"/>
    <w:pPr>
      <w:bidi/>
      <w:spacing w:after="0" w:line="240" w:lineRule="auto"/>
    </w:pPr>
    <w:rPr>
      <w:rFonts w:ascii="Times New Roman" w:hAnsi="Times New Roman" w:cs="Simplified Arabi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</dc:creator>
  <cp:keywords/>
  <dc:description/>
  <cp:lastModifiedBy>raja</cp:lastModifiedBy>
  <cp:revision>1</cp:revision>
  <dcterms:created xsi:type="dcterms:W3CDTF">2005-01-24T23:25:00Z</dcterms:created>
  <dcterms:modified xsi:type="dcterms:W3CDTF">2005-01-24T23:27:00Z</dcterms:modified>
</cp:coreProperties>
</file>