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9E" w:rsidRDefault="009E6F9E">
      <w:pPr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>محاضرة التاسعة</w:t>
      </w:r>
    </w:p>
    <w:p w:rsidR="00F85409" w:rsidRDefault="009E6F9E">
      <w:pPr>
        <w:rPr>
          <w:rFonts w:hint="cs"/>
          <w:lang w:bidi="ar-IQ"/>
        </w:rPr>
      </w:pP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أولا : تصنيف التقسيمات الشكلية العامة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أولا: عند التصنيف يجب أن نفرق بين الأعمال العامة والتقسيمات الشكلية العامة للموضوع ، حيث تصنف الأعمال العامة مثل :دوائر المعارف العامة ، القواميس العامة ،الكشافات العامة المجموعات العامة ، الدوريات العامة ، الجمعيات العامة ،و الكتب المرجعية العامة والتي لا تتحدد بمجال معرفي محدد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فى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ٌقسم المعارف العامة ورمزه حرف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A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وهو بهذا يماثل نفس طريقة التصنيف لهذه الأعمال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فى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تصنيف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ديوى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العشري والذي خصص قسم المعارف العامة ورمزه 000 لتصنيف الأعمال العامة مثال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 : Encyclopedia Britannica 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تصنف تبعا لقسم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A 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فيصبح رمز تصنيفها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AE5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ثانيا: عند تصنيف موضوع في قالب شكلي محدد فيجب أن نحلل العمل إلى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1. 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الموضوع و الشكل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2. 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يتم الوصول إلى رمز الموضوع وفقا لخطوات التصنيف المعروضة سابقا وصولا للرمز العام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3. 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تتبع تفريعات الموضوع في التقسيمات الشكلية العامة حتى بتم الوصول لرمز الموضوع مع الشكل الذي يمثل المادة المكتبية التي يتم تصنيفها مثال : معجم المصطلحات الزراعية رمز التصنيف لهذا العمل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 : S411 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التحليل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 : S 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يمثل العلوم الزراعية 411 التفريع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الذى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يعبر عن القواميس مثال : الموسوعة الفلسفية رمز التصنيف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B 51 .M38 1999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مقارنة بين تصنيف ديوي العشري وتصنيف مكتبة الكونجرس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000 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المعارف العامة في تصنيف ديوي العشري يقابله باب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"A"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في تصنيف مكتبة الكونجرس، والذي يتألف من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من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اقسام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أشكال حقيقية تمشي مع التقسيمات العامة للشكل في تصنيف المعارف العامة عند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ديوى</w:t>
      </w:r>
      <w:proofErr w:type="spellEnd"/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مثال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: 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030 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دوائر المعارف العامة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 = 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AE Encyclopedia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AY Year </w:t>
      </w:r>
      <w:proofErr w:type="spellStart"/>
      <w:r>
        <w:rPr>
          <w:rFonts w:ascii="Calibri" w:hAnsi="Calibri" w:cs="Calibri"/>
          <w:b/>
          <w:bCs/>
          <w:color w:val="000000"/>
          <w:shd w:val="clear" w:color="auto" w:fill="FFFFFF"/>
        </w:rPr>
        <w:t>bbok</w:t>
      </w:r>
      <w:proofErr w:type="spellEnd"/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أما الببليوجرافيات وعلوم المكتبات فقد خصص لها باب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Z 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في تصنيف مكتبة الكونجرس، على اعتبار أنها تمثل نوعية خاصة من الموضوعات، كذلك الحال بالنسبة لعلم الصحافة 070 في تصنيف ديوي العشري وضع هو الأخر في حرف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PN 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في تصنيف مكتبة الكونجرس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أما باب الفلسفة والدين واللذان يأخذان رقم 100 و 200 في تصنيف ديوي العشري يقابلهم باب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B 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في تصنيف مكتبة الكونجرس وهو يضم الفلسفة وعلم النفس حيث خصص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B.B.J 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للفلسفة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اما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علم النفس يأخذ رقم 130 في تصنيف ديوي العشري، فقد وضع في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BF 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في تصنيف مكتبة الكونجرس وهو يتفرع من الفلسفة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ويعتبر الفيلسوف هو الوجه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الول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ويتجمع كل شي عن الفيلسوف الواحد عن كل شي ألفه في مكان وأحد، والترتيب بالعصور الزمنية الكبيرة ثم بالقطر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. 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lastRenderedPageBreak/>
        <w:t>وبالنسبة للدين 200 في تصنيف ديوي فهو يأخذ حرف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B 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في تصنيف مكتبة الكونجرس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وقد تصدرت الديانة المسيحية في تصنيف ديوي العشري في أغلب الأقسام ونجد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ان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تصنيف مكتبة الكونجرس فيضم الدين مع الفلسفة في باب وأحد، فتأخذ الديانات في تصنيف مكتبة الكونجرس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BL BX 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والدين الإسلامي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BP. 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اما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بالنسبة للعلوم الاجتماعية في تصنيف ديوي العشري فتأخذ رقم 300 ويقابلها في تصنيف مكتبة الكونجرس باب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H J K L G U V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يقابل 300 في تصنيف ديوي العشري باب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H 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في تصنيف مكتبة الكونجرس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وقد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اعدت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هذه الأبواب بعناية وبقدر كبير من التفصيل، وقد فصل تصنيف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مكتية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الكونجرس السياسة (320 في ديوي) ووضعتها في باب خاص وهو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J 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، وكذلك القانون (340 في ديوي) خصص له في تصنيف الكونجرس باب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K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، والتربية (370 في ديوي) خصص لها باب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L 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في الكونجرس، والعلوم العسكرية (356 في ديوي) خصص لها باب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U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، والعلوم البحرية (359 في ديوي) خصص لها باب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GT 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كما وضعت الجغرافيا في باب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G. 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400 + 800 = 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باب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P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في تصنيف ديوي العشري تم فصل الدب عن اللغات مع أن دراسة الأدب مرتبطة بدراسة اللغة أما تصنيف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مكتية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الكونجرس فقد ضم اللغة الأدب في باب وأحد وهو باب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P 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وقام بالتفصيل الشديد إلا انه حصر الكُتاب الأفراد وأعمالهم، ويتضمن بالتفصيل تحت الكتاب تواريخ ميلاد ووفاة المؤلفين، ومعلومات تتصل بالطبعات المشكوك فيها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..........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وهو تحليل دقيق للمجالات الموضوعية كما هو في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الانتاج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الفكري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500 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العلوم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البحته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= حرف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Q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الترتيب الداخلي للشعب الرئيسية في باب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Q 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يشبه ترتيب التصنيف العشري ولكن علم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الحيون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يتبعة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في الناحية النظرية المنطقية علم التشريح وعاك وظائف الأعضاء، وقد وضعت في قسم التكنولوجيا في تصنيف ديوي العشري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والتصنيف في باب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Q 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وأسع نسبياً (مثال لذلك علم النبات وعلم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الحيون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) ونجد أن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الانثروبولوجيا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أخذت 570 في تصنيف ديوي تأخذ باب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G. 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 xml:space="preserve">600 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العلوم التطبيقية في ديوي = أبواب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R S T Z 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في تصنيف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مكتية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 الكونجرس وتضم هذه العلوم في تصنيف ديوي العشري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. 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الطب والذي خصص له باب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R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 xml:space="preserve">أما الهندسة 620 في ديوي فقد ضمن في باب </w:t>
      </w:r>
      <w:proofErr w:type="spellStart"/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التطنولوجيا</w:t>
      </w:r>
      <w:proofErr w:type="spellEnd"/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T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مثال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الهندسة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TA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الهندسة الميكانيكية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TJ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الهندسة الكهربائية</w:t>
      </w:r>
      <w:r>
        <w:rPr>
          <w:rFonts w:ascii="Simplified Arabic" w:hAnsi="Simplified Arabic" w:cs="Simplified Arabic"/>
          <w:b/>
          <w:bCs/>
          <w:color w:val="000000"/>
          <w:shd w:val="clear" w:color="auto" w:fill="FFFFFF"/>
        </w:rPr>
        <w:t> TK</w:t>
      </w:r>
    </w:p>
    <w:sectPr w:rsidR="00F854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E6F9E"/>
    <w:rsid w:val="009E6F9E"/>
    <w:rsid w:val="00F8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2</cp:revision>
  <dcterms:created xsi:type="dcterms:W3CDTF">2018-01-02T18:48:00Z</dcterms:created>
  <dcterms:modified xsi:type="dcterms:W3CDTF">2018-01-02T18:49:00Z</dcterms:modified>
</cp:coreProperties>
</file>