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5C" w:rsidRPr="00370844" w:rsidRDefault="00F05F61" w:rsidP="00175367">
      <w:pPr>
        <w:rPr>
          <w:rFonts w:ascii="Simplified Arabic" w:hAnsi="Simplified Arabic" w:cs="Simplified Arabic"/>
          <w:sz w:val="28"/>
          <w:szCs w:val="28"/>
          <w:rtl/>
        </w:rPr>
      </w:pPr>
      <w:r w:rsidRPr="00F05F6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محاضرة ثالثة عشر </w:t>
      </w:r>
      <w:r w:rsidR="004C6360" w:rsidRPr="00F05F6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*- </w:t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قواعد التصنيف العملي</w:t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* </w:t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شروط يجب </w:t>
      </w:r>
      <w:proofErr w:type="spellStart"/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تتوفر في المصنف</w:t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- </w:t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يجب </w:t>
      </w:r>
      <w:proofErr w:type="spellStart"/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يكون المصنف على درجة عالية من الثقافة والمعرفة لان تحديد الموضوع بحاجة </w:t>
      </w:r>
      <w:proofErr w:type="spellStart"/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سعة في الاطلاع ومعرفة الموضوعات وعلاقاتها مع بعضها، حيث </w:t>
      </w:r>
      <w:proofErr w:type="spellStart"/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سعة الاطلاع والثقافة تسهل على المصنف </w:t>
      </w:r>
      <w:proofErr w:type="spellStart"/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يخطو </w:t>
      </w:r>
      <w:proofErr w:type="spellStart"/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اول</w:t>
      </w:r>
      <w:proofErr w:type="spellEnd"/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خطوة في تصنيف مادة معينة وهي تحديد موضوع المادة</w:t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- </w:t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كما يجب على المصنف </w:t>
      </w:r>
      <w:proofErr w:type="spellStart"/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يكون على معرفة ودراية بالنظام وقواعده ومكوناته حتى يسهل عليه عملية استبدال الموضوع برمز التصنيف. من حيث دراسة أجزاء أو مكونات نظام التصنيف ( الجداول، الرمز ، الكشاف) ووظائف كل منها</w:t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معرفة مصطلحات التصنيف ومباحثه وموضوعاته</w:t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معرفة قواعد التصنيف العملي بالتفصيل</w:t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="004C6360"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الإلمام بالتعديلات التي أجريت على نظام ديوي العشري خاصة في مجالات: الإسلام، واللغة العربية، والأدب العربي والتاريخ العربي والإسلامي</w:t>
      </w:r>
    </w:p>
    <w:p w:rsidR="004C6360" w:rsidRPr="00370844" w:rsidRDefault="004C6360" w:rsidP="00175367">
      <w:pPr>
        <w:rPr>
          <w:rFonts w:ascii="Simplified Arabic" w:hAnsi="Simplified Arabic" w:cs="Simplified Arabic"/>
          <w:sz w:val="28"/>
          <w:szCs w:val="28"/>
          <w:rtl/>
        </w:rPr>
      </w:pP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قواعد التصنيف العملي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:-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ضع الكتاب في المكان الذي يتحقق من وضعه فيه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افضل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الفائدة. ( ضعه في المكان الذي يمكن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يلجأ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اليه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اكبر عدد من المستفيدين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صنف بالموضوع ثم بالشكل فيما عدا الموضوعات الشكلية حيث يصبح الشكل هو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. مثلا : لو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اردنا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تصنيف كتاب الموسوعة الاقتصادية فان الموضوع هنا يكون الاقتصاد ويضاف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اليه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رمز الموسوعة كتقسيم شكلي،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اما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لو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اردنا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تصنيف كتاب الموسوعة العربية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فانة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يتم تصنيفه مع الموسوعات العامة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•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الموضوع : هو المادة التي يتناولها الكتاب مثل الاقتصاد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الزراعة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الرياضة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•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الشكل : هو القالب الذي وضعت فيه تلك المادة مثل معجم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موسوعة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دليل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•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الحالات التي يكون فيها الشكل هو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مثل الموسوعات العامة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الدوريات العامة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فانها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تصنف مع المعارف العامة في ( 000 – 099 ) حيث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انها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لا تبحث في موضوع محدد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وانما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lastRenderedPageBreak/>
        <w:t>تبحث في موضوعات متعددة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صنف الكتاب تحت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الراس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الموضوع المحدد المباشر والذي يشتمل على مثل هذا النوع من الكتب ( مبدأ التخصيص ) فمثلا لو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اردنا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تصنيف كتاب ( المكتبات الحكومية )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فاننا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نحدد له الرمز الذي يعبر عن مثل هذا النوع من المكتبات وهو ( 027.5 ) وليس الرمز الذي يعبر عن المكتبات بشكل عام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4-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صنف الكتاب الذي يعالج موضوعين تحت الموضوع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الاهم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والرئيسي والمعالج معالجة كاملة ( بغض النظر عن عدد الصفحات ) وان تعذر ذلك فصنفه تحت الموضوع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الاول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5-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قاعدة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الاول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اثنين :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اذا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عالج الكتاب موضوعين متساويين في درجة المعالجة والأهمية ولا يؤثر احدهما في الآخر، صنف الكتاب تحت الموضوع الوارد أولا في الجداول الرئيسية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الاعمال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ذات المجلدات المتعددة وتعالج موضوعات مختلفة، تصنف تحت رقم واحد حتى يتم وضعها مع بعضها في رف واحد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7- (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قاعدة الثلاثة ) صنف الكتاب الذي يعالج ثلاث موضوعات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فاكثر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بالتساوي تحت الموضوع الذي يشملها جميعا، مثلا كتاب ( الجبر والهندسة التحليلية وحساب المثلثات ) صنفه تحت موضوع الرياضيات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لانه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يشملها جميعا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8-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عندما يعالج الكتاب موضوع ضمن منطقة جغرافية، صنف بالموضوع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اولا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ثم بالمنطقة الجغرافية مع مراعاة تعليمات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قواعد استخدام رموز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الاماكن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الجغرافية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9-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مظاهر الموضوع: صنف تحت الموضوع الذي هو مجرى البحث في الكتاب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اولا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وليس تحت الموضوع الذي جرى تبنيه كمظهر من المظاهر. مثلا : كتاب المظاهر الاجتماعية في التربية والتعليم ) يصنف هذا الكتاب تحت موضوع التربية والتعليم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10-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الاراء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 وجهات النظر المختلفة :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اذا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اشتمل الكتاب على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رايين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متضادين وتبنى المؤلف احدهما وخالف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الاخر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: صنف تحت الموضوع الذي تبناه المؤلف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11-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قاعدة التطبيق :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اذا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عالج الكتاب موضوعين اثر احدهما على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الاخر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صنف تحت الموضوع الذي وقع عليه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التاثير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12-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اذا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عالج الكتاب موضوعين وكان احدهما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اصلا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مسببا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للاخر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: صنف تحت الموضوع الناتج، مثلا كتاب ( الفقر سببا للجريمة ) صنفه تحت موضوع الجريمة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13-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النشرات : تصنف حسب موضوعاتها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lastRenderedPageBreak/>
        <w:t xml:space="preserve">14-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صنف الكتب المترجمة كما لو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اردت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تصنيف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الاصل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15-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صنف فلسفة الموضوع ونظريته تحت الموضوع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16-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الاحصاءات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العامة تحت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الاحصاء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،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واحصاءات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الموضوع تصنف تحت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الوضوع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نفسه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17-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كتب السلاسل تصنف حسب موضوعاتها بغض النظر عن عنوان السلسلة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18-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في حالة الكتاب الذي يصف موضوعا : صنف تحت الموضوع الموصوف مثل المكتبات المدرسية تصنف تحت المكتبات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19-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عند وجود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تصنيف متعددة ومحتملة لنفس الموضوع نلجأ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قاعدة الصفر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قاعدة الملاذ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الاخير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20-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عندما لا تجد لموضوع الكتاب مكان في جداول التصنيف اختر اقرب مكان له في الجداول وصنفه فيه مثل موضوع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انفلونزا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الخنازير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وانفلونزا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الطيور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•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ملاحظات مهمة يجب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اخذها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عين الاعتبار عند التصنيف العملي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1.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التصنيف وجهات نظر ولكن في حدود قواعد وخطة التصنيف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2.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يجب على المصنف تسجيل المشكلات التي تواجهه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اثناء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التصنيف وطرق حلها لضمان التوحيد في عملية التصنيف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لانه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المفيد جمع الكتب التي تعالج موضوعا واحدا معا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3.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الكشاف ليس بديلا عن الجداول ولكنه دليلا لها ولا يجب الاعتماد عليه وحده في التصنيف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4.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على المصنف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يقرأ ويتأمل خطة التصنيف لان ذلك يساعده على معرفة العلاقات بين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وحفظ بعضها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*-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خطوات التصنيف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اولا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: تحديد الموضوع: ويتم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باحدى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الوسائل التالية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: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عناوين الكتب : في اغلب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الاحيان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العناوين تدل على الموضوعات،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بعض العناوين تكون مضللة لا يمكن من خلالها تحديد الموضوع بحيث يمكن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تشتمل على كلمات لا تدل على الموضوع، مثل ( كتاب الحرب والسلم) فهو كتاب يدل عنوانه على انه يتناول موضوع الحروب والسلام،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انه عبارة عن رواية فرنسية سياسية،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وايضا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مثل كتاب ( الدراما المكسيكية ) هنا عنوانه يدل على انه يتناول موضوع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الادب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المكسيكي، وهو في الواقع يتناول موضوع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ازمة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الاقتصاد في المكسيك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المقدمات : وهي التي يكتبها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مؤلفوا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الكتب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غيرهم حيث يعرض فيها موجز مختصر عن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lastRenderedPageBreak/>
        <w:t>موضوع الكتاب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قائمة المحتويات : حيث يعرض فيها جميع الموضوعات التي يتناولها الكتاب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4-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الكشاف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وجد : وهو قائمة بالمصطلحات الموضوعية الموجودة في الكتاب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5-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قائمة المصادر والمراجع: بحيث يمكن من خلالها التعرف على مصدر المعلومات الذي استند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اليه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المؤلف في تناوله وطرحه للموضوع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تصدير الكتاب : وهي الكلمة التي يكتبها شخص معين يقدم فيها معلومات عن الكتاب وموضوعه ومؤلفه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7-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نص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متن الكتاب : من خلال قراءة بعض نصوص الكتاب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8-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تخصص المؤلف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9-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السلسلة التي ينتمي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اليها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الكتاب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10-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المتخصصون في موضوع الكتاب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11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مصادر خارجية مثل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الببليوغرافيات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الموضوعية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معاجم التراجم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12-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بطاقة الفهرسة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اثناء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النشر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ملاحظة : تقسم الموضوعات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ثلاثة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انواع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: </w:t>
      </w:r>
    </w:p>
    <w:p w:rsidR="004C6360" w:rsidRPr="00370844" w:rsidRDefault="004C6360" w:rsidP="00175367">
      <w:pPr>
        <w:rPr>
          <w:rFonts w:ascii="Simplified Arabic" w:hAnsi="Simplified Arabic" w:cs="Simplified Arabic"/>
          <w:sz w:val="28"/>
          <w:szCs w:val="28"/>
          <w:rtl/>
        </w:rPr>
      </w:pP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الموضوع البسيط : وهو الذي يشتمل على علاقة واحدة في وجه واحد مثل الزراعة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التربية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الاقتصاد فهذه مواضيع تعالج بدون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وجهات نظر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محدة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( موضوع مجرد من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علاقات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وجهية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شكلية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مكانية ...الخ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الموضوع المركب : وهو الذي يشتمل على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اكثر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علاقة بنفس الموضوع مثل موسوعة زراعية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الروايات العربية حيث هنا الموضوع معالج من وجهة نظر معينة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بشكل مادي معين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قالب معين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الموضوع المعقد :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المتشابك وهو الذي يشتمل على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اكثر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جانب من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اكثر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وجه مثل كتاب الفلسفة والفن الحديث فهذا موضوع بجانبين وكل جانب له وجهته، ومثل الكتب التي تعالج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اكثر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موضوع بحيث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كل هذه الموضوعات تندرج تحت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اصل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قسم واحد مثل كتاب الصوت والضوء والحرارة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ثانيا : تحديد رقم التصنيف الذي يعبر عن الموضوع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lastRenderedPageBreak/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بعد تحديد الموضوع مطلوب تحديد مكان هذا الموضوع في نظام التصنيف وهذه خطوة بحاجة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يكون المصنف على علم ودراية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باصول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خطة التصنيف وقواعد التصنيف ومعرفة بالخلاصة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الاولى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على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الاقل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وبكيفية استخدام الخطة وتركيب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الخاصة بالموضوعات المركبة وتتم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كمايلي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: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تحديد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الاصل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الذي ينتمي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اليه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الموضوع من الخلاصة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الاولى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لجداول التصنيف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تحديد القسم الذي ينتمي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اليه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الموضوع من الخلاصة الثانية لجداول التصنيف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تحديد الفرع الذي ينتمي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اليه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الموضوع من الخلاصة الثالثة لجداول التصنيف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4-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تحديد رمز الموضوع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5-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اتباع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تعليمات خطة التصنيف والقواعد الخاصة باستخدام الجداول المساعدة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ثالثا : استخدام الكشاف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هنالك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اسلوبان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لتحديد رقم التصنيف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من خلال الجداول مباشرة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واتباع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التعليمات والقواعد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من خلال الكشاف : وذلك بتحديد الموضوع ثم البحث عنه في الكشاف حسب الترتيب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الهجاهي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، وتحت كل موضوع في الكشاف يوجد جميع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الاوجه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والموضوعات المتصلة بالموضوع المحدد، وبجانب كل موضوع رقم التصنيف الخاص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به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،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واذا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وجد الرقم في الكشاف يجب العودة للجداول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للتاكد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صحة هذا الرقم ( مع ملاحظة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الكشاف لا يحتوي على كل الموضوعات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وتشعباتها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التي في الخطة) ويجب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لايستخدم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كبديل عن الخطة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رابعا :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رمز المدخل الرئيسي للمادة ( ليكتمل رقم الطلب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•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مثال : كيف تصنف كتاب حساب التفاضل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نحدد الموضوع : الرياضيات / التفاضل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حدد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الاصل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الخلاصة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الاولى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: العلوم البحتة 500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حدد القسم من الخلاصة الثانية : الرياضيات 510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حدد الفرع : التحليل الرياضي 515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4-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حدد الفرع الدقيق: التفاضل ومعادلاته 515.3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lastRenderedPageBreak/>
        <w:t xml:space="preserve">•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مثال : صنف كتاب الاستثمار الدولي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حدد الموضوع : المالية / الاستثمار / الاقتصاد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حدد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الاصل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الخلاصة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الاولى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: العلوم الاجتماعية 300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حدد القسم من الخلاصة الثانية : الاقتصاد 330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حدد الفرع : اقتصاديات المال 332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4-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حدد الفرع الدقيق: الاستثمار 332.6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5-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حدد الفرع الدقيق : الاستثمار في مهن معينة 332.67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الفرع الدقيق : الاستثمار الدولي 332.673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امثلة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على تحديد الموضوع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المالية العامة 336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مقدمة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الاقتصاد الكلي 339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تفسير القران العظيم 222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المراصد الفلكية 522.1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مشكلات الشباب الاجتماعية 362.7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الشعر العربي الجاهلي 811.1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الادوات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التي يحتاجها المصنف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خطة التصنيف ويفضل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اخر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طبعة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التعديلات العربية المعتمدة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مجموعة من المعاجم اللغوية المتعددة اللغات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4-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مجموعة من المعاجم المتخصصة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5-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اطلس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عربي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اجنبي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حديث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معاجم تراجم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7-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قوائم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ببليوغرافية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عامة و موضوعية ومتخصصة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8-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الاشتراك بالموقع الالكتروني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لديوي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إن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امكن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9-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مدونة ملاحظات خاصة بالمشاكل التي تظهر للمصنف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lastRenderedPageBreak/>
        <w:t xml:space="preserve">بناء وتركيب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ديوي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يتم بناء و تركيب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ديوي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باتباع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احدى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الطرق التالية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: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اولا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: بناء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اختيار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الجداول الرئيسية فقط دون استخدام الجداول المساعدة وعدم وجود تعليمات : وهي خاصة بالموضوعات الواضحة في الخطة ( الموضوعات البسيطة وغير مركبة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معقدة ) والتي لا تحتاج لتعليمات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قواعد (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الموضوعات التي لها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واضحة في الخطة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ولاتحتاج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لتركيب ) مثل كتاب يتحدث عن علم المكتبات فيكون تصنيفه مباشرة 020 دون تعليمات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استخدام جداول مساعدة ( للموضوعات البسيطة ويمكن استخدام هذه الطريقة للمكتبات المدرسية والمكتبات الصغيرة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ثانيا: بناء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خلال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( من الجداول الرئيسية )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( رقم الموضوع ) : وتتم هذه العمليات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كمايلي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1-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كامل الخطة : بحيث يوجد في الخطة ( عند الموضوعات التي تقبل مثل هذا النوع من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) تعليمات ترشد المصنف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امكانية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تصنيف من الجداول الرئيسية ( 000 – 999 )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الاساسي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للموضوع المصنف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مثال1 : الرقم 025.27 تنمية وتزويد المجموعات المكتبية في موضوعات معينة ؛ توجد تعليمات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تنص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على"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اضف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لرمز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025.27 الرموز ( 001 –999 ) مثال تنمية وتزويد مجموعات الطب 025.2761 بحيث يرمز الرقم 61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الطب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مثال 2 : عند رقم 338.47 ( الخدمات ومنتجات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صناعات معينة ) توجد تعليمات ”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اضف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338.47 الرموز( 001 – 999 ) وهذا يعني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اضف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بعض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الخطة كاملة لتصنيف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كتاب يتعلق بنوع المنتج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مثل الرقم 338.47677 منتجات النسيج / حيث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الرقم المضاف 677 يرمز في الخطة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صناعة النسيج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2-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فرع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فرع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اخر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نفس القسم : حيث يمكن للمصنف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يضيف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تصنيف على 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فرع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اخر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نفس القسم الذي اخذ منه الرقم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ومثال على ذلك : الرقم 025.19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ادارة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انواع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معينة من المكتبات ؛ توجد تعليمة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تنص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على"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اضف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025.19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التي تتبع 026 – 027 (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انه يمكن استخدام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التي تتبع هذه الرموز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واضافتها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مثل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ادار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ةالمكتبات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الطبية 025.1961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lastRenderedPageBreak/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3-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القسم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القسم نفسه: تشير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امكانية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نفس القسم الذي منه 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؛ مثال 025.17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ادارة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المجموعات المكتبية الخاصة ؛ توجد تعليمة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تنص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"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اضف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لرمز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025.17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التي تتبع 025.34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جميع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التي تتبع 025.34 يمكن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اضافتها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025.17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مثال :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ادارة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مجموعات الخرائط 025.176 حيث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الرمز 6 يرمز في 025.34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مجموعة الخرائط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4-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جزء من رقم تصنيف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تصنيف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اخر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الجداول : مثل الرقم 155.45 يوجد ملاحظة "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اضف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لرمز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155.45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التي تتبع 9 في 371.91 – 371.97 " مثال علم نفس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الاطفال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الموهوبين 155.455 ،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ونلاحظ انه سيكون هناك علاقة بين هذه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حيث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الرقم 5 الذي يتبع 371.9 يتعلق بالطلبة الموهوبون وهذا الرقم يمكن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يرتبط بالرقم 155.45 لان كلا الرقمين يتحدث عن فئة معينة من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الاشخاص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،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الاول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يتحدث عن هذه الفئة من جهة علم النفس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للاطفال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غير العاديين والثاني يتحدث عن تعليم ذوي الاحتياجات الخاصة، وكلاهما بعد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5 يتحدث عن الموهوبين في هذا المجال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ومثال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اخر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الرقم 331.282 خاص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بالاجور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المهن والوظائف التحويلية والصناعية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والانشائية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: هنا توجد تعليمة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تنص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على "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اضف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لرمز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331.28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التي تتبع 6 في 620-690 أي انه يمكنك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رمز المهنة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هذا الرقم مثل 331.289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اجور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العاملين في البناء لان الرمز 9 يرمز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البناء وبذلك فانه يوجد ترابط بين الرقم الخاص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بالاجور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وبين الرقم الخاص بالمهن والوظائف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ثالثا : بناء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خلال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التبصرات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والملاحظات الموجودة في الجداول الرئيسية : حيث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للملاحظات في ديوي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اهمية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كبيرة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لانها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ترشد المصنف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الموضوعات الغير واضحة في النظام وترشده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الموضوعات ذات العلاقة برقم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وتبين له مكان وكيفية استخدام بعض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 من هذه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التبصرات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هي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: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1-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التعريف: وهي التي تشير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معنى ومفهوم القسم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الفرع مثال : الرقم 364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lastRenderedPageBreak/>
        <w:t xml:space="preserve">خاص بعلم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الاجرام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: ونجد ملاحظة تعريف وهي ”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الاجرام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والحد منه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"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2-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الاسماء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المختلفة: تشير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الاسماء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المترادف</w:t>
      </w:r>
    </w:p>
    <w:p w:rsidR="004C6360" w:rsidRPr="00370844" w:rsidRDefault="004C6360" w:rsidP="00175367">
      <w:pPr>
        <w:rPr>
          <w:rFonts w:ascii="Simplified Arabic" w:hAnsi="Simplified Arabic" w:cs="Simplified Arabic"/>
          <w:sz w:val="28"/>
          <w:szCs w:val="28"/>
        </w:rPr>
      </w:pP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3-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صنف هنا: تستخدم لتدوين موضوعات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اخرى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ذات علاقة بالموضوع في القسم وهذه الموضوعات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اما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اوسع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اضيق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مثال 401 علم اللغة نجد ملاحظة" صنف هنا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الاعمال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الشاملة عن اللغات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الهندواوروبية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"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4-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الاشتمال: تحدد الموضوعات والرؤوس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الاخرى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التي يمكن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يشملها القسم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الفرع ( وتسمى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السعة )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والامثلة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الخطة عليها كثيرة ومنها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412.1 / 531.113/ 220.441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5-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صنف في مكان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اخر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: تدل المصنف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المكان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الانسب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لرقم موضوعه مثل الرقم 690.1 العناصر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الانشائية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( توجد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صنف العناصر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الانشائية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لانواع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معينة في 690.5 ) ومثل الرقم 217.6 ( توجد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صنف الارتداد عن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الاسلام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274.27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6-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احالة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: تشير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الموضوع المحال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اليه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هو جزء من المحال منه حيث يتوفر في خطة التصنيف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احالات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وارشادات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باستخدام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تصنيف معينة مثل 500 العلوم الطبيعية ” توجد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احالة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صنف التاريخ الطبيعي في 508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”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7-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لا تستخدم : تشير للمصنف بعدم استخدام هذا الرقم وتحيله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اخر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، وغالبا ما تكون هذه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محصورة بين معقوفتين مثال : الرقم 340.59 القانون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الاسلامي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( توجد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لا تستخدم، صنف في 260 – 260 ) ومثل الرقم 273.112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الاموال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العقارية ( توجد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لا تستخدم، صنف في 273.13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8-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: ترشد المصنف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جديدة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، وترشده من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يضيف الرقم كما تم توضيح ذلك في بناء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خلال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9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الاختيار : ترشد المصنف انه يمكن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يصنف موضوعه في مكان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اخر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مثل الرقم 341 الخاص بالقانون الدولي ( فيه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اختياريا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اتصنيف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القانون الدولي لموضوع معين ) و مثل الرقم 920.1 / والرقم 016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10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انظر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ايضا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: تحيل المصنف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ذات علاقة بنفس الموضوع مثل الرقم 392.5 عادات الزفاف ” توجد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احالة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انظر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ايضا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395.22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”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lastRenderedPageBreak/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11-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انظر : تمنع المصنف من استخدام هذا الرقم للموضوع الذي بين يديه و تحيله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الاصح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مثل الرقم 729 تصميم وزخرفة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المشات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توجد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احالة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" للديكور الداخلي انظر 747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"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12-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يحتوي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يتضمن : ومثال ذلك الرقم 414.01 " توجد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يتضمن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الاسلوب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الخطابي والعلمي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والادبي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"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13-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اعادة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التسكين : وهي تشير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هذا الرقم تم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ايقاف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استخدامه لهذا الموضوع بسبب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هذا الموضوع تم نقله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اخر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الخطة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والامثلة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عليه كثيرة جدا في الخطة 22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الاصلية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إلا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الترجمة العربية لم تظهرها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14-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تبصرة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التوقف : تشير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هذا الرقم توقف استخدامه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والامثلة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عليه كثيرة جدا في الخطة 22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الاصلية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إلا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الترجمة العربية لم تظهرها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رابعا :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من الجداول الرئيسية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احد رموز الجداول المساعدة : حيث يمكن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جزء من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الجداول الرئيسية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رموز الجداول المساعدة نفسها وذلك لتوسيعها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ومثال ذلك الرقم( 864024-) في الجدول الرابع " كتب القراءة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لاشخاص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مهن معينة " حيث توجد تعليمة تفيد بإمكانية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رمز مهنة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وظيفة معينة وذلك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باخذ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رمز هذه المهنة من الجداول الرئيسية من ( 000 – 999 )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واضافته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الرمز ( 864024 - ) مثل كتب القراءة الزراعية 86402463 - )، وثم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هذا الرمز الناتج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رمز اللغة التي يكون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بها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الكتاب مثل كتب القراء الزراعية باللغة العربية 418.6402463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خامسا : بناء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خلال تعليمات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قواعد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الجداول المساعدة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: وهنا يتم بناء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باضافة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رموز من الجداول المساعدة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رقم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مثال : معجم اللغة العربية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الموضوع : اللغة العربية 410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تقسيم اللغوي ( ج 1 ) : معاجم لغوية 3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المطلوب : تركيب رمز 3 مع رمز 410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وحسب القواعد الخاصة بالجداول المساعدة يكون الرقم 413 ( حسب الخطة العربية المعدلة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)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مثال : الرعاية الاجتماعية في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الاردن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الموضوع : الرعاية الاجتماعية 362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المعالجة الجغرافية للرعاية الاجتماعية 362.9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توجد تعليمات في 362.9 (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اضف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لرمز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362.9 الرموز 01-9 من الجدول الثاني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رمز </w:t>
      </w:r>
      <w:proofErr w:type="spellStart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الاردن</w:t>
      </w:r>
      <w:proofErr w:type="spellEnd"/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الجدول الثاني 565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-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- </w:t>
      </w:r>
      <w:r w:rsidRPr="0037084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وبذلك يكون رقم التصنيف حسب التعليمات هو 362.9565</w:t>
      </w:r>
      <w:r w:rsidRPr="00370844">
        <w:rPr>
          <w:rFonts w:ascii="Simplified Arabic" w:hAnsi="Simplified Arabic" w:cs="Simplified Arabic"/>
          <w:color w:val="000000"/>
          <w:sz w:val="28"/>
          <w:szCs w:val="28"/>
        </w:rPr>
        <w:br/>
      </w:r>
    </w:p>
    <w:sectPr w:rsidR="004C6360" w:rsidRPr="00370844" w:rsidSect="004E60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C6360"/>
    <w:rsid w:val="00175367"/>
    <w:rsid w:val="00370844"/>
    <w:rsid w:val="004C6360"/>
    <w:rsid w:val="004E605C"/>
    <w:rsid w:val="00D86688"/>
    <w:rsid w:val="00F0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2275</Words>
  <Characters>12969</Characters>
  <Application>Microsoft Office Word</Application>
  <DocSecurity>0</DocSecurity>
  <Lines>108</Lines>
  <Paragraphs>30</Paragraphs>
  <ScaleCrop>false</ScaleCrop>
  <Company/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7</cp:revision>
  <dcterms:created xsi:type="dcterms:W3CDTF">2018-01-02T17:07:00Z</dcterms:created>
  <dcterms:modified xsi:type="dcterms:W3CDTF">2018-01-02T18:06:00Z</dcterms:modified>
</cp:coreProperties>
</file>