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49" w:rsidRDefault="001E1749" w:rsidP="001E1749">
      <w:pPr>
        <w:pStyle w:val="NormalWeb"/>
        <w:shd w:val="clear" w:color="auto" w:fill="FFFFFF"/>
        <w:spacing w:before="0" w:after="0"/>
        <w:textAlignment w:val="baseline"/>
        <w:rPr>
          <w:rFonts w:ascii="Georgia" w:hAnsi="Georgia"/>
          <w:color w:val="282828"/>
          <w:sz w:val="26"/>
          <w:szCs w:val="26"/>
        </w:rPr>
      </w:pPr>
      <w:r>
        <w:rPr>
          <w:rFonts w:ascii="Georgia" w:hAnsi="Georgia"/>
          <w:color w:val="282828"/>
          <w:sz w:val="26"/>
          <w:szCs w:val="26"/>
        </w:rPr>
        <w:t>Subordination</w:t>
      </w:r>
    </w:p>
    <w:p w:rsidR="001E1749" w:rsidRDefault="001E1749" w:rsidP="001E1749">
      <w:pPr>
        <w:pStyle w:val="NormalWeb"/>
        <w:shd w:val="clear" w:color="auto" w:fill="FFFFFF"/>
        <w:spacing w:before="0" w:after="0"/>
        <w:textAlignment w:val="baseline"/>
        <w:rPr>
          <w:rFonts w:ascii="Georgia" w:hAnsi="Georgia"/>
          <w:color w:val="282828"/>
          <w:sz w:val="26"/>
          <w:szCs w:val="26"/>
        </w:rPr>
      </w:pPr>
    </w:p>
    <w:p w:rsidR="001E1749" w:rsidRDefault="001E1749" w:rsidP="001E1749">
      <w:pPr>
        <w:pStyle w:val="NormalWeb"/>
        <w:shd w:val="clear" w:color="auto" w:fill="FFFFFF"/>
        <w:spacing w:before="0" w:after="0"/>
        <w:textAlignment w:val="baseline"/>
        <w:rPr>
          <w:rFonts w:ascii="Georgia" w:hAnsi="Georgia"/>
          <w:color w:val="282828"/>
          <w:sz w:val="26"/>
          <w:szCs w:val="26"/>
        </w:rPr>
      </w:pPr>
      <w:r>
        <w:rPr>
          <w:rFonts w:ascii="Georgia" w:hAnsi="Georgia"/>
          <w:color w:val="282828"/>
          <w:sz w:val="26"/>
          <w:szCs w:val="26"/>
        </w:rPr>
        <w:t>Subordination in English grammar is the process of linking two </w:t>
      </w:r>
      <w:hyperlink r:id="rId8" w:history="1">
        <w:r>
          <w:rPr>
            <w:rStyle w:val="Hyperlink"/>
            <w:rFonts w:ascii="Georgia" w:hAnsi="Georgia"/>
            <w:color w:val="282828"/>
            <w:sz w:val="26"/>
            <w:szCs w:val="26"/>
            <w:u w:val="none"/>
          </w:rPr>
          <w:t>clauses</w:t>
        </w:r>
      </w:hyperlink>
      <w:r>
        <w:rPr>
          <w:rFonts w:ascii="Georgia" w:hAnsi="Georgia"/>
          <w:color w:val="282828"/>
          <w:sz w:val="26"/>
          <w:szCs w:val="26"/>
        </w:rPr>
        <w:t> in a sentence so that one clause is dependent on (or </w:t>
      </w:r>
      <w:r>
        <w:rPr>
          <w:rStyle w:val="Emphasis"/>
          <w:rFonts w:ascii="Georgia" w:hAnsi="Georgia"/>
          <w:color w:val="282828"/>
          <w:sz w:val="26"/>
          <w:szCs w:val="26"/>
          <w:bdr w:val="none" w:sz="0" w:space="0" w:color="auto" w:frame="1"/>
        </w:rPr>
        <w:t>subordinate to</w:t>
      </w:r>
      <w:r>
        <w:rPr>
          <w:rFonts w:ascii="Georgia" w:hAnsi="Georgia"/>
          <w:color w:val="282828"/>
          <w:sz w:val="26"/>
          <w:szCs w:val="26"/>
        </w:rPr>
        <w:t>) another. Clauses joined by coordination are called </w:t>
      </w:r>
      <w:hyperlink r:id="rId9" w:history="1">
        <w:r>
          <w:rPr>
            <w:rStyle w:val="Hyperlink"/>
            <w:rFonts w:ascii="Georgia" w:hAnsi="Georgia"/>
            <w:color w:val="282828"/>
            <w:sz w:val="26"/>
            <w:szCs w:val="26"/>
            <w:u w:val="none"/>
          </w:rPr>
          <w:t>main clauses</w:t>
        </w:r>
      </w:hyperlink>
      <w:r>
        <w:rPr>
          <w:rFonts w:ascii="Georgia" w:hAnsi="Georgia"/>
          <w:color w:val="282828"/>
          <w:sz w:val="26"/>
          <w:szCs w:val="26"/>
        </w:rPr>
        <w:t> or </w:t>
      </w:r>
      <w:hyperlink r:id="rId10" w:history="1">
        <w:r>
          <w:rPr>
            <w:rStyle w:val="Hyperlink"/>
            <w:rFonts w:ascii="Georgia" w:hAnsi="Georgia"/>
            <w:color w:val="282828"/>
            <w:sz w:val="26"/>
            <w:szCs w:val="26"/>
            <w:u w:val="none"/>
          </w:rPr>
          <w:t>independent clauses</w:t>
        </w:r>
      </w:hyperlink>
      <w:r>
        <w:rPr>
          <w:rFonts w:ascii="Georgia" w:hAnsi="Georgia"/>
          <w:color w:val="282828"/>
          <w:sz w:val="26"/>
          <w:szCs w:val="26"/>
        </w:rPr>
        <w:t>. This is in contrast to subordination, in which a subordinate clause (for example, an adverb clause or an adjective clause) is attached to the main clause.</w:t>
      </w:r>
    </w:p>
    <w:p w:rsidR="001E1749" w:rsidRDefault="001E1749" w:rsidP="001E1749">
      <w:pPr>
        <w:pStyle w:val="NormalWeb"/>
        <w:shd w:val="clear" w:color="auto" w:fill="FFFFFF"/>
        <w:spacing w:before="0" w:after="0"/>
        <w:textAlignment w:val="baseline"/>
        <w:rPr>
          <w:rFonts w:ascii="Georgia" w:hAnsi="Georgia"/>
          <w:color w:val="282828"/>
          <w:sz w:val="26"/>
          <w:szCs w:val="26"/>
        </w:rPr>
      </w:pPr>
      <w:r>
        <w:rPr>
          <w:rFonts w:ascii="Georgia" w:hAnsi="Georgia"/>
          <w:color w:val="282828"/>
          <w:sz w:val="26"/>
          <w:szCs w:val="26"/>
        </w:rPr>
        <w:t>Clausal subordination is often (but not always) indicated by a </w:t>
      </w:r>
      <w:hyperlink r:id="rId11" w:history="1">
        <w:r>
          <w:rPr>
            <w:rStyle w:val="Hyperlink"/>
            <w:rFonts w:ascii="Georgia" w:hAnsi="Georgia"/>
            <w:color w:val="282828"/>
            <w:sz w:val="26"/>
            <w:szCs w:val="26"/>
            <w:u w:val="none"/>
          </w:rPr>
          <w:t>subordinating conjunction</w:t>
        </w:r>
      </w:hyperlink>
      <w:r>
        <w:rPr>
          <w:rFonts w:ascii="Georgia" w:hAnsi="Georgia"/>
          <w:color w:val="282828"/>
          <w:sz w:val="26"/>
          <w:szCs w:val="26"/>
        </w:rPr>
        <w:t> in the case of adverb clauses or a </w:t>
      </w:r>
      <w:hyperlink r:id="rId12" w:history="1">
        <w:r>
          <w:rPr>
            <w:rStyle w:val="Hyperlink"/>
            <w:rFonts w:ascii="Georgia" w:hAnsi="Georgia"/>
            <w:color w:val="282828"/>
            <w:sz w:val="26"/>
            <w:szCs w:val="26"/>
            <w:u w:val="none"/>
          </w:rPr>
          <w:t>relative pronoun</w:t>
        </w:r>
      </w:hyperlink>
      <w:r>
        <w:rPr>
          <w:rFonts w:ascii="Georgia" w:hAnsi="Georgia"/>
          <w:color w:val="282828"/>
          <w:sz w:val="26"/>
          <w:szCs w:val="26"/>
        </w:rPr>
        <w:t> in the case of adjective clauses.</w:t>
      </w:r>
    </w:p>
    <w:p w:rsidR="001E1749" w:rsidRPr="001E1749" w:rsidRDefault="001E1749" w:rsidP="001E1749">
      <w:pPr>
        <w:shd w:val="clear" w:color="auto" w:fill="FFFFFF"/>
        <w:bidi w:val="0"/>
        <w:spacing w:beforeAutospacing="1" w:after="0" w:afterAutospacing="1" w:line="240" w:lineRule="auto"/>
        <w:textAlignment w:val="baseline"/>
        <w:outlineLvl w:val="1"/>
        <w:rPr>
          <w:rFonts w:ascii="Helvetica" w:eastAsia="Times New Roman" w:hAnsi="Helvetica" w:cs="Helvetica"/>
          <w:b/>
          <w:bCs/>
          <w:color w:val="282828"/>
          <w:sz w:val="36"/>
          <w:szCs w:val="36"/>
        </w:rPr>
      </w:pPr>
      <w:r w:rsidRPr="001E1749">
        <w:rPr>
          <w:rFonts w:ascii="Helvetica" w:eastAsia="Times New Roman" w:hAnsi="Helvetica" w:cs="Helvetica"/>
          <w:color w:val="282828"/>
          <w:sz w:val="33"/>
          <w:szCs w:val="33"/>
          <w:bdr w:val="none" w:sz="0" w:space="0" w:color="auto" w:frame="1"/>
        </w:rPr>
        <w:t>Definition of Subordination</w:t>
      </w:r>
    </w:p>
    <w:p w:rsidR="001E1749" w:rsidRPr="001E1749" w:rsidRDefault="001E1749" w:rsidP="001E1749">
      <w:pPr>
        <w:shd w:val="clear" w:color="auto" w:fill="FFFFFF"/>
        <w:bidi w:val="0"/>
        <w:spacing w:beforeAutospacing="1" w:after="0" w:afterAutospacing="1" w:line="240" w:lineRule="auto"/>
        <w:textAlignment w:val="baseline"/>
        <w:rPr>
          <w:rFonts w:ascii="Georgia" w:eastAsia="Times New Roman" w:hAnsi="Georgia" w:cs="Times New Roman"/>
          <w:color w:val="282828"/>
          <w:sz w:val="26"/>
          <w:szCs w:val="26"/>
        </w:rPr>
      </w:pPr>
      <w:r w:rsidRPr="001E1749">
        <w:rPr>
          <w:rFonts w:ascii="Georgia" w:eastAsia="Times New Roman" w:hAnsi="Georgia" w:cs="Times New Roman"/>
          <w:color w:val="282828"/>
          <w:sz w:val="26"/>
          <w:szCs w:val="26"/>
        </w:rPr>
        <w:t xml:space="preserve">For a clear and complete definition of subordination and how it allows readers to connect ideas, read this excerpt from Sonia </w:t>
      </w:r>
      <w:proofErr w:type="spellStart"/>
      <w:r w:rsidRPr="001E1749">
        <w:rPr>
          <w:rFonts w:ascii="Georgia" w:eastAsia="Times New Roman" w:hAnsi="Georgia" w:cs="Times New Roman"/>
          <w:color w:val="282828"/>
          <w:sz w:val="26"/>
          <w:szCs w:val="26"/>
        </w:rPr>
        <w:t>Cristofaro's</w:t>
      </w:r>
      <w:proofErr w:type="spellEnd"/>
      <w:r w:rsidRPr="001E1749">
        <w:rPr>
          <w:rFonts w:ascii="Georgia" w:eastAsia="Times New Roman" w:hAnsi="Georgia" w:cs="Times New Roman"/>
          <w:color w:val="282828"/>
          <w:sz w:val="26"/>
          <w:szCs w:val="26"/>
        </w:rPr>
        <w:t xml:space="preserve"> book, </w:t>
      </w:r>
      <w:r w:rsidRPr="001E1749">
        <w:rPr>
          <w:rFonts w:ascii="Georgia" w:eastAsia="Times New Roman" w:hAnsi="Georgia" w:cs="Times New Roman"/>
          <w:i/>
          <w:iCs/>
          <w:color w:val="282828"/>
          <w:sz w:val="26"/>
          <w:szCs w:val="26"/>
          <w:bdr w:val="none" w:sz="0" w:space="0" w:color="auto" w:frame="1"/>
        </w:rPr>
        <w:t>Subordination. </w:t>
      </w:r>
      <w:r w:rsidRPr="001E1749">
        <w:rPr>
          <w:rFonts w:ascii="Georgia" w:eastAsia="Times New Roman" w:hAnsi="Georgia" w:cs="Times New Roman"/>
          <w:color w:val="282828"/>
          <w:sz w:val="26"/>
          <w:szCs w:val="26"/>
        </w:rPr>
        <w:t>"[T]he notion of subordination will be defined here exclusively in functional terms. Subordination will be regarded as a particular way to construe the cognitive relation between two events, such that one of them (which will be called the dependent event) lacks an autonomous profile, and is construed in the perspective of the other event (which will be called the main event).</w:t>
      </w:r>
    </w:p>
    <w:p w:rsidR="001E1749" w:rsidRDefault="001E1749" w:rsidP="001E1749">
      <w:pPr>
        <w:pStyle w:val="Heading2"/>
        <w:shd w:val="clear" w:color="auto" w:fill="FFFFFF"/>
        <w:spacing w:before="336" w:beforeAutospacing="0" w:after="0" w:afterAutospacing="0"/>
        <w:rPr>
          <w:rFonts w:ascii="Arial" w:hAnsi="Arial" w:cs="Arial"/>
          <w:color w:val="444444"/>
          <w:sz w:val="34"/>
          <w:szCs w:val="34"/>
        </w:rPr>
      </w:pPr>
      <w:r>
        <w:rPr>
          <w:rFonts w:ascii="Arial" w:hAnsi="Arial" w:cs="Arial"/>
          <w:color w:val="444444"/>
          <w:sz w:val="34"/>
          <w:szCs w:val="34"/>
        </w:rPr>
        <w:t>Adverbial Clauses</w:t>
      </w:r>
    </w:p>
    <w:p w:rsidR="001E1749" w:rsidRDefault="001E1749" w:rsidP="001E1749">
      <w:pPr>
        <w:pStyle w:val="NormalWeb"/>
        <w:shd w:val="clear" w:color="auto" w:fill="FFFFFF"/>
        <w:spacing w:before="0" w:after="0"/>
        <w:textAlignment w:val="baseline"/>
        <w:rPr>
          <w:rFonts w:ascii="Georgia" w:hAnsi="Georgia"/>
          <w:color w:val="282828"/>
          <w:sz w:val="26"/>
          <w:szCs w:val="26"/>
        </w:rPr>
      </w:pPr>
      <w:r>
        <w:rPr>
          <w:rFonts w:ascii="Arial" w:hAnsi="Arial" w:cs="Arial"/>
          <w:color w:val="000000"/>
          <w:sz w:val="27"/>
          <w:szCs w:val="27"/>
          <w:shd w:val="clear" w:color="auto" w:fill="FFFFFF"/>
        </w:rPr>
        <w:t>An adverbial clause is a group of words that plays the role of an adverb. (Like all clauses, an adverbial clause will contain a subject and a verb.)</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Here is an easy example of an adverbial clause:</w:t>
      </w:r>
    </w:p>
    <w:p w:rsidR="001E1749" w:rsidRPr="001E1749" w:rsidRDefault="001E1749" w:rsidP="001E1749">
      <w:pPr>
        <w:numPr>
          <w:ilvl w:val="0"/>
          <w:numId w:val="1"/>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Keep hitting the gong </w:t>
      </w:r>
      <w:r w:rsidRPr="001E1749">
        <w:rPr>
          <w:rFonts w:ascii="Arial" w:eastAsia="Times New Roman" w:hAnsi="Arial" w:cs="Arial"/>
          <w:color w:val="000000"/>
          <w:sz w:val="27"/>
          <w:szCs w:val="27"/>
          <w:shd w:val="clear" w:color="auto" w:fill="E0E0E0"/>
        </w:rPr>
        <w:t>until I tell you to stop</w:t>
      </w:r>
      <w:r w:rsidRPr="001E1749">
        <w:rPr>
          <w:rFonts w:ascii="Arial" w:eastAsia="Times New Roman" w:hAnsi="Arial" w:cs="Arial"/>
          <w:color w:val="000000"/>
          <w:sz w:val="27"/>
          <w:szCs w:val="27"/>
        </w:rPr>
        <w:t>.</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Compare the example above with the similar sentence below, which features an example with a normal adverb.</w:t>
      </w:r>
    </w:p>
    <w:p w:rsidR="001E1749" w:rsidRPr="001E1749" w:rsidRDefault="001E1749" w:rsidP="001E1749">
      <w:pPr>
        <w:numPr>
          <w:ilvl w:val="0"/>
          <w:numId w:val="2"/>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Keep hitting the gong </w:t>
      </w:r>
      <w:r w:rsidRPr="001E1749">
        <w:rPr>
          <w:rFonts w:ascii="Arial" w:eastAsia="Times New Roman" w:hAnsi="Arial" w:cs="Arial"/>
          <w:b/>
          <w:bCs/>
          <w:color w:val="000000"/>
          <w:sz w:val="27"/>
          <w:szCs w:val="27"/>
        </w:rPr>
        <w:t>hourly</w:t>
      </w:r>
      <w:r w:rsidRPr="001E1749">
        <w:rPr>
          <w:rFonts w:ascii="Arial" w:eastAsia="Times New Roman" w:hAnsi="Arial" w:cs="Arial"/>
          <w:color w:val="000000"/>
          <w:sz w:val="27"/>
          <w:szCs w:val="27"/>
        </w:rPr>
        <w:t>.</w:t>
      </w:r>
    </w:p>
    <w:p w:rsidR="001E1749" w:rsidRPr="001E1749" w:rsidRDefault="001E1749" w:rsidP="001E1749">
      <w:p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(This bold text is a normal adverb, not an adverbial clause.)</w:t>
      </w:r>
    </w:p>
    <w:p w:rsidR="001E1749" w:rsidRDefault="001E1749" w:rsidP="001E1749">
      <w:pPr>
        <w:pStyle w:val="NormalWeb"/>
        <w:shd w:val="clear" w:color="auto" w:fill="FFFFFF"/>
        <w:spacing w:before="0" w:after="0"/>
        <w:textAlignment w:val="baseline"/>
        <w:rPr>
          <w:rFonts w:ascii="Georgia" w:hAnsi="Georgia"/>
          <w:color w:val="282828"/>
          <w:sz w:val="26"/>
          <w:szCs w:val="26"/>
        </w:rPr>
      </w:pPr>
      <w:r w:rsidRPr="001E1749">
        <w:rPr>
          <w:rFonts w:ascii="Arial" w:hAnsi="Arial" w:cs="Arial"/>
          <w:color w:val="000000"/>
          <w:sz w:val="27"/>
          <w:szCs w:val="27"/>
          <w:shd w:val="clear" w:color="auto" w:fill="FFFFFF"/>
        </w:rPr>
        <w:t>In the two examples above, the adverbial clause and the normal adverb both tell us </w:t>
      </w:r>
      <w:r w:rsidRPr="001E1749">
        <w:rPr>
          <w:rFonts w:ascii="Arial" w:hAnsi="Arial" w:cs="Arial"/>
          <w:b/>
          <w:bCs/>
          <w:color w:val="000000"/>
          <w:sz w:val="27"/>
          <w:szCs w:val="27"/>
          <w:shd w:val="clear" w:color="auto" w:fill="FFFFFF"/>
        </w:rPr>
        <w:t>when</w:t>
      </w:r>
      <w:r w:rsidRPr="001E1749">
        <w:rPr>
          <w:rFonts w:ascii="Arial" w:hAnsi="Arial" w:cs="Arial"/>
          <w:color w:val="000000"/>
          <w:sz w:val="27"/>
          <w:szCs w:val="27"/>
          <w:shd w:val="clear" w:color="auto" w:fill="FFFFFF"/>
        </w:rPr>
        <w:t xml:space="preserve"> the </w:t>
      </w:r>
      <w:proofErr w:type="spellStart"/>
      <w:r w:rsidRPr="001E1749">
        <w:rPr>
          <w:rFonts w:ascii="Arial" w:hAnsi="Arial" w:cs="Arial"/>
          <w:color w:val="000000"/>
          <w:sz w:val="27"/>
          <w:szCs w:val="27"/>
          <w:shd w:val="clear" w:color="auto" w:fill="FFFFFF"/>
        </w:rPr>
        <w:t>gong</w:t>
      </w:r>
      <w:proofErr w:type="spellEnd"/>
      <w:r w:rsidRPr="001E1749">
        <w:rPr>
          <w:rFonts w:ascii="Arial" w:hAnsi="Arial" w:cs="Arial"/>
          <w:color w:val="000000"/>
          <w:sz w:val="27"/>
          <w:szCs w:val="27"/>
          <w:shd w:val="clear" w:color="auto" w:fill="FFFFFF"/>
        </w:rPr>
        <w:t xml:space="preserve"> is to be hit. Therefore, they are both adverbs of time.</w:t>
      </w:r>
    </w:p>
    <w:p w:rsidR="001E1749" w:rsidRDefault="001E1749" w:rsidP="001E1749">
      <w:pPr>
        <w:pStyle w:val="NormalWeb"/>
        <w:shd w:val="clear" w:color="auto" w:fill="FFFFFF"/>
        <w:spacing w:before="0" w:after="0"/>
        <w:textAlignment w:val="baseline"/>
        <w:rPr>
          <w:rFonts w:ascii="Georgia" w:hAnsi="Georgia"/>
          <w:color w:val="282828"/>
          <w:sz w:val="26"/>
          <w:szCs w:val="26"/>
        </w:rPr>
      </w:pPr>
    </w:p>
    <w:p w:rsidR="001E1749" w:rsidRDefault="001E1749" w:rsidP="001E1749">
      <w:pPr>
        <w:pStyle w:val="NormalWeb"/>
        <w:shd w:val="clear" w:color="auto" w:fill="FFFFFF"/>
        <w:spacing w:before="0" w:after="0"/>
        <w:textAlignment w:val="baseline"/>
        <w:rPr>
          <w:rFonts w:ascii="Georgia" w:hAnsi="Georgia"/>
          <w:color w:val="282828"/>
          <w:sz w:val="26"/>
          <w:szCs w:val="26"/>
        </w:rPr>
      </w:pP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proofErr w:type="gramStart"/>
      <w:r w:rsidRPr="001E1749">
        <w:rPr>
          <w:rFonts w:ascii="Arial" w:eastAsia="Times New Roman" w:hAnsi="Arial" w:cs="Arial"/>
          <w:b/>
          <w:bCs/>
          <w:color w:val="444444"/>
          <w:sz w:val="34"/>
          <w:szCs w:val="34"/>
        </w:rPr>
        <w:lastRenderedPageBreak/>
        <w:t>Adverbs of Time (When?)</w:t>
      </w:r>
      <w:proofErr w:type="gramEnd"/>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time states when something happens or how often. An adverb of time often starts with one of the following </w:t>
      </w:r>
      <w:hyperlink r:id="rId13" w:history="1">
        <w:r w:rsidRPr="001E1749">
          <w:rPr>
            <w:rFonts w:ascii="Arial" w:eastAsia="Times New Roman" w:hAnsi="Arial" w:cs="Arial"/>
            <w:color w:val="991111"/>
            <w:sz w:val="27"/>
            <w:szCs w:val="27"/>
            <w:shd w:val="clear" w:color="auto" w:fill="FFFFFF"/>
          </w:rPr>
          <w:t>subordinating conjunctions</w:t>
        </w:r>
      </w:hyperlink>
      <w:r w:rsidRPr="001E1749">
        <w:rPr>
          <w:rFonts w:ascii="Arial" w:eastAsia="Times New Roman" w:hAnsi="Arial" w:cs="Arial"/>
          <w:color w:val="000000"/>
          <w:sz w:val="27"/>
          <w:szCs w:val="27"/>
          <w:shd w:val="clear" w:color="auto" w:fill="FFFFFF"/>
        </w:rPr>
        <w:t>: "after," "as," "as long as," "as soon as," "before," "no sooner than," "since," "until," "when," or "while."</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3"/>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After the game has finished</w:t>
      </w:r>
      <w:r w:rsidRPr="001E1749">
        <w:rPr>
          <w:rFonts w:ascii="Arial" w:eastAsia="Times New Roman" w:hAnsi="Arial" w:cs="Arial"/>
          <w:color w:val="000000"/>
          <w:sz w:val="27"/>
          <w:szCs w:val="27"/>
        </w:rPr>
        <w:t>, the king and pawn go into the same box. (Italian Proverb)</w:t>
      </w:r>
    </w:p>
    <w:p w:rsidR="001E1749" w:rsidRPr="001E1749" w:rsidRDefault="001E1749" w:rsidP="001E1749">
      <w:pPr>
        <w:numPr>
          <w:ilvl w:val="0"/>
          <w:numId w:val="3"/>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I stopped believing in Santa Claus </w:t>
      </w:r>
      <w:r w:rsidRPr="001E1749">
        <w:rPr>
          <w:rFonts w:ascii="Arial" w:eastAsia="Times New Roman" w:hAnsi="Arial" w:cs="Arial"/>
          <w:color w:val="000000"/>
          <w:sz w:val="27"/>
          <w:szCs w:val="27"/>
          <w:shd w:val="clear" w:color="auto" w:fill="E0E0E0"/>
        </w:rPr>
        <w:t>when my mother took me to see him in a department store, and he asked for my autograph</w:t>
      </w:r>
      <w:r w:rsidRPr="001E1749">
        <w:rPr>
          <w:rFonts w:ascii="Arial" w:eastAsia="Times New Roman" w:hAnsi="Arial" w:cs="Arial"/>
          <w:color w:val="000000"/>
          <w:sz w:val="27"/>
          <w:szCs w:val="27"/>
        </w:rPr>
        <w:t>. (Actress Shirley Temple)</w:t>
      </w:r>
    </w:p>
    <w:p w:rsidR="001E1749" w:rsidRPr="001E1749" w:rsidRDefault="001E1749" w:rsidP="001E1749">
      <w:pPr>
        <w:numPr>
          <w:ilvl w:val="0"/>
          <w:numId w:val="3"/>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As soon as you trust yourself</w:t>
      </w:r>
      <w:r w:rsidRPr="001E1749">
        <w:rPr>
          <w:rFonts w:ascii="Arial" w:eastAsia="Times New Roman" w:hAnsi="Arial" w:cs="Arial"/>
          <w:color w:val="000000"/>
          <w:sz w:val="27"/>
          <w:szCs w:val="27"/>
        </w:rPr>
        <w:t>, you will know how to live. (Writer Johann Wolfgang von Goethe)</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proofErr w:type="gramStart"/>
      <w:r w:rsidRPr="001E1749">
        <w:rPr>
          <w:rFonts w:ascii="Arial" w:eastAsia="Times New Roman" w:hAnsi="Arial" w:cs="Arial"/>
          <w:b/>
          <w:bCs/>
          <w:color w:val="444444"/>
          <w:sz w:val="34"/>
          <w:szCs w:val="34"/>
        </w:rPr>
        <w:t>Adverbs of Place (Where?)</w:t>
      </w:r>
      <w:proofErr w:type="gramEnd"/>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place states where something happens. An adverb of place often starts with a preposition (e.g., "in," "on," "near") or one of the following subordinating conjunctions: "anywhere," "everywhere," "where," or "wherever."</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4"/>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In a world where there is so much to be done</w:t>
      </w:r>
      <w:r w:rsidRPr="001E1749">
        <w:rPr>
          <w:rFonts w:ascii="Arial" w:eastAsia="Times New Roman" w:hAnsi="Arial" w:cs="Arial"/>
          <w:color w:val="000000"/>
          <w:sz w:val="27"/>
          <w:szCs w:val="27"/>
        </w:rPr>
        <w:t>, I felt strongly impressed that there must be something for me to do. (Lobbyist Dorothea Dix)</w:t>
      </w:r>
    </w:p>
    <w:p w:rsidR="001E1749" w:rsidRPr="001E1749" w:rsidRDefault="001E1749" w:rsidP="001E1749">
      <w:pPr>
        <w:numPr>
          <w:ilvl w:val="0"/>
          <w:numId w:val="4"/>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I am not afraid of the pen, the scaffold, or the sword. I will tell the truth </w:t>
      </w:r>
      <w:r w:rsidRPr="001E1749">
        <w:rPr>
          <w:rFonts w:ascii="Arial" w:eastAsia="Times New Roman" w:hAnsi="Arial" w:cs="Arial"/>
          <w:color w:val="000000"/>
          <w:sz w:val="27"/>
          <w:szCs w:val="27"/>
          <w:shd w:val="clear" w:color="auto" w:fill="E0E0E0"/>
        </w:rPr>
        <w:t>wherever I please</w:t>
      </w:r>
      <w:r w:rsidRPr="001E1749">
        <w:rPr>
          <w:rFonts w:ascii="Arial" w:eastAsia="Times New Roman" w:hAnsi="Arial" w:cs="Arial"/>
          <w:color w:val="000000"/>
          <w:sz w:val="27"/>
          <w:szCs w:val="27"/>
        </w:rPr>
        <w:t>. (Lobbyist Mother Jones)</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proofErr w:type="gramStart"/>
      <w:r w:rsidRPr="001E1749">
        <w:rPr>
          <w:rFonts w:ascii="Arial" w:eastAsia="Times New Roman" w:hAnsi="Arial" w:cs="Arial"/>
          <w:b/>
          <w:bCs/>
          <w:color w:val="444444"/>
          <w:sz w:val="34"/>
          <w:szCs w:val="34"/>
        </w:rPr>
        <w:t>Adverbs of Manner (How?)</w:t>
      </w:r>
      <w:proofErr w:type="gramEnd"/>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manner states how something is done. An adverb of manner often starts with one of the following subordinating conjunctions: "as," "like," or "the way."</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5"/>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He acts </w:t>
      </w:r>
      <w:r w:rsidRPr="001E1749">
        <w:rPr>
          <w:rFonts w:ascii="Arial" w:eastAsia="Times New Roman" w:hAnsi="Arial" w:cs="Arial"/>
          <w:color w:val="000000"/>
          <w:sz w:val="27"/>
          <w:szCs w:val="27"/>
          <w:shd w:val="clear" w:color="auto" w:fill="E0E0E0"/>
        </w:rPr>
        <w:t>like it is a joke</w:t>
      </w:r>
      <w:r w:rsidRPr="001E1749">
        <w:rPr>
          <w:rFonts w:ascii="Arial" w:eastAsia="Times New Roman" w:hAnsi="Arial" w:cs="Arial"/>
          <w:color w:val="000000"/>
          <w:sz w:val="27"/>
          <w:szCs w:val="27"/>
        </w:rPr>
        <w:t>.</w:t>
      </w:r>
    </w:p>
    <w:p w:rsidR="001E1749" w:rsidRPr="001E1749" w:rsidRDefault="001E1749" w:rsidP="001E1749">
      <w:pPr>
        <w:numPr>
          <w:ilvl w:val="0"/>
          <w:numId w:val="5"/>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We don't have conversations. You talk at me </w:t>
      </w:r>
      <w:r w:rsidRPr="001E1749">
        <w:rPr>
          <w:rFonts w:ascii="Arial" w:eastAsia="Times New Roman" w:hAnsi="Arial" w:cs="Arial"/>
          <w:color w:val="000000"/>
          <w:sz w:val="27"/>
          <w:szCs w:val="27"/>
          <w:shd w:val="clear" w:color="auto" w:fill="E0E0E0"/>
        </w:rPr>
        <w:t>the way a teacher talks to a naughty student</w:t>
      </w:r>
      <w:r w:rsidRPr="001E1749">
        <w:rPr>
          <w:rFonts w:ascii="Arial" w:eastAsia="Times New Roman" w:hAnsi="Arial" w:cs="Arial"/>
          <w:color w:val="000000"/>
          <w:sz w:val="27"/>
          <w:szCs w:val="27"/>
        </w:rPr>
        <w:t>.</w:t>
      </w:r>
    </w:p>
    <w:p w:rsidR="001E1749" w:rsidRPr="001E1749" w:rsidRDefault="001E1749" w:rsidP="001E1749">
      <w:pPr>
        <w:numPr>
          <w:ilvl w:val="0"/>
          <w:numId w:val="5"/>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Except for an occasional heart attack, I feel </w:t>
      </w:r>
      <w:r w:rsidRPr="001E1749">
        <w:rPr>
          <w:rFonts w:ascii="Arial" w:eastAsia="Times New Roman" w:hAnsi="Arial" w:cs="Arial"/>
          <w:color w:val="000000"/>
          <w:sz w:val="27"/>
          <w:szCs w:val="27"/>
          <w:shd w:val="clear" w:color="auto" w:fill="E0E0E0"/>
        </w:rPr>
        <w:t>as young as I ever did</w:t>
      </w:r>
      <w:r w:rsidRPr="001E1749">
        <w:rPr>
          <w:rFonts w:ascii="Arial" w:eastAsia="Times New Roman" w:hAnsi="Arial" w:cs="Arial"/>
          <w:color w:val="000000"/>
          <w:sz w:val="27"/>
          <w:szCs w:val="27"/>
        </w:rPr>
        <w:t>. (Comedian Robert Benchley)</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proofErr w:type="gramStart"/>
      <w:r w:rsidRPr="001E1749">
        <w:rPr>
          <w:rFonts w:ascii="Arial" w:eastAsia="Times New Roman" w:hAnsi="Arial" w:cs="Arial"/>
          <w:b/>
          <w:bCs/>
          <w:color w:val="444444"/>
          <w:sz w:val="34"/>
          <w:szCs w:val="34"/>
        </w:rPr>
        <w:t>Adverbs of Degree or Comparison (To What Degree?)</w:t>
      </w:r>
      <w:proofErr w:type="gramEnd"/>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lastRenderedPageBreak/>
        <w:t>An adverb of degree states to what degree something is done or offers a comparison. An adverb of degree often starts with one of the following subordinating conjunctions: "than," "as...as," "so...as," or "the...the."</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6"/>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 vacuum is a hell of a lot better </w:t>
      </w:r>
      <w:r w:rsidRPr="001E1749">
        <w:rPr>
          <w:rFonts w:ascii="Arial" w:eastAsia="Times New Roman" w:hAnsi="Arial" w:cs="Arial"/>
          <w:color w:val="000000"/>
          <w:sz w:val="27"/>
          <w:szCs w:val="27"/>
          <w:shd w:val="clear" w:color="auto" w:fill="E0E0E0"/>
        </w:rPr>
        <w:t>than some of the stuff that nature replaces it with</w:t>
      </w:r>
      <w:r w:rsidRPr="001E1749">
        <w:rPr>
          <w:rFonts w:ascii="Arial" w:eastAsia="Times New Roman" w:hAnsi="Arial" w:cs="Arial"/>
          <w:color w:val="000000"/>
          <w:sz w:val="27"/>
          <w:szCs w:val="27"/>
        </w:rPr>
        <w:t>. (Playwright Tennessee Williams)</w:t>
      </w:r>
    </w:p>
    <w:p w:rsidR="001E1749" w:rsidRPr="001E1749" w:rsidRDefault="001E1749" w:rsidP="001E1749">
      <w:pPr>
        <w:numPr>
          <w:ilvl w:val="0"/>
          <w:numId w:val="6"/>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He is </w:t>
      </w:r>
      <w:r w:rsidRPr="001E1749">
        <w:rPr>
          <w:rFonts w:ascii="Arial" w:eastAsia="Times New Roman" w:hAnsi="Arial" w:cs="Arial"/>
          <w:color w:val="000000"/>
          <w:sz w:val="27"/>
          <w:szCs w:val="27"/>
          <w:shd w:val="clear" w:color="auto" w:fill="E0E0E0"/>
        </w:rPr>
        <w:t>as smart as he is tall</w:t>
      </w:r>
      <w:r w:rsidRPr="001E1749">
        <w:rPr>
          <w:rFonts w:ascii="Arial" w:eastAsia="Times New Roman" w:hAnsi="Arial" w:cs="Arial"/>
          <w:color w:val="000000"/>
          <w:sz w:val="27"/>
          <w:szCs w:val="27"/>
        </w:rPr>
        <w:t>.</w:t>
      </w:r>
    </w:p>
    <w:p w:rsidR="001E1749" w:rsidRPr="001E1749" w:rsidRDefault="001E1749" w:rsidP="001E1749">
      <w:pPr>
        <w:numPr>
          <w:ilvl w:val="0"/>
          <w:numId w:val="6"/>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She is not </w:t>
      </w:r>
      <w:proofErr w:type="gramStart"/>
      <w:r w:rsidRPr="001E1749">
        <w:rPr>
          <w:rFonts w:ascii="Arial" w:eastAsia="Times New Roman" w:hAnsi="Arial" w:cs="Arial"/>
          <w:color w:val="000000"/>
          <w:sz w:val="27"/>
          <w:szCs w:val="27"/>
          <w:shd w:val="clear" w:color="auto" w:fill="E0E0E0"/>
        </w:rPr>
        <w:t>so</w:t>
      </w:r>
      <w:proofErr w:type="gramEnd"/>
      <w:r w:rsidRPr="001E1749">
        <w:rPr>
          <w:rFonts w:ascii="Arial" w:eastAsia="Times New Roman" w:hAnsi="Arial" w:cs="Arial"/>
          <w:color w:val="000000"/>
          <w:sz w:val="27"/>
          <w:szCs w:val="27"/>
          <w:shd w:val="clear" w:color="auto" w:fill="E0E0E0"/>
        </w:rPr>
        <w:t xml:space="preserve"> bright as she thinks she is</w:t>
      </w:r>
      <w:r w:rsidRPr="001E1749">
        <w:rPr>
          <w:rFonts w:ascii="Arial" w:eastAsia="Times New Roman" w:hAnsi="Arial" w:cs="Arial"/>
          <w:color w:val="000000"/>
          <w:sz w:val="27"/>
          <w:szCs w:val="27"/>
        </w:rPr>
        <w:t>.</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Sometimes, the verb in an adverb of degree is understood (i.e., not present). For example:</w:t>
      </w:r>
    </w:p>
    <w:p w:rsidR="001E1749" w:rsidRPr="001E1749" w:rsidRDefault="001E1749" w:rsidP="001E1749">
      <w:pPr>
        <w:numPr>
          <w:ilvl w:val="0"/>
          <w:numId w:val="7"/>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You are taller than I. </w:t>
      </w:r>
      <w:r>
        <w:rPr>
          <w:rFonts w:ascii="Arial" w:eastAsia="Times New Roman" w:hAnsi="Arial" w:cs="Arial"/>
          <w:noProof/>
          <w:color w:val="000000"/>
          <w:sz w:val="27"/>
          <w:szCs w:val="27"/>
        </w:rPr>
        <w:drawing>
          <wp:inline distT="0" distB="0" distL="0" distR="0">
            <wp:extent cx="150495" cy="110490"/>
            <wp:effectExtent l="0" t="0" r="1905" b="3810"/>
            <wp:docPr id="5" name="Picture 5" descr="https://www.grammar-monster.com/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mmar-monster.com/images/tic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 cy="110490"/>
                    </a:xfrm>
                    <a:prstGeom prst="rect">
                      <a:avLst/>
                    </a:prstGeom>
                    <a:noFill/>
                    <a:ln>
                      <a:noFill/>
                    </a:ln>
                  </pic:spPr>
                </pic:pic>
              </a:graphicData>
            </a:graphic>
          </wp:inline>
        </w:drawing>
      </w:r>
    </w:p>
    <w:p w:rsidR="001E1749" w:rsidRPr="001E1749" w:rsidRDefault="001E1749" w:rsidP="001E1749">
      <w:p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(In this example, the verb "am" has been omitted. This is permissible.)</w:t>
      </w:r>
    </w:p>
    <w:p w:rsidR="001E1749" w:rsidRPr="001E1749" w:rsidRDefault="001E1749" w:rsidP="001E1749">
      <w:pPr>
        <w:numPr>
          <w:ilvl w:val="0"/>
          <w:numId w:val="7"/>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You are taller than I am. </w:t>
      </w:r>
      <w:r>
        <w:rPr>
          <w:rFonts w:ascii="Arial" w:eastAsia="Times New Roman" w:hAnsi="Arial" w:cs="Arial"/>
          <w:noProof/>
          <w:color w:val="000000"/>
          <w:sz w:val="27"/>
          <w:szCs w:val="27"/>
        </w:rPr>
        <w:drawing>
          <wp:inline distT="0" distB="0" distL="0" distR="0">
            <wp:extent cx="150495" cy="110490"/>
            <wp:effectExtent l="0" t="0" r="1905" b="3810"/>
            <wp:docPr id="4" name="Picture 4" descr="https://www.grammar-monster.com/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mmar-monster.com/images/tic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 cy="110490"/>
                    </a:xfrm>
                    <a:prstGeom prst="rect">
                      <a:avLst/>
                    </a:prstGeom>
                    <a:noFill/>
                    <a:ln>
                      <a:noFill/>
                    </a:ln>
                  </pic:spPr>
                </pic:pic>
              </a:graphicData>
            </a:graphic>
          </wp:inline>
        </w:drawing>
      </w:r>
    </w:p>
    <w:p w:rsidR="001E1749" w:rsidRPr="001E1749" w:rsidRDefault="001E1749" w:rsidP="001E1749">
      <w:p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(This is the full version.)</w:t>
      </w:r>
    </w:p>
    <w:p w:rsidR="001E1749" w:rsidRPr="001E1749" w:rsidRDefault="001E1749" w:rsidP="001E1749">
      <w:pPr>
        <w:numPr>
          <w:ilvl w:val="0"/>
          <w:numId w:val="7"/>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You are taller than me. </w:t>
      </w:r>
      <w:r>
        <w:rPr>
          <w:rFonts w:ascii="Arial" w:eastAsia="Times New Roman" w:hAnsi="Arial" w:cs="Arial"/>
          <w:noProof/>
          <w:color w:val="000000"/>
          <w:sz w:val="27"/>
          <w:szCs w:val="27"/>
        </w:rPr>
        <w:drawing>
          <wp:inline distT="0" distB="0" distL="0" distR="0">
            <wp:extent cx="150495" cy="110490"/>
            <wp:effectExtent l="0" t="0" r="1905" b="3810"/>
            <wp:docPr id="3" name="Picture 3" descr="https://www.grammar-monster.com/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rammar-monster.com/images/tic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 cy="110490"/>
                    </a:xfrm>
                    <a:prstGeom prst="rect">
                      <a:avLst/>
                    </a:prstGeom>
                    <a:noFill/>
                    <a:ln>
                      <a:noFill/>
                    </a:ln>
                  </pic:spPr>
                </pic:pic>
              </a:graphicData>
            </a:graphic>
          </wp:inline>
        </w:drawing>
      </w:r>
    </w:p>
    <w:p w:rsidR="001E1749" w:rsidRPr="001E1749" w:rsidRDefault="001E1749" w:rsidP="001E1749">
      <w:p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(This is the colloquial version. This version might irk some of your grammar-savvy readers, but it is acceptable.)</w:t>
      </w:r>
    </w:p>
    <w:p w:rsidR="001E1749" w:rsidRPr="001E1749" w:rsidRDefault="001E1749" w:rsidP="001E1749">
      <w:pPr>
        <w:bidi w:val="0"/>
        <w:spacing w:after="0" w:line="240" w:lineRule="auto"/>
        <w:rPr>
          <w:rFonts w:ascii="Times New Roman" w:eastAsia="Times New Roman" w:hAnsi="Times New Roman" w:cs="Times New Roman"/>
          <w:sz w:val="24"/>
          <w:szCs w:val="24"/>
        </w:rPr>
      </w:pPr>
      <w:hyperlink r:id="rId15" w:history="1">
        <w:r w:rsidRPr="001E1749">
          <w:rPr>
            <w:rFonts w:ascii="Arial" w:eastAsia="Times New Roman" w:hAnsi="Arial" w:cs="Arial"/>
            <w:color w:val="991111"/>
            <w:sz w:val="27"/>
            <w:szCs w:val="27"/>
            <w:shd w:val="clear" w:color="auto" w:fill="FFFFFF"/>
          </w:rPr>
          <w:t>Read more about choosing between "than I" and "than me."</w:t>
        </w:r>
      </w:hyperlink>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proofErr w:type="gramStart"/>
      <w:r w:rsidRPr="001E1749">
        <w:rPr>
          <w:rFonts w:ascii="Arial" w:eastAsia="Times New Roman" w:hAnsi="Arial" w:cs="Arial"/>
          <w:b/>
          <w:bCs/>
          <w:color w:val="444444"/>
          <w:sz w:val="34"/>
          <w:szCs w:val="34"/>
        </w:rPr>
        <w:t>Adverbs of Reason (Why?)</w:t>
      </w:r>
      <w:proofErr w:type="gramEnd"/>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reason offers a reason for the main idea. An adverb of reason often starts with one of the following subordinating conjunctions: "as," "because," "given," or "since."</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8"/>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I don't have a bank account, </w:t>
      </w:r>
      <w:r w:rsidRPr="001E1749">
        <w:rPr>
          <w:rFonts w:ascii="Arial" w:eastAsia="Times New Roman" w:hAnsi="Arial" w:cs="Arial"/>
          <w:color w:val="000000"/>
          <w:sz w:val="27"/>
          <w:szCs w:val="27"/>
          <w:shd w:val="clear" w:color="auto" w:fill="E0E0E0"/>
        </w:rPr>
        <w:t>because I don't know my mother's maiden name</w:t>
      </w:r>
      <w:r w:rsidRPr="001E1749">
        <w:rPr>
          <w:rFonts w:ascii="Arial" w:eastAsia="Times New Roman" w:hAnsi="Arial" w:cs="Arial"/>
          <w:color w:val="000000"/>
          <w:sz w:val="27"/>
          <w:szCs w:val="27"/>
        </w:rPr>
        <w:t xml:space="preserve">. (Comedian Paula </w:t>
      </w:r>
      <w:proofErr w:type="spellStart"/>
      <w:r w:rsidRPr="001E1749">
        <w:rPr>
          <w:rFonts w:ascii="Arial" w:eastAsia="Times New Roman" w:hAnsi="Arial" w:cs="Arial"/>
          <w:color w:val="000000"/>
          <w:sz w:val="27"/>
          <w:szCs w:val="27"/>
        </w:rPr>
        <w:t>Poundstone</w:t>
      </w:r>
      <w:proofErr w:type="spellEnd"/>
      <w:r w:rsidRPr="001E1749">
        <w:rPr>
          <w:rFonts w:ascii="Arial" w:eastAsia="Times New Roman" w:hAnsi="Arial" w:cs="Arial"/>
          <w:color w:val="000000"/>
          <w:sz w:val="27"/>
          <w:szCs w:val="27"/>
        </w:rPr>
        <w:t>)</w:t>
      </w:r>
    </w:p>
    <w:p w:rsidR="001E1749" w:rsidRPr="001E1749" w:rsidRDefault="001E1749" w:rsidP="001E1749">
      <w:pPr>
        <w:numPr>
          <w:ilvl w:val="0"/>
          <w:numId w:val="8"/>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Since you are like no other being ever created since the beginning of time</w:t>
      </w:r>
      <w:r w:rsidRPr="001E1749">
        <w:rPr>
          <w:rFonts w:ascii="Arial" w:eastAsia="Times New Roman" w:hAnsi="Arial" w:cs="Arial"/>
          <w:color w:val="000000"/>
          <w:sz w:val="27"/>
          <w:szCs w:val="27"/>
        </w:rPr>
        <w:t xml:space="preserve">, you are incomparable. (Journalist Brenda </w:t>
      </w:r>
      <w:proofErr w:type="spellStart"/>
      <w:r w:rsidRPr="001E1749">
        <w:rPr>
          <w:rFonts w:ascii="Arial" w:eastAsia="Times New Roman" w:hAnsi="Arial" w:cs="Arial"/>
          <w:color w:val="000000"/>
          <w:sz w:val="27"/>
          <w:szCs w:val="27"/>
        </w:rPr>
        <w:t>Ueland</w:t>
      </w:r>
      <w:proofErr w:type="spellEnd"/>
      <w:r w:rsidRPr="001E1749">
        <w:rPr>
          <w:rFonts w:ascii="Arial" w:eastAsia="Times New Roman" w:hAnsi="Arial" w:cs="Arial"/>
          <w:color w:val="000000"/>
          <w:sz w:val="27"/>
          <w:szCs w:val="27"/>
        </w:rPr>
        <w:t>)</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r w:rsidRPr="001E1749">
        <w:rPr>
          <w:rFonts w:ascii="Arial" w:eastAsia="Times New Roman" w:hAnsi="Arial" w:cs="Arial"/>
          <w:b/>
          <w:bCs/>
          <w:color w:val="444444"/>
          <w:sz w:val="34"/>
          <w:szCs w:val="34"/>
        </w:rPr>
        <w:t>Adverbs of Condition (If, Then)</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condition states the condition for the main idea to come into effect. An adverb of condition often starts with "if" or "unless."</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9"/>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If the facts don't fit the theory</w:t>
      </w:r>
      <w:r w:rsidRPr="001E1749">
        <w:rPr>
          <w:rFonts w:ascii="Arial" w:eastAsia="Times New Roman" w:hAnsi="Arial" w:cs="Arial"/>
          <w:color w:val="000000"/>
          <w:sz w:val="27"/>
          <w:szCs w:val="27"/>
        </w:rPr>
        <w:t>, change the facts. (Physicist Albert Einstein)</w:t>
      </w:r>
    </w:p>
    <w:p w:rsidR="001E1749" w:rsidRPr="001E1749" w:rsidRDefault="001E1749" w:rsidP="001E1749">
      <w:pPr>
        <w:numPr>
          <w:ilvl w:val="0"/>
          <w:numId w:val="9"/>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If the English language made any sense</w:t>
      </w:r>
      <w:r w:rsidRPr="001E1749">
        <w:rPr>
          <w:rFonts w:ascii="Arial" w:eastAsia="Times New Roman" w:hAnsi="Arial" w:cs="Arial"/>
          <w:color w:val="000000"/>
          <w:sz w:val="27"/>
          <w:szCs w:val="27"/>
        </w:rPr>
        <w:t>, a catastrophe would be an apostrophe with fur. (Author Doug Larson)</w:t>
      </w:r>
    </w:p>
    <w:p w:rsidR="001E1749" w:rsidRPr="001E1749" w:rsidRDefault="001E1749" w:rsidP="001E1749">
      <w:pPr>
        <w:numPr>
          <w:ilvl w:val="0"/>
          <w:numId w:val="9"/>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lastRenderedPageBreak/>
        <w:t>If all the rich people in the world divided up their money among themselves</w:t>
      </w:r>
      <w:r w:rsidRPr="001E1749">
        <w:rPr>
          <w:rFonts w:ascii="Arial" w:eastAsia="Times New Roman" w:hAnsi="Arial" w:cs="Arial"/>
          <w:color w:val="000000"/>
          <w:sz w:val="27"/>
          <w:szCs w:val="27"/>
        </w:rPr>
        <w:t>, there wouldn't be enough to go around. (Novelist Christina Stead)</w:t>
      </w:r>
    </w:p>
    <w:p w:rsidR="001E1749" w:rsidRPr="001E1749" w:rsidRDefault="001E1749" w:rsidP="001E1749">
      <w:pPr>
        <w:bidi w:val="0"/>
        <w:spacing w:after="0" w:line="240" w:lineRule="auto"/>
        <w:rPr>
          <w:rFonts w:ascii="Times New Roman" w:eastAsia="Times New Roman" w:hAnsi="Times New Roman" w:cs="Times New Roman"/>
          <w:sz w:val="24"/>
          <w:szCs w:val="24"/>
        </w:rPr>
      </w:pPr>
      <w:hyperlink r:id="rId16" w:history="1">
        <w:r w:rsidRPr="001E1749">
          <w:rPr>
            <w:rFonts w:ascii="Arial" w:eastAsia="Times New Roman" w:hAnsi="Arial" w:cs="Arial"/>
            <w:color w:val="991111"/>
            <w:sz w:val="27"/>
            <w:szCs w:val="27"/>
            <w:shd w:val="clear" w:color="auto" w:fill="FFFFFF"/>
          </w:rPr>
          <w:t>Read more about conditional sentences</w:t>
        </w:r>
      </w:hyperlink>
      <w:r w:rsidRPr="001E1749">
        <w:rPr>
          <w:rFonts w:ascii="Arial" w:eastAsia="Times New Roman" w:hAnsi="Arial" w:cs="Arial"/>
          <w:color w:val="000000"/>
          <w:sz w:val="27"/>
          <w:szCs w:val="27"/>
          <w:shd w:val="clear" w:color="auto" w:fill="FFFFFF"/>
        </w:rPr>
        <w:t>.</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r w:rsidRPr="001E1749">
        <w:rPr>
          <w:rFonts w:ascii="Arial" w:eastAsia="Times New Roman" w:hAnsi="Arial" w:cs="Arial"/>
          <w:b/>
          <w:bCs/>
          <w:color w:val="444444"/>
          <w:sz w:val="34"/>
          <w:szCs w:val="34"/>
        </w:rPr>
        <w:t>Adverbs of Concession (In spite Of)</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An adverb of concession offers a statement which contrasts with the main idea. An adverb of concession often starts with one of the following subordinating conjunctions: "though," "although," "even though," "while," "whereas," or "even if."</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shd w:val="clear" w:color="auto" w:fill="FFFFFF"/>
        </w:rPr>
        <w:t>Here are some examples:</w:t>
      </w:r>
    </w:p>
    <w:p w:rsidR="001E1749" w:rsidRPr="001E1749" w:rsidRDefault="001E1749" w:rsidP="001E1749">
      <w:pPr>
        <w:numPr>
          <w:ilvl w:val="0"/>
          <w:numId w:val="10"/>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Although golf was originally restricted to wealthy, overweight Protestants</w:t>
      </w:r>
      <w:r w:rsidRPr="001E1749">
        <w:rPr>
          <w:rFonts w:ascii="Arial" w:eastAsia="Times New Roman" w:hAnsi="Arial" w:cs="Arial"/>
          <w:color w:val="000000"/>
          <w:sz w:val="27"/>
          <w:szCs w:val="27"/>
        </w:rPr>
        <w:t>, today it's open to anybody who owns hideous clothing. (Author Dave Barry)</w:t>
      </w:r>
    </w:p>
    <w:p w:rsidR="001E1749" w:rsidRPr="001E1749" w:rsidRDefault="001E1749" w:rsidP="001E1749">
      <w:pPr>
        <w:numPr>
          <w:ilvl w:val="0"/>
          <w:numId w:val="10"/>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 loud voice cannot compete with a clear voice, </w:t>
      </w:r>
      <w:r w:rsidRPr="001E1749">
        <w:rPr>
          <w:rFonts w:ascii="Arial" w:eastAsia="Times New Roman" w:hAnsi="Arial" w:cs="Arial"/>
          <w:color w:val="000000"/>
          <w:sz w:val="27"/>
          <w:szCs w:val="27"/>
          <w:shd w:val="clear" w:color="auto" w:fill="E0E0E0"/>
        </w:rPr>
        <w:t>even if it's a whisper</w:t>
      </w:r>
      <w:r w:rsidRPr="001E1749">
        <w:rPr>
          <w:rFonts w:ascii="Arial" w:eastAsia="Times New Roman" w:hAnsi="Arial" w:cs="Arial"/>
          <w:color w:val="000000"/>
          <w:sz w:val="27"/>
          <w:szCs w:val="27"/>
        </w:rPr>
        <w:t>. (Author Barry Neil Kaufman)</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r w:rsidRPr="001E1749">
        <w:rPr>
          <w:rFonts w:ascii="Arial" w:eastAsia="Times New Roman" w:hAnsi="Arial" w:cs="Arial"/>
          <w:b/>
          <w:bCs/>
          <w:color w:val="444444"/>
          <w:sz w:val="34"/>
          <w:szCs w:val="34"/>
        </w:rPr>
        <w:t>Properties of an Adverbial Clause</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Here are the properties of an adverbial clause:</w:t>
      </w:r>
    </w:p>
    <w:p w:rsidR="001E1749" w:rsidRPr="001E1749" w:rsidRDefault="001E1749" w:rsidP="001E1749">
      <w:pPr>
        <w:numPr>
          <w:ilvl w:val="0"/>
          <w:numId w:val="11"/>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An adverbial clause is an </w:t>
      </w:r>
      <w:hyperlink r:id="rId17" w:history="1">
        <w:r w:rsidRPr="001E1749">
          <w:rPr>
            <w:rFonts w:ascii="Arial" w:eastAsia="Times New Roman" w:hAnsi="Arial" w:cs="Arial"/>
            <w:color w:val="991111"/>
            <w:sz w:val="27"/>
            <w:szCs w:val="27"/>
          </w:rPr>
          <w:t>adjunct</w:t>
        </w:r>
      </w:hyperlink>
      <w:r w:rsidRPr="001E1749">
        <w:rPr>
          <w:rFonts w:ascii="Arial" w:eastAsia="Times New Roman" w:hAnsi="Arial" w:cs="Arial"/>
          <w:color w:val="000000"/>
          <w:sz w:val="27"/>
          <w:szCs w:val="27"/>
        </w:rPr>
        <w:t>. This means it can be removed without the sentence being grammatically wrong.</w:t>
      </w:r>
    </w:p>
    <w:p w:rsidR="001E1749" w:rsidRPr="001E1749" w:rsidRDefault="001E1749" w:rsidP="001E1749">
      <w:pPr>
        <w:numPr>
          <w:ilvl w:val="0"/>
          <w:numId w:val="11"/>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An adverbial clause is a </w:t>
      </w:r>
      <w:hyperlink r:id="rId18" w:history="1">
        <w:r w:rsidRPr="001E1749">
          <w:rPr>
            <w:rFonts w:ascii="Arial" w:eastAsia="Times New Roman" w:hAnsi="Arial" w:cs="Arial"/>
            <w:color w:val="991111"/>
            <w:sz w:val="27"/>
            <w:szCs w:val="27"/>
          </w:rPr>
          <w:t>dependent clause</w:t>
        </w:r>
      </w:hyperlink>
      <w:r w:rsidRPr="001E1749">
        <w:rPr>
          <w:rFonts w:ascii="Arial" w:eastAsia="Times New Roman" w:hAnsi="Arial" w:cs="Arial"/>
          <w:color w:val="000000"/>
          <w:sz w:val="27"/>
          <w:szCs w:val="27"/>
        </w:rPr>
        <w:t>. This means it cannot stand alone as meaningful sentence in its own right.</w:t>
      </w:r>
    </w:p>
    <w:p w:rsidR="001E1749" w:rsidRPr="001E1749" w:rsidRDefault="001E1749" w:rsidP="001E1749">
      <w:pPr>
        <w:numPr>
          <w:ilvl w:val="0"/>
          <w:numId w:val="11"/>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An adverbial clause usually starts with a </w:t>
      </w:r>
      <w:hyperlink r:id="rId19" w:history="1">
        <w:r w:rsidRPr="001E1749">
          <w:rPr>
            <w:rFonts w:ascii="Arial" w:eastAsia="Times New Roman" w:hAnsi="Arial" w:cs="Arial"/>
            <w:color w:val="991111"/>
            <w:sz w:val="27"/>
            <w:szCs w:val="27"/>
          </w:rPr>
          <w:t>subordinating conjunction</w:t>
        </w:r>
      </w:hyperlink>
      <w:r w:rsidRPr="001E1749">
        <w:rPr>
          <w:rFonts w:ascii="Arial" w:eastAsia="Times New Roman" w:hAnsi="Arial" w:cs="Arial"/>
          <w:color w:val="000000"/>
          <w:sz w:val="27"/>
          <w:szCs w:val="27"/>
        </w:rPr>
        <w:t> (e.g., "although," "because," "if," "until," "when")</w:t>
      </w:r>
    </w:p>
    <w:p w:rsidR="001E1749" w:rsidRPr="001E1749" w:rsidRDefault="001E1749" w:rsidP="001E1749">
      <w:pPr>
        <w:numPr>
          <w:ilvl w:val="0"/>
          <w:numId w:val="11"/>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An adverbial clause will contain a subject and a verb. (This is what makes it a </w:t>
      </w:r>
      <w:hyperlink r:id="rId20" w:history="1">
        <w:r w:rsidRPr="001E1749">
          <w:rPr>
            <w:rFonts w:ascii="Arial" w:eastAsia="Times New Roman" w:hAnsi="Arial" w:cs="Arial"/>
            <w:color w:val="991111"/>
            <w:sz w:val="27"/>
            <w:szCs w:val="27"/>
          </w:rPr>
          <w:t>clause</w:t>
        </w:r>
      </w:hyperlink>
      <w:r w:rsidRPr="001E1749">
        <w:rPr>
          <w:rFonts w:ascii="Arial" w:eastAsia="Times New Roman" w:hAnsi="Arial" w:cs="Arial"/>
          <w:color w:val="000000"/>
          <w:sz w:val="27"/>
          <w:szCs w:val="27"/>
        </w:rPr>
        <w:t> as opposed to a </w:t>
      </w:r>
      <w:hyperlink r:id="rId21" w:history="1">
        <w:r w:rsidRPr="001E1749">
          <w:rPr>
            <w:rFonts w:ascii="Arial" w:eastAsia="Times New Roman" w:hAnsi="Arial" w:cs="Arial"/>
            <w:color w:val="991111"/>
            <w:sz w:val="27"/>
            <w:szCs w:val="27"/>
          </w:rPr>
          <w:t>phrase</w:t>
        </w:r>
      </w:hyperlink>
      <w:r w:rsidRPr="001E1749">
        <w:rPr>
          <w:rFonts w:ascii="Arial" w:eastAsia="Times New Roman" w:hAnsi="Arial" w:cs="Arial"/>
          <w:color w:val="000000"/>
          <w:sz w:val="27"/>
          <w:szCs w:val="27"/>
        </w:rPr>
        <w:t>.)</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r w:rsidRPr="001E1749">
        <w:rPr>
          <w:rFonts w:ascii="Arial" w:eastAsia="Times New Roman" w:hAnsi="Arial" w:cs="Arial"/>
          <w:b/>
          <w:bCs/>
          <w:color w:val="444444"/>
          <w:sz w:val="34"/>
          <w:szCs w:val="34"/>
        </w:rPr>
        <w:t>Why Should I Care about Adverbial Clauses?</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There is a great reason to learn about adverbial clauses: comma placement.</w:t>
      </w:r>
    </w:p>
    <w:p w:rsidR="001E1749" w:rsidRPr="001E1749" w:rsidRDefault="001E1749" w:rsidP="001E1749">
      <w:pPr>
        <w:shd w:val="clear" w:color="auto" w:fill="FFFFFF"/>
        <w:bidi w:val="0"/>
        <w:spacing w:before="336" w:after="0" w:line="240" w:lineRule="auto"/>
        <w:outlineLvl w:val="1"/>
        <w:rPr>
          <w:rFonts w:ascii="Arial" w:eastAsia="Times New Roman" w:hAnsi="Arial" w:cs="Arial"/>
          <w:b/>
          <w:bCs/>
          <w:color w:val="444444"/>
          <w:sz w:val="34"/>
          <w:szCs w:val="34"/>
        </w:rPr>
      </w:pPr>
      <w:r w:rsidRPr="001E1749">
        <w:rPr>
          <w:rFonts w:ascii="Arial" w:eastAsia="Times New Roman" w:hAnsi="Arial" w:cs="Arial"/>
          <w:b/>
          <w:bCs/>
          <w:color w:val="444444"/>
          <w:sz w:val="34"/>
          <w:szCs w:val="34"/>
        </w:rPr>
        <w:t>Using commas with adverbial clauses</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When your adverbial clause (or phrase for that matter) is at the front of a sentence (often called a </w:t>
      </w:r>
      <w:r w:rsidRPr="001E1749">
        <w:rPr>
          <w:rFonts w:ascii="Arial" w:eastAsia="Times New Roman" w:hAnsi="Arial" w:cs="Arial"/>
          <w:i/>
          <w:iCs/>
          <w:color w:val="000000"/>
          <w:sz w:val="27"/>
          <w:szCs w:val="27"/>
          <w:shd w:val="clear" w:color="auto" w:fill="FFFFFF"/>
        </w:rPr>
        <w:t>fronted adverbial</w:t>
      </w:r>
      <w:r w:rsidRPr="001E1749">
        <w:rPr>
          <w:rFonts w:ascii="Arial" w:eastAsia="Times New Roman" w:hAnsi="Arial" w:cs="Arial"/>
          <w:color w:val="000000"/>
          <w:sz w:val="27"/>
          <w:szCs w:val="27"/>
          <w:shd w:val="clear" w:color="auto" w:fill="FFFFFF"/>
        </w:rPr>
        <w:t>), it is good practice to use a comma afterwards. For example:</w:t>
      </w:r>
    </w:p>
    <w:p w:rsidR="001E1749" w:rsidRPr="001E1749" w:rsidRDefault="001E1749" w:rsidP="001E1749">
      <w:pPr>
        <w:numPr>
          <w:ilvl w:val="0"/>
          <w:numId w:val="12"/>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shd w:val="clear" w:color="auto" w:fill="E0E0E0"/>
        </w:rPr>
        <w:t>Where there are too many soldiers</w:t>
      </w:r>
      <w:r w:rsidRPr="001E1749">
        <w:rPr>
          <w:rFonts w:ascii="Arial" w:eastAsia="Times New Roman" w:hAnsi="Arial" w:cs="Arial"/>
          <w:color w:val="000000"/>
          <w:sz w:val="27"/>
          <w:szCs w:val="27"/>
        </w:rPr>
        <w:t>, there is no peace. </w:t>
      </w:r>
      <w:r w:rsidRPr="001E1749">
        <w:rPr>
          <w:rFonts w:ascii="Arial" w:eastAsia="Times New Roman" w:hAnsi="Arial" w:cs="Arial"/>
          <w:color w:val="000000"/>
          <w:sz w:val="27"/>
          <w:szCs w:val="27"/>
          <w:shd w:val="clear" w:color="auto" w:fill="E0E0E0"/>
        </w:rPr>
        <w:t>Where there are too many lawyers</w:t>
      </w:r>
      <w:r w:rsidRPr="001E1749">
        <w:rPr>
          <w:rFonts w:ascii="Arial" w:eastAsia="Times New Roman" w:hAnsi="Arial" w:cs="Arial"/>
          <w:color w:val="000000"/>
          <w:sz w:val="27"/>
          <w:szCs w:val="27"/>
        </w:rPr>
        <w:t>, there is no justice. </w:t>
      </w:r>
      <w:r>
        <w:rPr>
          <w:rFonts w:ascii="Arial" w:eastAsia="Times New Roman" w:hAnsi="Arial" w:cs="Arial"/>
          <w:noProof/>
          <w:color w:val="000000"/>
          <w:sz w:val="27"/>
          <w:szCs w:val="27"/>
        </w:rPr>
        <w:drawing>
          <wp:inline distT="0" distB="0" distL="0" distR="0">
            <wp:extent cx="150495" cy="110490"/>
            <wp:effectExtent l="0" t="0" r="1905" b="3810"/>
            <wp:docPr id="2" name="Picture 2" descr="https://www.grammar-monster.com/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rammar-monster.com/images/tic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 cy="110490"/>
                    </a:xfrm>
                    <a:prstGeom prst="rect">
                      <a:avLst/>
                    </a:prstGeom>
                    <a:noFill/>
                    <a:ln>
                      <a:noFill/>
                    </a:ln>
                  </pic:spPr>
                </pic:pic>
              </a:graphicData>
            </a:graphic>
          </wp:inline>
        </w:drawing>
      </w:r>
      <w:r w:rsidRPr="001E1749">
        <w:rPr>
          <w:rFonts w:ascii="Arial" w:eastAsia="Times New Roman" w:hAnsi="Arial" w:cs="Arial"/>
          <w:color w:val="000000"/>
          <w:sz w:val="27"/>
          <w:szCs w:val="27"/>
        </w:rPr>
        <w:t xml:space="preserve"> (Chinese philosopher Lin </w:t>
      </w:r>
      <w:proofErr w:type="spellStart"/>
      <w:r w:rsidRPr="001E1749">
        <w:rPr>
          <w:rFonts w:ascii="Arial" w:eastAsia="Times New Roman" w:hAnsi="Arial" w:cs="Arial"/>
          <w:color w:val="000000"/>
          <w:sz w:val="27"/>
          <w:szCs w:val="27"/>
        </w:rPr>
        <w:t>Yutang</w:t>
      </w:r>
      <w:proofErr w:type="spellEnd"/>
      <w:r w:rsidRPr="001E1749">
        <w:rPr>
          <w:rFonts w:ascii="Arial" w:eastAsia="Times New Roman" w:hAnsi="Arial" w:cs="Arial"/>
          <w:color w:val="000000"/>
          <w:sz w:val="27"/>
          <w:szCs w:val="27"/>
        </w:rPr>
        <w:t>)</w:t>
      </w:r>
    </w:p>
    <w:p w:rsidR="001E1749" w:rsidRPr="001E1749" w:rsidRDefault="001E1749" w:rsidP="001E1749">
      <w:pPr>
        <w:bidi w:val="0"/>
        <w:spacing w:after="0" w:line="240" w:lineRule="auto"/>
        <w:rPr>
          <w:rFonts w:ascii="Times New Roman" w:eastAsia="Times New Roman" w:hAnsi="Times New Roman" w:cs="Times New Roman"/>
          <w:sz w:val="24"/>
          <w:szCs w:val="24"/>
        </w:rPr>
      </w:pPr>
      <w:r w:rsidRPr="001E1749">
        <w:rPr>
          <w:rFonts w:ascii="Arial" w:eastAsia="Times New Roman" w:hAnsi="Arial" w:cs="Arial"/>
          <w:color w:val="000000"/>
          <w:sz w:val="27"/>
          <w:szCs w:val="27"/>
          <w:shd w:val="clear" w:color="auto" w:fill="FFFFFF"/>
        </w:rPr>
        <w:t>When your adverbial clause is at the back, the tendency is to omit the comma. For example:</w:t>
      </w:r>
      <w:r w:rsidRPr="001E1749">
        <w:rPr>
          <w:rFonts w:ascii="Arial" w:eastAsia="Times New Roman" w:hAnsi="Arial" w:cs="Arial"/>
          <w:color w:val="000000"/>
          <w:sz w:val="27"/>
          <w:szCs w:val="27"/>
        </w:rPr>
        <w:br/>
      </w:r>
      <w:r w:rsidRPr="001E1749">
        <w:rPr>
          <w:rFonts w:ascii="Arial" w:eastAsia="Times New Roman" w:hAnsi="Arial" w:cs="Arial"/>
          <w:color w:val="000000"/>
          <w:sz w:val="27"/>
          <w:szCs w:val="27"/>
        </w:rPr>
        <w:lastRenderedPageBreak/>
        <w:br/>
      </w:r>
    </w:p>
    <w:p w:rsidR="001E1749" w:rsidRPr="001E1749" w:rsidRDefault="001E1749" w:rsidP="001E1749">
      <w:pPr>
        <w:numPr>
          <w:ilvl w:val="0"/>
          <w:numId w:val="13"/>
        </w:numPr>
        <w:shd w:val="clear" w:color="auto" w:fill="FFFFFF"/>
        <w:bidi w:val="0"/>
        <w:spacing w:after="0" w:line="240" w:lineRule="auto"/>
        <w:ind w:left="480" w:right="480"/>
        <w:rPr>
          <w:rFonts w:ascii="Arial" w:eastAsia="Times New Roman" w:hAnsi="Arial" w:cs="Arial"/>
          <w:color w:val="000000"/>
          <w:sz w:val="27"/>
          <w:szCs w:val="27"/>
        </w:rPr>
      </w:pPr>
      <w:r w:rsidRPr="001E1749">
        <w:rPr>
          <w:rFonts w:ascii="Arial" w:eastAsia="Times New Roman" w:hAnsi="Arial" w:cs="Arial"/>
          <w:color w:val="000000"/>
          <w:sz w:val="27"/>
          <w:szCs w:val="27"/>
        </w:rPr>
        <w:t>There is no peace </w:t>
      </w:r>
      <w:r w:rsidRPr="001E1749">
        <w:rPr>
          <w:rFonts w:ascii="Arial" w:eastAsia="Times New Roman" w:hAnsi="Arial" w:cs="Arial"/>
          <w:color w:val="000000"/>
          <w:sz w:val="27"/>
          <w:szCs w:val="27"/>
          <w:shd w:val="clear" w:color="auto" w:fill="E0E0E0"/>
        </w:rPr>
        <w:t>where there are too many soldiers</w:t>
      </w:r>
      <w:r w:rsidRPr="001E1749">
        <w:rPr>
          <w:rFonts w:ascii="Arial" w:eastAsia="Times New Roman" w:hAnsi="Arial" w:cs="Arial"/>
          <w:color w:val="000000"/>
          <w:sz w:val="27"/>
          <w:szCs w:val="27"/>
        </w:rPr>
        <w:t>. There is no justice </w:t>
      </w:r>
      <w:r w:rsidRPr="001E1749">
        <w:rPr>
          <w:rFonts w:ascii="Arial" w:eastAsia="Times New Roman" w:hAnsi="Arial" w:cs="Arial"/>
          <w:color w:val="000000"/>
          <w:sz w:val="27"/>
          <w:szCs w:val="27"/>
          <w:shd w:val="clear" w:color="auto" w:fill="E0E0E0"/>
        </w:rPr>
        <w:t>where there are too many lawyers</w:t>
      </w:r>
      <w:r w:rsidRPr="001E1749">
        <w:rPr>
          <w:rFonts w:ascii="Arial" w:eastAsia="Times New Roman" w:hAnsi="Arial" w:cs="Arial"/>
          <w:color w:val="000000"/>
          <w:sz w:val="27"/>
          <w:szCs w:val="27"/>
        </w:rPr>
        <w:t>. </w:t>
      </w:r>
    </w:p>
    <w:p w:rsidR="001E1749" w:rsidRDefault="001E1749" w:rsidP="001E1749">
      <w:pPr>
        <w:pStyle w:val="NormalWeb"/>
        <w:shd w:val="clear" w:color="auto" w:fill="FFFFFF"/>
        <w:spacing w:before="0" w:after="0"/>
        <w:textAlignment w:val="baseline"/>
        <w:rPr>
          <w:rFonts w:ascii="Georgia" w:hAnsi="Georgia"/>
          <w:color w:val="282828"/>
          <w:sz w:val="26"/>
          <w:szCs w:val="26"/>
        </w:rPr>
      </w:pPr>
    </w:p>
    <w:p w:rsidR="007D5B52" w:rsidRDefault="007D5B52" w:rsidP="007D5B52">
      <w:pPr>
        <w:pStyle w:val="Heading1"/>
        <w:bidi w:val="0"/>
        <w:rPr>
          <w:rFonts w:ascii="Arial" w:hAnsi="Arial" w:cs="Arial"/>
          <w:color w:val="000000"/>
        </w:rPr>
      </w:pPr>
      <w:r>
        <w:rPr>
          <w:rtl/>
          <w:lang w:bidi="ar-IQ"/>
        </w:rPr>
        <w:tab/>
      </w:r>
      <w:r>
        <w:rPr>
          <w:rFonts w:ascii="Arial" w:hAnsi="Arial" w:cs="Arial"/>
          <w:color w:val="000000"/>
        </w:rPr>
        <w:t>Adjective Clause</w:t>
      </w:r>
    </w:p>
    <w:p w:rsidR="007D5B52" w:rsidRDefault="007D5B52" w:rsidP="007D5B52">
      <w:pPr>
        <w:pStyle w:val="Heading2"/>
        <w:rPr>
          <w:rFonts w:ascii="Arial" w:hAnsi="Arial" w:cs="Arial"/>
          <w:color w:val="000000"/>
        </w:rPr>
      </w:pPr>
      <w:r>
        <w:rPr>
          <w:rFonts w:ascii="Arial" w:hAnsi="Arial" w:cs="Arial"/>
          <w:color w:val="000000"/>
        </w:rPr>
        <w:t>What is an Adjective Clause?</w:t>
      </w:r>
    </w:p>
    <w:p w:rsidR="007D5B52" w:rsidRDefault="007D5B52" w:rsidP="007D5B52">
      <w:pPr>
        <w:pStyle w:val="NormalWeb"/>
        <w:rPr>
          <w:rFonts w:ascii="Helvetica" w:hAnsi="Helvetica" w:cs="Helvetica"/>
          <w:color w:val="000000"/>
        </w:rPr>
      </w:pPr>
      <w:r>
        <w:rPr>
          <w:rFonts w:ascii="Helvetica" w:hAnsi="Helvetica" w:cs="Helvetica"/>
          <w:color w:val="000000"/>
        </w:rPr>
        <w:t>A dependent, or subordinate, clause contains a subject and a verb or verb phrase but does not express a complete thought. As a result, it cannot stand alone as a sentence. Dependent clauses can function either as a noun clause, adjective clause, or adverb clause.</w:t>
      </w:r>
    </w:p>
    <w:p w:rsidR="007D5B52" w:rsidRDefault="007D5B52" w:rsidP="007D5B52">
      <w:pPr>
        <w:pStyle w:val="Heading2"/>
        <w:rPr>
          <w:rFonts w:ascii="Arial" w:hAnsi="Arial" w:cs="Arial"/>
          <w:color w:val="000000"/>
        </w:rPr>
      </w:pPr>
      <w:r>
        <w:rPr>
          <w:rFonts w:ascii="Arial" w:hAnsi="Arial" w:cs="Arial"/>
          <w:color w:val="000000"/>
        </w:rPr>
        <w:t>What Is an Adjective Clause?</w:t>
      </w:r>
    </w:p>
    <w:p w:rsidR="007D5B52" w:rsidRDefault="007D5B52" w:rsidP="007D5B52">
      <w:pPr>
        <w:pStyle w:val="NormalWeb"/>
        <w:rPr>
          <w:rFonts w:ascii="Helvetica" w:hAnsi="Helvetica" w:cs="Helvetica"/>
          <w:color w:val="000000"/>
        </w:rPr>
      </w:pPr>
      <w:r>
        <w:rPr>
          <w:rFonts w:ascii="Helvetica" w:hAnsi="Helvetica" w:cs="Helvetica"/>
          <w:color w:val="000000"/>
        </w:rPr>
        <w:t>An </w:t>
      </w:r>
      <w:r>
        <w:rPr>
          <w:rStyle w:val="Strong"/>
          <w:rFonts w:ascii="Helvetica" w:hAnsi="Helvetica" w:cs="Helvetica"/>
          <w:color w:val="000000"/>
        </w:rPr>
        <w:t>adjective clause</w:t>
      </w:r>
      <w:r>
        <w:rPr>
          <w:rFonts w:ascii="Helvetica" w:hAnsi="Helvetica" w:cs="Helvetica"/>
          <w:color w:val="000000"/>
        </w:rPr>
        <w:t> is a dependent clause that, like an adjective, modifies a noun or pronoun. An adjective clause begin with words such as </w:t>
      </w:r>
      <w:r>
        <w:rPr>
          <w:rStyle w:val="Emphasis"/>
          <w:rFonts w:ascii="Helvetica" w:hAnsi="Helvetica" w:cs="Helvetica"/>
          <w:color w:val="000000"/>
        </w:rPr>
        <w:t>that, when, where, who, whom, whose, which</w:t>
      </w:r>
      <w:r>
        <w:rPr>
          <w:rFonts w:ascii="Helvetica" w:hAnsi="Helvetica" w:cs="Helvetica"/>
          <w:color w:val="000000"/>
        </w:rPr>
        <w:t>, and </w:t>
      </w:r>
      <w:r>
        <w:rPr>
          <w:rStyle w:val="Emphasis"/>
          <w:rFonts w:ascii="Helvetica" w:hAnsi="Helvetica" w:cs="Helvetica"/>
          <w:color w:val="000000"/>
        </w:rPr>
        <w:t>why</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An essential (or restrictive) adjective clause provides information that is necessary for identifying the word it modifies. A nonessential (or nonrestrictive) adjective clause provides additional information about the word it modifies, but the word’s meaning is already clear. Nonessential clauses are always set off with commas.</w:t>
      </w:r>
    </w:p>
    <w:p w:rsidR="007D5B52" w:rsidRDefault="007D5B52" w:rsidP="007D5B52">
      <w:pPr>
        <w:pStyle w:val="NormalWeb"/>
        <w:rPr>
          <w:rFonts w:ascii="Helvetica" w:hAnsi="Helvetica" w:cs="Helvetica"/>
          <w:color w:val="000000"/>
        </w:rPr>
      </w:pPr>
      <w:r>
        <w:rPr>
          <w:rFonts w:ascii="Helvetica" w:hAnsi="Helvetica" w:cs="Helvetica"/>
          <w:color w:val="000000"/>
        </w:rPr>
        <w:t>When deciding whether to include the word </w:t>
      </w:r>
      <w:r>
        <w:rPr>
          <w:rStyle w:val="Emphasis"/>
          <w:rFonts w:ascii="Helvetica" w:hAnsi="Helvetica" w:cs="Helvetica"/>
          <w:color w:val="000000"/>
        </w:rPr>
        <w:t>that</w:t>
      </w:r>
      <w:r>
        <w:rPr>
          <w:rFonts w:ascii="Helvetica" w:hAnsi="Helvetica" w:cs="Helvetica"/>
          <w:color w:val="000000"/>
        </w:rPr>
        <w:t> or </w:t>
      </w:r>
      <w:r>
        <w:rPr>
          <w:rStyle w:val="Emphasis"/>
          <w:rFonts w:ascii="Helvetica" w:hAnsi="Helvetica" w:cs="Helvetica"/>
          <w:color w:val="000000"/>
        </w:rPr>
        <w:t>which</w:t>
      </w:r>
      <w:r>
        <w:rPr>
          <w:rFonts w:ascii="Helvetica" w:hAnsi="Helvetica" w:cs="Helvetica"/>
          <w:color w:val="000000"/>
        </w:rPr>
        <w:t> in an adjective clause, remember to use </w:t>
      </w:r>
      <w:r>
        <w:rPr>
          <w:rStyle w:val="Emphasis"/>
          <w:rFonts w:ascii="Helvetica" w:hAnsi="Helvetica" w:cs="Helvetica"/>
          <w:color w:val="000000"/>
        </w:rPr>
        <w:t>that</w:t>
      </w:r>
      <w:r>
        <w:rPr>
          <w:rFonts w:ascii="Helvetica" w:hAnsi="Helvetica" w:cs="Helvetica"/>
          <w:color w:val="000000"/>
        </w:rPr>
        <w:t> for essential clauses and </w:t>
      </w:r>
      <w:r>
        <w:rPr>
          <w:rStyle w:val="Emphasis"/>
          <w:rFonts w:ascii="Helvetica" w:hAnsi="Helvetica" w:cs="Helvetica"/>
          <w:color w:val="000000"/>
        </w:rPr>
        <w:t>which</w:t>
      </w:r>
      <w:r>
        <w:rPr>
          <w:rFonts w:ascii="Helvetica" w:hAnsi="Helvetica" w:cs="Helvetica"/>
          <w:color w:val="000000"/>
        </w:rPr>
        <w:t> for nonessential clauses:</w:t>
      </w:r>
    </w:p>
    <w:p w:rsidR="007D5B52" w:rsidRDefault="007D5B52" w:rsidP="007D5B52">
      <w:pPr>
        <w:pStyle w:val="NormalWeb"/>
        <w:rPr>
          <w:rFonts w:ascii="Helvetica" w:hAnsi="Helvetica" w:cs="Helvetica"/>
          <w:color w:val="000000"/>
        </w:rPr>
      </w:pPr>
      <w:r>
        <w:rPr>
          <w:rStyle w:val="Strong"/>
          <w:rFonts w:ascii="Helvetica" w:hAnsi="Helvetica" w:cs="Helvetica"/>
          <w:color w:val="000000"/>
        </w:rPr>
        <w:t>Essential clause:</w:t>
      </w:r>
    </w:p>
    <w:p w:rsidR="007D5B52" w:rsidRDefault="007D5B52" w:rsidP="007D5B52">
      <w:pPr>
        <w:pStyle w:val="NormalWeb"/>
        <w:rPr>
          <w:rFonts w:ascii="Helvetica" w:hAnsi="Helvetica" w:cs="Helvetica"/>
          <w:color w:val="000000"/>
        </w:rPr>
      </w:pPr>
      <w:r>
        <w:rPr>
          <w:rFonts w:ascii="Helvetica" w:hAnsi="Helvetica" w:cs="Helvetica"/>
          <w:noProof/>
          <w:color w:val="000000"/>
        </w:rPr>
        <w:drawing>
          <wp:inline distT="0" distB="0" distL="0" distR="0">
            <wp:extent cx="6481445" cy="572770"/>
            <wp:effectExtent l="0" t="0" r="0" b="0"/>
            <wp:docPr id="7" name="Picture 7" descr="What is an Adjective C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an Adjective Clau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1445" cy="572770"/>
                    </a:xfrm>
                    <a:prstGeom prst="rect">
                      <a:avLst/>
                    </a:prstGeom>
                    <a:noFill/>
                    <a:ln>
                      <a:noFill/>
                    </a:ln>
                  </pic:spPr>
                </pic:pic>
              </a:graphicData>
            </a:graphic>
          </wp:inline>
        </w:drawing>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That Lucas takes</w:t>
      </w:r>
      <w:r>
        <w:rPr>
          <w:rFonts w:ascii="Helvetica" w:hAnsi="Helvetica" w:cs="Helvetica"/>
          <w:color w:val="000000"/>
        </w:rPr>
        <w:t> is an essential adjective clause. It contains the subject </w:t>
      </w:r>
      <w:r>
        <w:rPr>
          <w:rStyle w:val="Emphasis"/>
          <w:rFonts w:ascii="Helvetica" w:hAnsi="Helvetica" w:cs="Helvetica"/>
          <w:color w:val="000000"/>
        </w:rPr>
        <w:t>Lucas</w:t>
      </w:r>
      <w:r>
        <w:rPr>
          <w:rFonts w:ascii="Helvetica" w:hAnsi="Helvetica" w:cs="Helvetica"/>
          <w:color w:val="000000"/>
        </w:rPr>
        <w:t> and the verb </w:t>
      </w:r>
      <w:r>
        <w:rPr>
          <w:rStyle w:val="Emphasis"/>
          <w:rFonts w:ascii="Helvetica" w:hAnsi="Helvetica" w:cs="Helvetica"/>
          <w:color w:val="000000"/>
        </w:rPr>
        <w:t>takes</w:t>
      </w:r>
      <w:r>
        <w:rPr>
          <w:rFonts w:ascii="Helvetica" w:hAnsi="Helvetica" w:cs="Helvetica"/>
          <w:color w:val="000000"/>
        </w:rPr>
        <w:t>. The clause modifies the noun </w:t>
      </w:r>
      <w:r>
        <w:rPr>
          <w:rStyle w:val="Emphasis"/>
          <w:rFonts w:ascii="Helvetica" w:hAnsi="Helvetica" w:cs="Helvetica"/>
          <w:color w:val="000000"/>
        </w:rPr>
        <w:t>class</w:t>
      </w:r>
      <w:r>
        <w:rPr>
          <w:rFonts w:ascii="Helvetica" w:hAnsi="Helvetica" w:cs="Helvetica"/>
          <w:color w:val="000000"/>
        </w:rPr>
        <w:t>, providing necessary information about it.)</w:t>
      </w:r>
    </w:p>
    <w:p w:rsidR="007D5B52" w:rsidRDefault="007D5B52" w:rsidP="007D5B52">
      <w:pPr>
        <w:pStyle w:val="NormalWeb"/>
        <w:rPr>
          <w:rFonts w:ascii="Helvetica" w:hAnsi="Helvetica" w:cs="Helvetica"/>
          <w:color w:val="000000"/>
        </w:rPr>
      </w:pPr>
      <w:r>
        <w:rPr>
          <w:rStyle w:val="Strong"/>
          <w:rFonts w:ascii="Helvetica" w:hAnsi="Helvetica" w:cs="Helvetica"/>
          <w:color w:val="000000"/>
        </w:rPr>
        <w:t>Nonessential clause:</w:t>
      </w:r>
    </w:p>
    <w:p w:rsidR="007D5B52" w:rsidRDefault="007D5B52" w:rsidP="007D5B52">
      <w:pPr>
        <w:bidi w:val="0"/>
        <w:rPr>
          <w:rFonts w:ascii="Helvetica" w:hAnsi="Helvetica" w:cs="Helvetica"/>
          <w:color w:val="000000"/>
        </w:rPr>
      </w:pPr>
      <w:r>
        <w:rPr>
          <w:rFonts w:ascii="Helvetica" w:hAnsi="Helvetica" w:cs="Helvetica"/>
          <w:color w:val="000000"/>
        </w:rPr>
        <w:t>The house on the left, </w:t>
      </w:r>
      <w:r>
        <w:rPr>
          <w:rStyle w:val="Strong"/>
          <w:rFonts w:ascii="Helvetica" w:hAnsi="Helvetica" w:cs="Helvetica"/>
          <w:color w:val="000000"/>
        </w:rPr>
        <w:t>which belongs to Nicole</w:t>
      </w:r>
      <w:r>
        <w:rPr>
          <w:rFonts w:ascii="Helvetica" w:hAnsi="Helvetica" w:cs="Helvetica"/>
          <w:color w:val="000000"/>
        </w:rPr>
        <w:t>, is up for sale.</w:t>
      </w:r>
    </w:p>
    <w:p w:rsidR="007D5B52" w:rsidRDefault="007D5B52" w:rsidP="007D5B52">
      <w:pPr>
        <w:pStyle w:val="NormalWeb"/>
        <w:rPr>
          <w:rFonts w:ascii="Helvetica" w:hAnsi="Helvetica" w:cs="Helvetica"/>
          <w:color w:val="000000"/>
        </w:rPr>
      </w:pPr>
      <w:r>
        <w:rPr>
          <w:rFonts w:ascii="Helvetica" w:hAnsi="Helvetica" w:cs="Helvetica"/>
          <w:color w:val="000000"/>
        </w:rPr>
        <w:lastRenderedPageBreak/>
        <w:t>(</w:t>
      </w:r>
      <w:r>
        <w:rPr>
          <w:rStyle w:val="Emphasis"/>
          <w:rFonts w:ascii="Helvetica" w:hAnsi="Helvetica" w:cs="Helvetica"/>
          <w:color w:val="000000"/>
        </w:rPr>
        <w:t>Which belongs to Nicole</w:t>
      </w:r>
      <w:r>
        <w:rPr>
          <w:rFonts w:ascii="Helvetica" w:hAnsi="Helvetica" w:cs="Helvetica"/>
          <w:color w:val="000000"/>
        </w:rPr>
        <w:t> is a nonessential adjective clause. It contains the subject </w:t>
      </w:r>
      <w:r>
        <w:rPr>
          <w:rStyle w:val="Emphasis"/>
          <w:rFonts w:ascii="Helvetica" w:hAnsi="Helvetica" w:cs="Helvetica"/>
          <w:color w:val="000000"/>
        </w:rPr>
        <w:t>which</w:t>
      </w:r>
      <w:r>
        <w:rPr>
          <w:rFonts w:ascii="Helvetica" w:hAnsi="Helvetica" w:cs="Helvetica"/>
          <w:color w:val="000000"/>
        </w:rPr>
        <w:t> and the verb </w:t>
      </w:r>
      <w:r>
        <w:rPr>
          <w:rStyle w:val="Emphasis"/>
          <w:rFonts w:ascii="Helvetica" w:hAnsi="Helvetica" w:cs="Helvetica"/>
          <w:color w:val="000000"/>
        </w:rPr>
        <w:t>belongs</w:t>
      </w:r>
      <w:r>
        <w:rPr>
          <w:rFonts w:ascii="Helvetica" w:hAnsi="Helvetica" w:cs="Helvetica"/>
          <w:color w:val="000000"/>
        </w:rPr>
        <w:t>. The clause modifies the noun </w:t>
      </w:r>
      <w:r>
        <w:rPr>
          <w:rStyle w:val="Emphasis"/>
          <w:rFonts w:ascii="Helvetica" w:hAnsi="Helvetica" w:cs="Helvetica"/>
          <w:color w:val="000000"/>
        </w:rPr>
        <w:t>house</w:t>
      </w:r>
      <w:r>
        <w:rPr>
          <w:rFonts w:ascii="Helvetica" w:hAnsi="Helvetica" w:cs="Helvetica"/>
          <w:color w:val="000000"/>
        </w:rPr>
        <w:t>, providing additional, nonessential information about it.)</w:t>
      </w:r>
    </w:p>
    <w:p w:rsidR="007D5B52" w:rsidRDefault="007D5B52" w:rsidP="007D5B52">
      <w:pPr>
        <w:pStyle w:val="Heading2"/>
        <w:rPr>
          <w:rFonts w:ascii="Arial" w:hAnsi="Arial" w:cs="Arial"/>
          <w:color w:val="000000"/>
        </w:rPr>
      </w:pPr>
      <w:r>
        <w:rPr>
          <w:rStyle w:val="Strong"/>
          <w:rFonts w:ascii="Arial" w:hAnsi="Arial" w:cs="Arial"/>
          <w:b/>
          <w:bCs/>
          <w:color w:val="000000"/>
        </w:rPr>
        <w:t>Adjective Clause Examples</w:t>
      </w:r>
    </w:p>
    <w:p w:rsidR="007D5B52" w:rsidRDefault="007D5B52" w:rsidP="007D5B52">
      <w:pPr>
        <w:pStyle w:val="NormalWeb"/>
        <w:rPr>
          <w:rFonts w:ascii="Helvetica" w:hAnsi="Helvetica" w:cs="Helvetica"/>
          <w:color w:val="000000"/>
        </w:rPr>
      </w:pPr>
      <w:bookmarkStart w:id="0" w:name="_GoBack"/>
      <w:r>
        <w:rPr>
          <w:rFonts w:ascii="Helvetica" w:hAnsi="Helvetica" w:cs="Helvetica"/>
          <w:noProof/>
          <w:color w:val="000000"/>
        </w:rPr>
        <w:drawing>
          <wp:inline distT="0" distB="0" distL="0" distR="0">
            <wp:extent cx="6481445" cy="572770"/>
            <wp:effectExtent l="0" t="0" r="0" b="0"/>
            <wp:docPr id="6" name="Picture 6" descr="Adjective Clause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jective Clause Exampl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81445" cy="572770"/>
                    </a:xfrm>
                    <a:prstGeom prst="rect">
                      <a:avLst/>
                    </a:prstGeom>
                    <a:noFill/>
                    <a:ln>
                      <a:noFill/>
                    </a:ln>
                  </pic:spPr>
                </pic:pic>
              </a:graphicData>
            </a:graphic>
          </wp:inline>
        </w:drawing>
      </w:r>
      <w:bookmarkEnd w:id="0"/>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That I like the best</w:t>
      </w:r>
      <w:r>
        <w:rPr>
          <w:rFonts w:ascii="Helvetica" w:hAnsi="Helvetica" w:cs="Helvetica"/>
          <w:color w:val="000000"/>
        </w:rPr>
        <w:t> is an adjective clause. It contains the subject </w:t>
      </w:r>
      <w:r>
        <w:rPr>
          <w:rStyle w:val="Emphasis"/>
          <w:rFonts w:ascii="Helvetica" w:hAnsi="Helvetica" w:cs="Helvetica"/>
          <w:color w:val="000000"/>
        </w:rPr>
        <w:t>I</w:t>
      </w:r>
      <w:r>
        <w:rPr>
          <w:rFonts w:ascii="Helvetica" w:hAnsi="Helvetica" w:cs="Helvetica"/>
          <w:color w:val="000000"/>
        </w:rPr>
        <w:t> and the verb </w:t>
      </w:r>
      <w:r>
        <w:rPr>
          <w:rStyle w:val="Emphasis"/>
          <w:rFonts w:ascii="Helvetica" w:hAnsi="Helvetica" w:cs="Helvetica"/>
          <w:color w:val="000000"/>
        </w:rPr>
        <w:t>like</w:t>
      </w:r>
      <w:r>
        <w:rPr>
          <w:rFonts w:ascii="Helvetica" w:hAnsi="Helvetica" w:cs="Helvetica"/>
          <w:color w:val="000000"/>
        </w:rPr>
        <w:t>. The clause modifies the noun </w:t>
      </w:r>
      <w:r>
        <w:rPr>
          <w:rStyle w:val="Emphasis"/>
          <w:rFonts w:ascii="Helvetica" w:hAnsi="Helvetica" w:cs="Helvetica"/>
          <w:color w:val="000000"/>
        </w:rPr>
        <w:t>beach</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Mr. Jackson is the teacher </w:t>
      </w:r>
      <w:r>
        <w:rPr>
          <w:rStyle w:val="Strong"/>
          <w:rFonts w:ascii="Helvetica" w:hAnsi="Helvetica" w:cs="Helvetica"/>
          <w:color w:val="000000"/>
        </w:rPr>
        <w:t>who helped me with my math problems</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Who helped me with my math problems</w:t>
      </w:r>
      <w:r>
        <w:rPr>
          <w:rFonts w:ascii="Helvetica" w:hAnsi="Helvetica" w:cs="Helvetica"/>
          <w:color w:val="000000"/>
        </w:rPr>
        <w:t> is an adjective clause. It contains the subject </w:t>
      </w:r>
      <w:r>
        <w:rPr>
          <w:rStyle w:val="Emphasis"/>
          <w:rFonts w:ascii="Helvetica" w:hAnsi="Helvetica" w:cs="Helvetica"/>
          <w:color w:val="000000"/>
        </w:rPr>
        <w:t>who</w:t>
      </w:r>
      <w:r>
        <w:rPr>
          <w:rFonts w:ascii="Helvetica" w:hAnsi="Helvetica" w:cs="Helvetica"/>
          <w:color w:val="000000"/>
        </w:rPr>
        <w:t> and the verb </w:t>
      </w:r>
      <w:r>
        <w:rPr>
          <w:rStyle w:val="Emphasis"/>
          <w:rFonts w:ascii="Helvetica" w:hAnsi="Helvetica" w:cs="Helvetica"/>
          <w:color w:val="000000"/>
        </w:rPr>
        <w:t>helped</w:t>
      </w:r>
      <w:r>
        <w:rPr>
          <w:rFonts w:ascii="Helvetica" w:hAnsi="Helvetica" w:cs="Helvetica"/>
          <w:color w:val="000000"/>
        </w:rPr>
        <w:t>. The clause modifies the noun </w:t>
      </w:r>
      <w:r>
        <w:rPr>
          <w:rStyle w:val="Emphasis"/>
          <w:rFonts w:ascii="Helvetica" w:hAnsi="Helvetica" w:cs="Helvetica"/>
          <w:color w:val="000000"/>
        </w:rPr>
        <w:t>teacher</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The bad weather is the reason </w:t>
      </w:r>
      <w:r>
        <w:rPr>
          <w:rStyle w:val="Strong"/>
          <w:rFonts w:ascii="Helvetica" w:hAnsi="Helvetica" w:cs="Helvetica"/>
          <w:color w:val="000000"/>
        </w:rPr>
        <w:t>why I decided to drive instead of walk</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Why I decided to drive instead of walk</w:t>
      </w:r>
      <w:r>
        <w:rPr>
          <w:rFonts w:ascii="Helvetica" w:hAnsi="Helvetica" w:cs="Helvetica"/>
          <w:color w:val="000000"/>
        </w:rPr>
        <w:t> is an adjective clause. It contains the subject </w:t>
      </w:r>
      <w:r>
        <w:rPr>
          <w:rStyle w:val="Emphasis"/>
          <w:rFonts w:ascii="Helvetica" w:hAnsi="Helvetica" w:cs="Helvetica"/>
          <w:color w:val="000000"/>
        </w:rPr>
        <w:t>I</w:t>
      </w:r>
      <w:r>
        <w:rPr>
          <w:rFonts w:ascii="Helvetica" w:hAnsi="Helvetica" w:cs="Helvetica"/>
          <w:color w:val="000000"/>
        </w:rPr>
        <w:t> and the verb </w:t>
      </w:r>
      <w:r>
        <w:rPr>
          <w:rStyle w:val="Emphasis"/>
          <w:rFonts w:ascii="Helvetica" w:hAnsi="Helvetica" w:cs="Helvetica"/>
          <w:color w:val="000000"/>
        </w:rPr>
        <w:t>decided</w:t>
      </w:r>
      <w:r>
        <w:rPr>
          <w:rFonts w:ascii="Helvetica" w:hAnsi="Helvetica" w:cs="Helvetica"/>
          <w:color w:val="000000"/>
        </w:rPr>
        <w:t>. The clause modifies the noun </w:t>
      </w:r>
      <w:r>
        <w:rPr>
          <w:rStyle w:val="Emphasis"/>
          <w:rFonts w:ascii="Helvetica" w:hAnsi="Helvetica" w:cs="Helvetica"/>
          <w:color w:val="000000"/>
        </w:rPr>
        <w:t>reason</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Mia is the person </w:t>
      </w:r>
      <w:r>
        <w:rPr>
          <w:rStyle w:val="Strong"/>
          <w:rFonts w:ascii="Helvetica" w:hAnsi="Helvetica" w:cs="Helvetica"/>
          <w:color w:val="000000"/>
        </w:rPr>
        <w:t>whose family owns a horse ranch</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Whose family owns a horse ranch</w:t>
      </w:r>
      <w:r>
        <w:rPr>
          <w:rFonts w:ascii="Helvetica" w:hAnsi="Helvetica" w:cs="Helvetica"/>
          <w:color w:val="000000"/>
        </w:rPr>
        <w:t> is an adjective clause. It contains the subject </w:t>
      </w:r>
      <w:r>
        <w:rPr>
          <w:rStyle w:val="Emphasis"/>
          <w:rFonts w:ascii="Helvetica" w:hAnsi="Helvetica" w:cs="Helvetica"/>
          <w:color w:val="000000"/>
        </w:rPr>
        <w:t>family</w:t>
      </w:r>
      <w:r>
        <w:rPr>
          <w:rFonts w:ascii="Helvetica" w:hAnsi="Helvetica" w:cs="Helvetica"/>
          <w:color w:val="000000"/>
        </w:rPr>
        <w:t> and the verb </w:t>
      </w:r>
      <w:r>
        <w:rPr>
          <w:rStyle w:val="Emphasis"/>
          <w:rFonts w:ascii="Helvetica" w:hAnsi="Helvetica" w:cs="Helvetica"/>
          <w:color w:val="000000"/>
        </w:rPr>
        <w:t>owns</w:t>
      </w:r>
      <w:r>
        <w:rPr>
          <w:rFonts w:ascii="Helvetica" w:hAnsi="Helvetica" w:cs="Helvetica"/>
          <w:color w:val="000000"/>
        </w:rPr>
        <w:t>. The clause modifies the noun </w:t>
      </w:r>
      <w:r>
        <w:rPr>
          <w:rStyle w:val="Emphasis"/>
          <w:rFonts w:ascii="Helvetica" w:hAnsi="Helvetica" w:cs="Helvetica"/>
          <w:color w:val="000000"/>
        </w:rPr>
        <w:t>person</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This is the park </w:t>
      </w:r>
      <w:r>
        <w:rPr>
          <w:rStyle w:val="Strong"/>
          <w:rFonts w:ascii="Helvetica" w:hAnsi="Helvetica" w:cs="Helvetica"/>
          <w:color w:val="000000"/>
        </w:rPr>
        <w:t>where we can walk the dogs</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Where we can walk the dogs</w:t>
      </w:r>
      <w:r>
        <w:rPr>
          <w:rFonts w:ascii="Helvetica" w:hAnsi="Helvetica" w:cs="Helvetica"/>
          <w:color w:val="000000"/>
        </w:rPr>
        <w:t> is an adjective clause. It contains the subject </w:t>
      </w:r>
      <w:r>
        <w:rPr>
          <w:rStyle w:val="Emphasis"/>
          <w:rFonts w:ascii="Helvetica" w:hAnsi="Helvetica" w:cs="Helvetica"/>
          <w:color w:val="000000"/>
        </w:rPr>
        <w:t>we</w:t>
      </w:r>
      <w:r>
        <w:rPr>
          <w:rFonts w:ascii="Helvetica" w:hAnsi="Helvetica" w:cs="Helvetica"/>
          <w:color w:val="000000"/>
        </w:rPr>
        <w:t> and the verb phrase can </w:t>
      </w:r>
      <w:r>
        <w:rPr>
          <w:rStyle w:val="Emphasis"/>
          <w:rFonts w:ascii="Helvetica" w:hAnsi="Helvetica" w:cs="Helvetica"/>
          <w:color w:val="000000"/>
        </w:rPr>
        <w:t>walk</w:t>
      </w:r>
      <w:r>
        <w:rPr>
          <w:rFonts w:ascii="Helvetica" w:hAnsi="Helvetica" w:cs="Helvetica"/>
          <w:color w:val="000000"/>
        </w:rPr>
        <w:t>. The clause modifies the noun </w:t>
      </w:r>
      <w:r>
        <w:rPr>
          <w:rStyle w:val="Emphasis"/>
          <w:rFonts w:ascii="Helvetica" w:hAnsi="Helvetica" w:cs="Helvetica"/>
          <w:color w:val="000000"/>
        </w:rPr>
        <w:t>park</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Do you remember the time </w:t>
      </w:r>
      <w:r>
        <w:rPr>
          <w:rStyle w:val="Strong"/>
          <w:rFonts w:ascii="Helvetica" w:hAnsi="Helvetica" w:cs="Helvetica"/>
          <w:color w:val="000000"/>
        </w:rPr>
        <w:t>when we almost missed the swim meet</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When we almost missed the swim meet</w:t>
      </w:r>
      <w:r>
        <w:rPr>
          <w:rFonts w:ascii="Helvetica" w:hAnsi="Helvetica" w:cs="Helvetica"/>
          <w:color w:val="000000"/>
        </w:rPr>
        <w:t> is an adjective clause. It contains the subject </w:t>
      </w:r>
      <w:r>
        <w:rPr>
          <w:rStyle w:val="Emphasis"/>
          <w:rFonts w:ascii="Helvetica" w:hAnsi="Helvetica" w:cs="Helvetica"/>
          <w:color w:val="000000"/>
        </w:rPr>
        <w:t>we</w:t>
      </w:r>
      <w:r>
        <w:rPr>
          <w:rFonts w:ascii="Helvetica" w:hAnsi="Helvetica" w:cs="Helvetica"/>
          <w:color w:val="000000"/>
        </w:rPr>
        <w:t> and the verb </w:t>
      </w:r>
      <w:r>
        <w:rPr>
          <w:rStyle w:val="Emphasis"/>
          <w:rFonts w:ascii="Helvetica" w:hAnsi="Helvetica" w:cs="Helvetica"/>
          <w:color w:val="000000"/>
        </w:rPr>
        <w:t>missed</w:t>
      </w:r>
      <w:r>
        <w:rPr>
          <w:rFonts w:ascii="Helvetica" w:hAnsi="Helvetica" w:cs="Helvetica"/>
          <w:color w:val="000000"/>
        </w:rPr>
        <w:t>. The clause modifies the noun </w:t>
      </w:r>
      <w:r>
        <w:rPr>
          <w:rStyle w:val="Emphasis"/>
          <w:rFonts w:ascii="Helvetica" w:hAnsi="Helvetica" w:cs="Helvetica"/>
          <w:color w:val="000000"/>
        </w:rPr>
        <w:t>time</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Guillermo went to the studio </w:t>
      </w:r>
      <w:r>
        <w:rPr>
          <w:rStyle w:val="Strong"/>
          <w:rFonts w:ascii="Helvetica" w:hAnsi="Helvetica" w:cs="Helvetica"/>
          <w:color w:val="000000"/>
        </w:rPr>
        <w:t>where he takes glassblowing lessons</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Where he takes glassblowing lessons</w:t>
      </w:r>
      <w:r>
        <w:rPr>
          <w:rFonts w:ascii="Helvetica" w:hAnsi="Helvetica" w:cs="Helvetica"/>
          <w:color w:val="000000"/>
        </w:rPr>
        <w:t> is an adjective clause. It contains the subject </w:t>
      </w:r>
      <w:r>
        <w:rPr>
          <w:rStyle w:val="Emphasis"/>
          <w:rFonts w:ascii="Helvetica" w:hAnsi="Helvetica" w:cs="Helvetica"/>
          <w:color w:val="000000"/>
        </w:rPr>
        <w:t>he</w:t>
      </w:r>
      <w:r>
        <w:rPr>
          <w:rFonts w:ascii="Helvetica" w:hAnsi="Helvetica" w:cs="Helvetica"/>
          <w:color w:val="000000"/>
        </w:rPr>
        <w:t> and the verb </w:t>
      </w:r>
      <w:r>
        <w:rPr>
          <w:rStyle w:val="Emphasis"/>
          <w:rFonts w:ascii="Helvetica" w:hAnsi="Helvetica" w:cs="Helvetica"/>
          <w:color w:val="000000"/>
        </w:rPr>
        <w:t>takes</w:t>
      </w:r>
      <w:r>
        <w:rPr>
          <w:rFonts w:ascii="Helvetica" w:hAnsi="Helvetica" w:cs="Helvetica"/>
          <w:color w:val="000000"/>
        </w:rPr>
        <w:t>. The clause modifies the noun </w:t>
      </w:r>
      <w:r>
        <w:rPr>
          <w:rStyle w:val="Emphasis"/>
          <w:rFonts w:ascii="Helvetica" w:hAnsi="Helvetica" w:cs="Helvetica"/>
          <w:color w:val="000000"/>
        </w:rPr>
        <w:t>studio</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Max, </w:t>
      </w:r>
      <w:r>
        <w:rPr>
          <w:rStyle w:val="Strong"/>
          <w:rFonts w:ascii="Helvetica" w:hAnsi="Helvetica" w:cs="Helvetica"/>
          <w:color w:val="000000"/>
        </w:rPr>
        <w:t>who is Marissa’s older brother</w:t>
      </w:r>
      <w:r>
        <w:rPr>
          <w:rFonts w:ascii="Helvetica" w:hAnsi="Helvetica" w:cs="Helvetica"/>
          <w:color w:val="000000"/>
        </w:rPr>
        <w:t>, just got back from a trip to Jamaica.</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Who is Marissa’s older brother</w:t>
      </w:r>
      <w:r>
        <w:rPr>
          <w:rFonts w:ascii="Helvetica" w:hAnsi="Helvetica" w:cs="Helvetica"/>
          <w:color w:val="000000"/>
        </w:rPr>
        <w:t> is an adjective clause. It contains the subject </w:t>
      </w:r>
      <w:r>
        <w:rPr>
          <w:rStyle w:val="Emphasis"/>
          <w:rFonts w:ascii="Helvetica" w:hAnsi="Helvetica" w:cs="Helvetica"/>
          <w:color w:val="000000"/>
        </w:rPr>
        <w:t>who</w:t>
      </w:r>
      <w:r>
        <w:rPr>
          <w:rFonts w:ascii="Helvetica" w:hAnsi="Helvetica" w:cs="Helvetica"/>
          <w:color w:val="000000"/>
        </w:rPr>
        <w:t> and the verb </w:t>
      </w:r>
      <w:r>
        <w:rPr>
          <w:rStyle w:val="Emphasis"/>
          <w:rFonts w:ascii="Helvetica" w:hAnsi="Helvetica" w:cs="Helvetica"/>
          <w:color w:val="000000"/>
        </w:rPr>
        <w:t>is</w:t>
      </w:r>
      <w:r>
        <w:rPr>
          <w:rFonts w:ascii="Helvetica" w:hAnsi="Helvetica" w:cs="Helvetica"/>
          <w:color w:val="000000"/>
        </w:rPr>
        <w:t>. The clause modifies the noun </w:t>
      </w:r>
      <w:r>
        <w:rPr>
          <w:rStyle w:val="Emphasis"/>
          <w:rFonts w:ascii="Helvetica" w:hAnsi="Helvetica" w:cs="Helvetica"/>
          <w:color w:val="000000"/>
        </w:rPr>
        <w:t>Max</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Monday is the day </w:t>
      </w:r>
      <w:r>
        <w:rPr>
          <w:rStyle w:val="Strong"/>
          <w:rFonts w:ascii="Helvetica" w:hAnsi="Helvetica" w:cs="Helvetica"/>
          <w:color w:val="000000"/>
        </w:rPr>
        <w:t>when I have my doctor’s appointment</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lastRenderedPageBreak/>
        <w:t>(</w:t>
      </w:r>
      <w:r>
        <w:rPr>
          <w:rStyle w:val="Emphasis"/>
          <w:rFonts w:ascii="Helvetica" w:hAnsi="Helvetica" w:cs="Helvetica"/>
          <w:color w:val="000000"/>
        </w:rPr>
        <w:t>When I have my doctor’s appointment</w:t>
      </w:r>
      <w:r>
        <w:rPr>
          <w:rFonts w:ascii="Helvetica" w:hAnsi="Helvetica" w:cs="Helvetica"/>
          <w:color w:val="000000"/>
        </w:rPr>
        <w:t> is an adjective clause. It contains the subject </w:t>
      </w:r>
      <w:r>
        <w:rPr>
          <w:rStyle w:val="Emphasis"/>
          <w:rFonts w:ascii="Helvetica" w:hAnsi="Helvetica" w:cs="Helvetica"/>
          <w:color w:val="000000"/>
        </w:rPr>
        <w:t>I</w:t>
      </w:r>
      <w:r>
        <w:rPr>
          <w:rFonts w:ascii="Helvetica" w:hAnsi="Helvetica" w:cs="Helvetica"/>
          <w:color w:val="000000"/>
        </w:rPr>
        <w:t> and the verb </w:t>
      </w:r>
      <w:r>
        <w:rPr>
          <w:rStyle w:val="Emphasis"/>
          <w:rFonts w:ascii="Helvetica" w:hAnsi="Helvetica" w:cs="Helvetica"/>
          <w:color w:val="000000"/>
        </w:rPr>
        <w:t>have</w:t>
      </w:r>
      <w:r>
        <w:rPr>
          <w:rFonts w:ascii="Helvetica" w:hAnsi="Helvetica" w:cs="Helvetica"/>
          <w:color w:val="000000"/>
        </w:rPr>
        <w:t>. The clause modifies the noun </w:t>
      </w:r>
      <w:r>
        <w:rPr>
          <w:rStyle w:val="Emphasis"/>
          <w:rFonts w:ascii="Helvetica" w:hAnsi="Helvetica" w:cs="Helvetica"/>
          <w:color w:val="000000"/>
        </w:rPr>
        <w:t>day</w:t>
      </w:r>
      <w:r>
        <w:rPr>
          <w:rFonts w:ascii="Helvetica" w:hAnsi="Helvetica" w:cs="Helvetica"/>
          <w:color w:val="000000"/>
        </w:rPr>
        <w:t>.)</w:t>
      </w:r>
    </w:p>
    <w:p w:rsidR="007D5B52" w:rsidRDefault="007D5B52" w:rsidP="007D5B52">
      <w:pPr>
        <w:bidi w:val="0"/>
        <w:rPr>
          <w:rFonts w:ascii="Helvetica" w:hAnsi="Helvetica" w:cs="Helvetica"/>
          <w:color w:val="000000"/>
        </w:rPr>
      </w:pPr>
      <w:r>
        <w:rPr>
          <w:rFonts w:ascii="Helvetica" w:hAnsi="Helvetica" w:cs="Helvetica"/>
          <w:color w:val="000000"/>
        </w:rPr>
        <w:t>Derek is the sibling </w:t>
      </w:r>
      <w:r>
        <w:rPr>
          <w:rStyle w:val="Strong"/>
          <w:rFonts w:ascii="Helvetica" w:hAnsi="Helvetica" w:cs="Helvetica"/>
          <w:color w:val="000000"/>
        </w:rPr>
        <w:t>to whom I am closest</w:t>
      </w:r>
      <w:r>
        <w:rPr>
          <w:rFonts w:ascii="Helvetica" w:hAnsi="Helvetica" w:cs="Helvetica"/>
          <w:color w:val="000000"/>
        </w:rPr>
        <w:t>.</w:t>
      </w:r>
    </w:p>
    <w:p w:rsidR="007D5B52" w:rsidRDefault="007D5B52" w:rsidP="007D5B52">
      <w:pPr>
        <w:pStyle w:val="NormalWeb"/>
        <w:rPr>
          <w:rFonts w:ascii="Helvetica" w:hAnsi="Helvetica" w:cs="Helvetica"/>
          <w:color w:val="000000"/>
        </w:rPr>
      </w:pPr>
      <w:r>
        <w:rPr>
          <w:rFonts w:ascii="Helvetica" w:hAnsi="Helvetica" w:cs="Helvetica"/>
          <w:color w:val="000000"/>
        </w:rPr>
        <w:t>(</w:t>
      </w:r>
      <w:r>
        <w:rPr>
          <w:rStyle w:val="Emphasis"/>
          <w:rFonts w:ascii="Helvetica" w:hAnsi="Helvetica" w:cs="Helvetica"/>
          <w:color w:val="000000"/>
        </w:rPr>
        <w:t>To whom I am closest</w:t>
      </w:r>
      <w:r>
        <w:rPr>
          <w:rFonts w:ascii="Helvetica" w:hAnsi="Helvetica" w:cs="Helvetica"/>
          <w:color w:val="000000"/>
        </w:rPr>
        <w:t> is an adjective clause. It contains the subject</w:t>
      </w:r>
      <w:r>
        <w:rPr>
          <w:rStyle w:val="Emphasis"/>
          <w:rFonts w:ascii="Helvetica" w:hAnsi="Helvetica" w:cs="Helvetica"/>
          <w:color w:val="000000"/>
        </w:rPr>
        <w:t> I</w:t>
      </w:r>
      <w:r>
        <w:rPr>
          <w:rFonts w:ascii="Helvetica" w:hAnsi="Helvetica" w:cs="Helvetica"/>
          <w:color w:val="000000"/>
        </w:rPr>
        <w:t> and the verb </w:t>
      </w:r>
      <w:proofErr w:type="gramStart"/>
      <w:r>
        <w:rPr>
          <w:rStyle w:val="Emphasis"/>
          <w:rFonts w:ascii="Helvetica" w:hAnsi="Helvetica" w:cs="Helvetica"/>
          <w:color w:val="000000"/>
        </w:rPr>
        <w:t>am</w:t>
      </w:r>
      <w:proofErr w:type="gramEnd"/>
      <w:r>
        <w:rPr>
          <w:rFonts w:ascii="Helvetica" w:hAnsi="Helvetica" w:cs="Helvetica"/>
          <w:color w:val="000000"/>
        </w:rPr>
        <w:t>. The clause modifies the noun </w:t>
      </w:r>
      <w:r>
        <w:rPr>
          <w:rStyle w:val="Emphasis"/>
          <w:rFonts w:ascii="Helvetica" w:hAnsi="Helvetica" w:cs="Helvetica"/>
          <w:color w:val="000000"/>
        </w:rPr>
        <w:t>sibling</w:t>
      </w:r>
      <w:r>
        <w:rPr>
          <w:rFonts w:ascii="Helvetica" w:hAnsi="Helvetica" w:cs="Helvetica"/>
          <w:color w:val="000000"/>
        </w:rPr>
        <w:t>.)</w:t>
      </w:r>
    </w:p>
    <w:p w:rsidR="000E67C7" w:rsidRPr="001E1749" w:rsidRDefault="000E67C7" w:rsidP="007D5B52">
      <w:pPr>
        <w:tabs>
          <w:tab w:val="left" w:pos="7562"/>
        </w:tabs>
        <w:rPr>
          <w:rFonts w:hint="cs"/>
          <w:sz w:val="28"/>
          <w:szCs w:val="28"/>
          <w:lang w:bidi="ar-IQ"/>
        </w:rPr>
      </w:pPr>
    </w:p>
    <w:sectPr w:rsidR="000E67C7" w:rsidRPr="001E1749" w:rsidSect="004A4BE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C0" w:rsidRDefault="00B93DC0" w:rsidP="007D5B52">
      <w:pPr>
        <w:spacing w:after="0" w:line="240" w:lineRule="auto"/>
      </w:pPr>
      <w:r>
        <w:separator/>
      </w:r>
    </w:p>
  </w:endnote>
  <w:endnote w:type="continuationSeparator" w:id="0">
    <w:p w:rsidR="00B93DC0" w:rsidRDefault="00B93DC0" w:rsidP="007D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C0" w:rsidRDefault="00B93DC0" w:rsidP="007D5B52">
      <w:pPr>
        <w:spacing w:after="0" w:line="240" w:lineRule="auto"/>
      </w:pPr>
      <w:r>
        <w:separator/>
      </w:r>
    </w:p>
  </w:footnote>
  <w:footnote w:type="continuationSeparator" w:id="0">
    <w:p w:rsidR="00B93DC0" w:rsidRDefault="00B93DC0" w:rsidP="007D5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667"/>
    <w:multiLevelType w:val="multilevel"/>
    <w:tmpl w:val="9F0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B696E"/>
    <w:multiLevelType w:val="multilevel"/>
    <w:tmpl w:val="F21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8C5AE9"/>
    <w:multiLevelType w:val="multilevel"/>
    <w:tmpl w:val="A6FC9298"/>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
      <w:lvlJc w:val="left"/>
      <w:pPr>
        <w:tabs>
          <w:tab w:val="num" w:pos="4341"/>
        </w:tabs>
        <w:ind w:left="4341" w:hanging="360"/>
      </w:pPr>
      <w:rPr>
        <w:rFonts w:ascii="Symbol" w:hAnsi="Symbol" w:hint="default"/>
        <w:sz w:val="20"/>
      </w:rPr>
    </w:lvl>
    <w:lvl w:ilvl="2" w:tentative="1">
      <w:start w:val="1"/>
      <w:numFmt w:val="bullet"/>
      <w:lvlText w:val=""/>
      <w:lvlJc w:val="left"/>
      <w:pPr>
        <w:tabs>
          <w:tab w:val="num" w:pos="5061"/>
        </w:tabs>
        <w:ind w:left="5061" w:hanging="360"/>
      </w:pPr>
      <w:rPr>
        <w:rFonts w:ascii="Symbol" w:hAnsi="Symbol" w:hint="default"/>
        <w:sz w:val="20"/>
      </w:rPr>
    </w:lvl>
    <w:lvl w:ilvl="3" w:tentative="1">
      <w:start w:val="1"/>
      <w:numFmt w:val="bullet"/>
      <w:lvlText w:val=""/>
      <w:lvlJc w:val="left"/>
      <w:pPr>
        <w:tabs>
          <w:tab w:val="num" w:pos="5781"/>
        </w:tabs>
        <w:ind w:left="5781" w:hanging="360"/>
      </w:pPr>
      <w:rPr>
        <w:rFonts w:ascii="Symbol" w:hAnsi="Symbol" w:hint="default"/>
        <w:sz w:val="20"/>
      </w:rPr>
    </w:lvl>
    <w:lvl w:ilvl="4" w:tentative="1">
      <w:start w:val="1"/>
      <w:numFmt w:val="bullet"/>
      <w:lvlText w:val=""/>
      <w:lvlJc w:val="left"/>
      <w:pPr>
        <w:tabs>
          <w:tab w:val="num" w:pos="6501"/>
        </w:tabs>
        <w:ind w:left="6501" w:hanging="360"/>
      </w:pPr>
      <w:rPr>
        <w:rFonts w:ascii="Symbol" w:hAnsi="Symbol" w:hint="default"/>
        <w:sz w:val="20"/>
      </w:rPr>
    </w:lvl>
    <w:lvl w:ilvl="5" w:tentative="1">
      <w:start w:val="1"/>
      <w:numFmt w:val="bullet"/>
      <w:lvlText w:val=""/>
      <w:lvlJc w:val="left"/>
      <w:pPr>
        <w:tabs>
          <w:tab w:val="num" w:pos="7221"/>
        </w:tabs>
        <w:ind w:left="7221" w:hanging="360"/>
      </w:pPr>
      <w:rPr>
        <w:rFonts w:ascii="Symbol" w:hAnsi="Symbol" w:hint="default"/>
        <w:sz w:val="20"/>
      </w:rPr>
    </w:lvl>
    <w:lvl w:ilvl="6" w:tentative="1">
      <w:start w:val="1"/>
      <w:numFmt w:val="bullet"/>
      <w:lvlText w:val=""/>
      <w:lvlJc w:val="left"/>
      <w:pPr>
        <w:tabs>
          <w:tab w:val="num" w:pos="7941"/>
        </w:tabs>
        <w:ind w:left="7941" w:hanging="360"/>
      </w:pPr>
      <w:rPr>
        <w:rFonts w:ascii="Symbol" w:hAnsi="Symbol" w:hint="default"/>
        <w:sz w:val="20"/>
      </w:rPr>
    </w:lvl>
    <w:lvl w:ilvl="7" w:tentative="1">
      <w:start w:val="1"/>
      <w:numFmt w:val="bullet"/>
      <w:lvlText w:val=""/>
      <w:lvlJc w:val="left"/>
      <w:pPr>
        <w:tabs>
          <w:tab w:val="num" w:pos="8661"/>
        </w:tabs>
        <w:ind w:left="8661" w:hanging="360"/>
      </w:pPr>
      <w:rPr>
        <w:rFonts w:ascii="Symbol" w:hAnsi="Symbol" w:hint="default"/>
        <w:sz w:val="20"/>
      </w:rPr>
    </w:lvl>
    <w:lvl w:ilvl="8" w:tentative="1">
      <w:start w:val="1"/>
      <w:numFmt w:val="bullet"/>
      <w:lvlText w:val=""/>
      <w:lvlJc w:val="left"/>
      <w:pPr>
        <w:tabs>
          <w:tab w:val="num" w:pos="9381"/>
        </w:tabs>
        <w:ind w:left="9381" w:hanging="360"/>
      </w:pPr>
      <w:rPr>
        <w:rFonts w:ascii="Symbol" w:hAnsi="Symbol" w:hint="default"/>
        <w:sz w:val="20"/>
      </w:rPr>
    </w:lvl>
  </w:abstractNum>
  <w:abstractNum w:abstractNumId="3">
    <w:nsid w:val="25002E2E"/>
    <w:multiLevelType w:val="multilevel"/>
    <w:tmpl w:val="983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015A1"/>
    <w:multiLevelType w:val="multilevel"/>
    <w:tmpl w:val="1274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603D35"/>
    <w:multiLevelType w:val="multilevel"/>
    <w:tmpl w:val="D51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713206"/>
    <w:multiLevelType w:val="multilevel"/>
    <w:tmpl w:val="B55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AF272E"/>
    <w:multiLevelType w:val="multilevel"/>
    <w:tmpl w:val="B8F8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6A49BF"/>
    <w:multiLevelType w:val="multilevel"/>
    <w:tmpl w:val="E416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7B1834"/>
    <w:multiLevelType w:val="multilevel"/>
    <w:tmpl w:val="7E6A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7746DE"/>
    <w:multiLevelType w:val="multilevel"/>
    <w:tmpl w:val="05DE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856A3C"/>
    <w:multiLevelType w:val="multilevel"/>
    <w:tmpl w:val="986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0F4A4B"/>
    <w:multiLevelType w:val="multilevel"/>
    <w:tmpl w:val="BED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0"/>
  </w:num>
  <w:num w:numId="4">
    <w:abstractNumId w:val="9"/>
  </w:num>
  <w:num w:numId="5">
    <w:abstractNumId w:val="4"/>
  </w:num>
  <w:num w:numId="6">
    <w:abstractNumId w:val="7"/>
  </w:num>
  <w:num w:numId="7">
    <w:abstractNumId w:val="11"/>
  </w:num>
  <w:num w:numId="8">
    <w:abstractNumId w:val="5"/>
  </w:num>
  <w:num w:numId="9">
    <w:abstractNumId w:val="8"/>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49"/>
    <w:rsid w:val="000E67C7"/>
    <w:rsid w:val="001E1749"/>
    <w:rsid w:val="004A4BED"/>
    <w:rsid w:val="007D5B52"/>
    <w:rsid w:val="00B93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D5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174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74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1749"/>
    <w:rPr>
      <w:color w:val="0000FF"/>
      <w:u w:val="single"/>
    </w:rPr>
  </w:style>
  <w:style w:type="character" w:styleId="Emphasis">
    <w:name w:val="Emphasis"/>
    <w:basedOn w:val="DefaultParagraphFont"/>
    <w:uiPriority w:val="20"/>
    <w:qFormat/>
    <w:rsid w:val="001E1749"/>
    <w:rPr>
      <w:i/>
      <w:iCs/>
    </w:rPr>
  </w:style>
  <w:style w:type="character" w:customStyle="1" w:styleId="Heading2Char">
    <w:name w:val="Heading 2 Char"/>
    <w:basedOn w:val="DefaultParagraphFont"/>
    <w:link w:val="Heading2"/>
    <w:uiPriority w:val="9"/>
    <w:rsid w:val="001E1749"/>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1E1749"/>
  </w:style>
  <w:style w:type="character" w:customStyle="1" w:styleId="highlight">
    <w:name w:val="highlight"/>
    <w:basedOn w:val="DefaultParagraphFont"/>
    <w:rsid w:val="001E1749"/>
  </w:style>
  <w:style w:type="paragraph" w:styleId="BalloonText">
    <w:name w:val="Balloon Text"/>
    <w:basedOn w:val="Normal"/>
    <w:link w:val="BalloonTextChar"/>
    <w:uiPriority w:val="99"/>
    <w:semiHidden/>
    <w:unhideWhenUsed/>
    <w:rsid w:val="001E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749"/>
    <w:rPr>
      <w:rFonts w:ascii="Tahoma" w:hAnsi="Tahoma" w:cs="Tahoma"/>
      <w:sz w:val="16"/>
      <w:szCs w:val="16"/>
    </w:rPr>
  </w:style>
  <w:style w:type="paragraph" w:styleId="Header">
    <w:name w:val="header"/>
    <w:basedOn w:val="Normal"/>
    <w:link w:val="HeaderChar"/>
    <w:uiPriority w:val="99"/>
    <w:unhideWhenUsed/>
    <w:rsid w:val="007D5B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5B52"/>
  </w:style>
  <w:style w:type="paragraph" w:styleId="Footer">
    <w:name w:val="footer"/>
    <w:basedOn w:val="Normal"/>
    <w:link w:val="FooterChar"/>
    <w:uiPriority w:val="99"/>
    <w:unhideWhenUsed/>
    <w:rsid w:val="007D5B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5B52"/>
  </w:style>
  <w:style w:type="character" w:customStyle="1" w:styleId="Heading1Char">
    <w:name w:val="Heading 1 Char"/>
    <w:basedOn w:val="DefaultParagraphFont"/>
    <w:link w:val="Heading1"/>
    <w:uiPriority w:val="9"/>
    <w:rsid w:val="007D5B5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D5B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D5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174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74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1749"/>
    <w:rPr>
      <w:color w:val="0000FF"/>
      <w:u w:val="single"/>
    </w:rPr>
  </w:style>
  <w:style w:type="character" w:styleId="Emphasis">
    <w:name w:val="Emphasis"/>
    <w:basedOn w:val="DefaultParagraphFont"/>
    <w:uiPriority w:val="20"/>
    <w:qFormat/>
    <w:rsid w:val="001E1749"/>
    <w:rPr>
      <w:i/>
      <w:iCs/>
    </w:rPr>
  </w:style>
  <w:style w:type="character" w:customStyle="1" w:styleId="Heading2Char">
    <w:name w:val="Heading 2 Char"/>
    <w:basedOn w:val="DefaultParagraphFont"/>
    <w:link w:val="Heading2"/>
    <w:uiPriority w:val="9"/>
    <w:rsid w:val="001E1749"/>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1E1749"/>
  </w:style>
  <w:style w:type="character" w:customStyle="1" w:styleId="highlight">
    <w:name w:val="highlight"/>
    <w:basedOn w:val="DefaultParagraphFont"/>
    <w:rsid w:val="001E1749"/>
  </w:style>
  <w:style w:type="paragraph" w:styleId="BalloonText">
    <w:name w:val="Balloon Text"/>
    <w:basedOn w:val="Normal"/>
    <w:link w:val="BalloonTextChar"/>
    <w:uiPriority w:val="99"/>
    <w:semiHidden/>
    <w:unhideWhenUsed/>
    <w:rsid w:val="001E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749"/>
    <w:rPr>
      <w:rFonts w:ascii="Tahoma" w:hAnsi="Tahoma" w:cs="Tahoma"/>
      <w:sz w:val="16"/>
      <w:szCs w:val="16"/>
    </w:rPr>
  </w:style>
  <w:style w:type="paragraph" w:styleId="Header">
    <w:name w:val="header"/>
    <w:basedOn w:val="Normal"/>
    <w:link w:val="HeaderChar"/>
    <w:uiPriority w:val="99"/>
    <w:unhideWhenUsed/>
    <w:rsid w:val="007D5B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5B52"/>
  </w:style>
  <w:style w:type="paragraph" w:styleId="Footer">
    <w:name w:val="footer"/>
    <w:basedOn w:val="Normal"/>
    <w:link w:val="FooterChar"/>
    <w:uiPriority w:val="99"/>
    <w:unhideWhenUsed/>
    <w:rsid w:val="007D5B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5B52"/>
  </w:style>
  <w:style w:type="character" w:customStyle="1" w:styleId="Heading1Char">
    <w:name w:val="Heading 1 Char"/>
    <w:basedOn w:val="DefaultParagraphFont"/>
    <w:link w:val="Heading1"/>
    <w:uiPriority w:val="9"/>
    <w:rsid w:val="007D5B5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D5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3352">
      <w:bodyDiv w:val="1"/>
      <w:marLeft w:val="0"/>
      <w:marRight w:val="0"/>
      <w:marTop w:val="0"/>
      <w:marBottom w:val="0"/>
      <w:divBdr>
        <w:top w:val="none" w:sz="0" w:space="0" w:color="auto"/>
        <w:left w:val="none" w:sz="0" w:space="0" w:color="auto"/>
        <w:bottom w:val="none" w:sz="0" w:space="0" w:color="auto"/>
        <w:right w:val="none" w:sz="0" w:space="0" w:color="auto"/>
      </w:divBdr>
    </w:div>
    <w:div w:id="263658110">
      <w:bodyDiv w:val="1"/>
      <w:marLeft w:val="0"/>
      <w:marRight w:val="0"/>
      <w:marTop w:val="0"/>
      <w:marBottom w:val="0"/>
      <w:divBdr>
        <w:top w:val="none" w:sz="0" w:space="0" w:color="auto"/>
        <w:left w:val="none" w:sz="0" w:space="0" w:color="auto"/>
        <w:bottom w:val="none" w:sz="0" w:space="0" w:color="auto"/>
        <w:right w:val="none" w:sz="0" w:space="0" w:color="auto"/>
      </w:divBdr>
    </w:div>
    <w:div w:id="664825042">
      <w:bodyDiv w:val="1"/>
      <w:marLeft w:val="0"/>
      <w:marRight w:val="0"/>
      <w:marTop w:val="0"/>
      <w:marBottom w:val="0"/>
      <w:divBdr>
        <w:top w:val="none" w:sz="0" w:space="0" w:color="auto"/>
        <w:left w:val="none" w:sz="0" w:space="0" w:color="auto"/>
        <w:bottom w:val="none" w:sz="0" w:space="0" w:color="auto"/>
        <w:right w:val="none" w:sz="0" w:space="0" w:color="auto"/>
      </w:divBdr>
      <w:divsChild>
        <w:div w:id="1860122592">
          <w:marLeft w:val="0"/>
          <w:marRight w:val="0"/>
          <w:marTop w:val="0"/>
          <w:marBottom w:val="0"/>
          <w:divBdr>
            <w:top w:val="none" w:sz="0" w:space="0" w:color="auto"/>
            <w:left w:val="none" w:sz="0" w:space="0" w:color="auto"/>
            <w:bottom w:val="none" w:sz="0" w:space="0" w:color="auto"/>
            <w:right w:val="none" w:sz="0" w:space="0" w:color="auto"/>
          </w:divBdr>
          <w:divsChild>
            <w:div w:id="236329615">
              <w:marLeft w:val="0"/>
              <w:marRight w:val="0"/>
              <w:marTop w:val="0"/>
              <w:marBottom w:val="0"/>
              <w:divBdr>
                <w:top w:val="none" w:sz="0" w:space="0" w:color="auto"/>
                <w:left w:val="single" w:sz="18" w:space="0" w:color="ACACAC"/>
                <w:bottom w:val="none" w:sz="0" w:space="0" w:color="auto"/>
                <w:right w:val="none" w:sz="0" w:space="0" w:color="auto"/>
              </w:divBdr>
            </w:div>
            <w:div w:id="1784611929">
              <w:marLeft w:val="0"/>
              <w:marRight w:val="0"/>
              <w:marTop w:val="0"/>
              <w:marBottom w:val="0"/>
              <w:divBdr>
                <w:top w:val="none" w:sz="0" w:space="0" w:color="auto"/>
                <w:left w:val="single" w:sz="18" w:space="0" w:color="ACACAC"/>
                <w:bottom w:val="none" w:sz="0" w:space="0" w:color="auto"/>
                <w:right w:val="none" w:sz="0" w:space="0" w:color="auto"/>
              </w:divBdr>
            </w:div>
            <w:div w:id="1539973873">
              <w:marLeft w:val="0"/>
              <w:marRight w:val="0"/>
              <w:marTop w:val="0"/>
              <w:marBottom w:val="0"/>
              <w:divBdr>
                <w:top w:val="none" w:sz="0" w:space="0" w:color="auto"/>
                <w:left w:val="single" w:sz="18" w:space="0" w:color="ACACAC"/>
                <w:bottom w:val="none" w:sz="0" w:space="0" w:color="auto"/>
                <w:right w:val="none" w:sz="0" w:space="0" w:color="auto"/>
              </w:divBdr>
            </w:div>
            <w:div w:id="48262889">
              <w:marLeft w:val="0"/>
              <w:marRight w:val="0"/>
              <w:marTop w:val="0"/>
              <w:marBottom w:val="0"/>
              <w:divBdr>
                <w:top w:val="none" w:sz="0" w:space="0" w:color="auto"/>
                <w:left w:val="single" w:sz="18" w:space="0" w:color="ACACAC"/>
                <w:bottom w:val="none" w:sz="0" w:space="0" w:color="auto"/>
                <w:right w:val="none" w:sz="0" w:space="0" w:color="auto"/>
              </w:divBdr>
            </w:div>
            <w:div w:id="2132044866">
              <w:marLeft w:val="0"/>
              <w:marRight w:val="0"/>
              <w:marTop w:val="0"/>
              <w:marBottom w:val="0"/>
              <w:divBdr>
                <w:top w:val="none" w:sz="0" w:space="0" w:color="auto"/>
                <w:left w:val="single" w:sz="18" w:space="0" w:color="ACACAC"/>
                <w:bottom w:val="none" w:sz="0" w:space="0" w:color="auto"/>
                <w:right w:val="none" w:sz="0" w:space="0" w:color="auto"/>
              </w:divBdr>
            </w:div>
            <w:div w:id="1394965797">
              <w:marLeft w:val="0"/>
              <w:marRight w:val="0"/>
              <w:marTop w:val="0"/>
              <w:marBottom w:val="0"/>
              <w:divBdr>
                <w:top w:val="none" w:sz="0" w:space="0" w:color="auto"/>
                <w:left w:val="single" w:sz="18" w:space="0" w:color="ACACAC"/>
                <w:bottom w:val="none" w:sz="0" w:space="0" w:color="auto"/>
                <w:right w:val="none" w:sz="0" w:space="0" w:color="auto"/>
              </w:divBdr>
            </w:div>
            <w:div w:id="693730815">
              <w:marLeft w:val="0"/>
              <w:marRight w:val="0"/>
              <w:marTop w:val="0"/>
              <w:marBottom w:val="0"/>
              <w:divBdr>
                <w:top w:val="none" w:sz="0" w:space="0" w:color="auto"/>
                <w:left w:val="single" w:sz="18" w:space="0" w:color="ACACAC"/>
                <w:bottom w:val="none" w:sz="0" w:space="0" w:color="auto"/>
                <w:right w:val="none" w:sz="0" w:space="0" w:color="auto"/>
              </w:divBdr>
            </w:div>
            <w:div w:id="1044595633">
              <w:marLeft w:val="0"/>
              <w:marRight w:val="0"/>
              <w:marTop w:val="0"/>
              <w:marBottom w:val="0"/>
              <w:divBdr>
                <w:top w:val="none" w:sz="0" w:space="0" w:color="auto"/>
                <w:left w:val="single" w:sz="18" w:space="0" w:color="ACACAC"/>
                <w:bottom w:val="none" w:sz="0" w:space="0" w:color="auto"/>
                <w:right w:val="none" w:sz="0" w:space="0" w:color="auto"/>
              </w:divBdr>
            </w:div>
            <w:div w:id="102964698">
              <w:marLeft w:val="0"/>
              <w:marRight w:val="0"/>
              <w:marTop w:val="0"/>
              <w:marBottom w:val="0"/>
              <w:divBdr>
                <w:top w:val="none" w:sz="0" w:space="0" w:color="auto"/>
                <w:left w:val="single" w:sz="18" w:space="0" w:color="ACACAC"/>
                <w:bottom w:val="none" w:sz="0" w:space="0" w:color="auto"/>
                <w:right w:val="none" w:sz="0" w:space="0" w:color="auto"/>
              </w:divBdr>
            </w:div>
            <w:div w:id="1462533418">
              <w:marLeft w:val="0"/>
              <w:marRight w:val="0"/>
              <w:marTop w:val="0"/>
              <w:marBottom w:val="0"/>
              <w:divBdr>
                <w:top w:val="none" w:sz="0" w:space="0" w:color="auto"/>
                <w:left w:val="single" w:sz="18" w:space="0" w:color="ACACAC"/>
                <w:bottom w:val="none" w:sz="0" w:space="0" w:color="auto"/>
                <w:right w:val="none" w:sz="0" w:space="0" w:color="auto"/>
              </w:divBdr>
            </w:div>
          </w:divsChild>
        </w:div>
      </w:divsChild>
    </w:div>
    <w:div w:id="811555319">
      <w:bodyDiv w:val="1"/>
      <w:marLeft w:val="0"/>
      <w:marRight w:val="0"/>
      <w:marTop w:val="0"/>
      <w:marBottom w:val="0"/>
      <w:divBdr>
        <w:top w:val="none" w:sz="0" w:space="0" w:color="auto"/>
        <w:left w:val="none" w:sz="0" w:space="0" w:color="auto"/>
        <w:bottom w:val="none" w:sz="0" w:space="0" w:color="auto"/>
        <w:right w:val="none" w:sz="0" w:space="0" w:color="auto"/>
      </w:divBdr>
    </w:div>
    <w:div w:id="817767399">
      <w:bodyDiv w:val="1"/>
      <w:marLeft w:val="0"/>
      <w:marRight w:val="0"/>
      <w:marTop w:val="0"/>
      <w:marBottom w:val="0"/>
      <w:divBdr>
        <w:top w:val="none" w:sz="0" w:space="0" w:color="auto"/>
        <w:left w:val="none" w:sz="0" w:space="0" w:color="auto"/>
        <w:bottom w:val="none" w:sz="0" w:space="0" w:color="auto"/>
        <w:right w:val="none" w:sz="0" w:space="0" w:color="auto"/>
      </w:divBdr>
      <w:divsChild>
        <w:div w:id="326783777">
          <w:marLeft w:val="0"/>
          <w:marRight w:val="0"/>
          <w:marTop w:val="0"/>
          <w:marBottom w:val="0"/>
          <w:divBdr>
            <w:top w:val="none" w:sz="0" w:space="0" w:color="auto"/>
            <w:left w:val="none" w:sz="0" w:space="0" w:color="auto"/>
            <w:bottom w:val="none" w:sz="0" w:space="0" w:color="auto"/>
            <w:right w:val="none" w:sz="0" w:space="0" w:color="auto"/>
          </w:divBdr>
        </w:div>
      </w:divsChild>
    </w:div>
    <w:div w:id="1492060961">
      <w:bodyDiv w:val="1"/>
      <w:marLeft w:val="0"/>
      <w:marRight w:val="0"/>
      <w:marTop w:val="0"/>
      <w:marBottom w:val="0"/>
      <w:divBdr>
        <w:top w:val="none" w:sz="0" w:space="0" w:color="auto"/>
        <w:left w:val="none" w:sz="0" w:space="0" w:color="auto"/>
        <w:bottom w:val="none" w:sz="0" w:space="0" w:color="auto"/>
        <w:right w:val="none" w:sz="0" w:space="0" w:color="auto"/>
      </w:divBdr>
      <w:divsChild>
        <w:div w:id="741100285">
          <w:marLeft w:val="0"/>
          <w:marRight w:val="0"/>
          <w:marTop w:val="0"/>
          <w:marBottom w:val="0"/>
          <w:divBdr>
            <w:top w:val="none" w:sz="0" w:space="0" w:color="auto"/>
            <w:left w:val="none" w:sz="0" w:space="0" w:color="auto"/>
            <w:bottom w:val="none" w:sz="0" w:space="0" w:color="auto"/>
            <w:right w:val="none" w:sz="0" w:space="0" w:color="auto"/>
          </w:divBdr>
        </w:div>
        <w:div w:id="1525513851">
          <w:marLeft w:val="0"/>
          <w:marRight w:val="0"/>
          <w:marTop w:val="0"/>
          <w:marBottom w:val="0"/>
          <w:divBdr>
            <w:top w:val="none" w:sz="0" w:space="0" w:color="auto"/>
            <w:left w:val="none" w:sz="0" w:space="0" w:color="auto"/>
            <w:bottom w:val="none" w:sz="0" w:space="0" w:color="auto"/>
            <w:right w:val="none" w:sz="0" w:space="0" w:color="auto"/>
          </w:divBdr>
        </w:div>
      </w:divsChild>
    </w:div>
    <w:div w:id="19887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what-is-clause-grammar-1689850" TargetMode="External"/><Relationship Id="rId13" Type="http://schemas.openxmlformats.org/officeDocument/2006/relationships/hyperlink" Target="https://www.grammar-monster.com/glossary/subordinating_conjunctions.htm" TargetMode="External"/><Relationship Id="rId18" Type="http://schemas.openxmlformats.org/officeDocument/2006/relationships/hyperlink" Target="https://www.grammar-monster.com/glossary/dependent_clause.htm" TargetMode="External"/><Relationship Id="rId3" Type="http://schemas.microsoft.com/office/2007/relationships/stylesWithEffects" Target="stylesWithEffects.xml"/><Relationship Id="rId21" Type="http://schemas.openxmlformats.org/officeDocument/2006/relationships/hyperlink" Target="https://www.grammar-monster.com/glossary/phrase.htm" TargetMode="External"/><Relationship Id="rId7" Type="http://schemas.openxmlformats.org/officeDocument/2006/relationships/endnotes" Target="endnotes.xml"/><Relationship Id="rId12" Type="http://schemas.openxmlformats.org/officeDocument/2006/relationships/hyperlink" Target="https://www.thoughtco.com/relative-pronoun-1692043" TargetMode="External"/><Relationship Id="rId17" Type="http://schemas.openxmlformats.org/officeDocument/2006/relationships/hyperlink" Target="https://www.grammar-monster.com/glossary/adjuncts.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rammar-monster.com/glossary/conditional_sentences.htm" TargetMode="External"/><Relationship Id="rId20" Type="http://schemas.openxmlformats.org/officeDocument/2006/relationships/hyperlink" Target="https://www.grammar-monster.com/glossary/claus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oughtco.com/subordinating-conjunction-16921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rammar-monster.com/lessons/than_I_me_than_he_him.htm" TargetMode="External"/><Relationship Id="rId23" Type="http://schemas.openxmlformats.org/officeDocument/2006/relationships/image" Target="media/image3.jpeg"/><Relationship Id="rId10" Type="http://schemas.openxmlformats.org/officeDocument/2006/relationships/hyperlink" Target="https://www.thoughtco.com/independent-clause-grammar-1691159" TargetMode="External"/><Relationship Id="rId19" Type="http://schemas.openxmlformats.org/officeDocument/2006/relationships/hyperlink" Target="https://www.grammar-monster.com/glossary/subordinating_conjunctions.htm" TargetMode="External"/><Relationship Id="rId4" Type="http://schemas.openxmlformats.org/officeDocument/2006/relationships/settings" Target="settings.xml"/><Relationship Id="rId9" Type="http://schemas.openxmlformats.org/officeDocument/2006/relationships/hyperlink" Target="https://www.thoughtco.com/main-clause-grammar-term-1691584" TargetMode="External"/><Relationship Id="rId14" Type="http://schemas.openxmlformats.org/officeDocument/2006/relationships/image" Target="media/image1.png"/><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2</cp:revision>
  <dcterms:created xsi:type="dcterms:W3CDTF">2020-03-10T15:19:00Z</dcterms:created>
  <dcterms:modified xsi:type="dcterms:W3CDTF">2020-03-10T15:30:00Z</dcterms:modified>
</cp:coreProperties>
</file>