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B0" w:rsidRDefault="000372B0" w:rsidP="000372B0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الانسان و علم الاجتماع </w:t>
      </w:r>
    </w:p>
    <w:p w:rsidR="000372B0" w:rsidRDefault="000372B0" w:rsidP="000372B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    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يرتبط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علما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الانسان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و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الاجتماع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بعلاقة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وثيقة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فالعلم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الاخير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قريب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جدآ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الانثروبولوجيا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لانه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يدرس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العلاقات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الاجتماعية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بين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المجموعات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البشرية</w:t>
      </w:r>
      <w:r>
        <w:rPr>
          <w:rFonts w:asciiTheme="minorBidi" w:hAnsiTheme="minorBidi" w:cs="Arial" w:hint="cs"/>
          <w:sz w:val="32"/>
          <w:szCs w:val="32"/>
          <w:vertAlign w:val="superscript"/>
          <w:rtl/>
          <w:lang w:bidi="ar-IQ"/>
        </w:rPr>
        <w:t xml:space="preserve">(2) </w:t>
      </w:r>
      <w:r w:rsidRPr="00911262">
        <w:rPr>
          <w:rFonts w:asciiTheme="minorBidi" w:hAnsiTheme="minorBidi" w:cs="Arial"/>
          <w:sz w:val="32"/>
          <w:szCs w:val="32"/>
          <w:rtl/>
          <w:lang w:bidi="ar-IQ"/>
        </w:rPr>
        <w:t xml:space="preserve">, </w:t>
      </w:r>
      <w:r w:rsidRPr="00911262">
        <w:rPr>
          <w:rFonts w:asciiTheme="minorBidi" w:hAnsiTheme="minorBidi" w:cs="Arial" w:hint="cs"/>
          <w:sz w:val="32"/>
          <w:szCs w:val="32"/>
          <w:rtl/>
          <w:lang w:bidi="ar-IQ"/>
        </w:rPr>
        <w:t>وهذا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تدرسه الانثروبولوجيا الاجتماعية ايضا , ولانهما يشتركان معآ في الكثير من مجالات الدراسة , وتتزايد بينهما فرص هذه المشاركة في الوقت الحاضر فالعلاقة بينهما هي علاقة تعاون و استفادة و اعتماد متبادل فيما يتوصلان اليه من معرفة علمية حول المجتمع و الحضارة و النظم و الظواهر الاجتماعية خاصة بين علم الاجتماع و الانثروبولوجيا الاجتماعية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لما بينهما من اوجه شبه كبيرة خاصة في فرنسا و بريطانيا الامر الذي دفع عالم الانثروبولوجيا الانكليزي (رادكلف براون) الى اعتبار الانثروبولوجيا الاجتماعية فرعآ من علم الاجتماع اسماه (علم الاجتماع المقارن) , وان ( الفارق الوحيد بين علم الاجتماع الفرنسي و الانثروبولوجيا الاجتماعية ينحصر في طريقة أو منهج دراسة المجتمع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(4)</w:t>
      </w:r>
      <w:r>
        <w:rPr>
          <w:rFonts w:asciiTheme="minorBidi" w:hAnsiTheme="minorBidi" w:hint="cs"/>
          <w:sz w:val="32"/>
          <w:szCs w:val="32"/>
          <w:rtl/>
          <w:lang w:bidi="ar-IQ"/>
        </w:rPr>
        <w:t>. وتدعو هذه العلاقة و المشاركة الوثيقة بين هذين العلمين الى تعيين حدود كل منهما و المنهج المستخدم في دراسة مجال كل عام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(5)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0372B0" w:rsidRDefault="000372B0" w:rsidP="000372B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ومع ذلك فان نظرة الى تاريخ العلاقة بين علمي الانسان و الاجتماع تظهر انه بعد فترة سادت خلالها روابط وثيقة و التقارب بين هذين العلمين الا ان العلاقة بينهما ضعفت و ابتعدا عن بعضهما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(6)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منذ اوائل عشرينات القرن العشرين لاسباب </w:t>
      </w:r>
    </w:p>
    <w:p w:rsidR="000372B0" w:rsidRPr="008170F6" w:rsidRDefault="000372B0" w:rsidP="000372B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</w:p>
    <w:p w:rsidR="000372B0" w:rsidRDefault="000372B0" w:rsidP="000372B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372B0" w:rsidRDefault="000372B0" w:rsidP="000372B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. ص 81 . </w:t>
      </w:r>
    </w:p>
    <w:p w:rsidR="000372B0" w:rsidRDefault="000372B0" w:rsidP="000372B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الى الانثروبولوجيا , المصدر السابق , ص 16. </w:t>
      </w:r>
    </w:p>
    <w:p w:rsidR="000372B0" w:rsidRDefault="000372B0" w:rsidP="000372B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 27-28 . </w:t>
      </w:r>
    </w:p>
    <w:p w:rsidR="000372B0" w:rsidRDefault="000372B0" w:rsidP="000372B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المصدر السابق , ص 45 . </w:t>
      </w:r>
    </w:p>
    <w:p w:rsidR="000372B0" w:rsidRDefault="000372B0" w:rsidP="000372B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 26. </w:t>
      </w:r>
    </w:p>
    <w:p w:rsidR="000372B0" w:rsidRDefault="000372B0" w:rsidP="000372B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المصدر السابق , ص 46 . </w:t>
      </w:r>
    </w:p>
    <w:p w:rsidR="000372B0" w:rsidRDefault="000372B0" w:rsidP="000372B0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كثيرة منها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: ان علم الاجتماع ابتعد عن الانثروبولوجيا الثقافية لميله المتزايد الى الفلسفة و استمراره في طابعه التاريخي وضعف اعتماده على المعلومات الاثنوغرافية التي توفرها الدراسات الانثروبولوجية كما تخلى عن الاسلوب المقارن, وصار كبار علماءه من امثال (سوروكن) يطرحون الاطر النظرية الفلسفية العريضة , بينما مارس اخرون من امثال (جدنغز) و (كولي) و (ماكيفر) اسلوبآ تأمليا مكتبيآ أضيق مما بحثه سوروكن , كما مالت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اعداد كبيرة من علماءه الى دراسة مشكلات اجتماعية محددة كالطلاق و جنوح الاحداث و الاضطهاد العنصري و غير ذلك . وكاد علم الاجتماع ان يتحول على ايدي هؤلاء العلماء الى علم اقليمي ضيق لعدم اهتمامه بالمعلومات الخاصة بالمجتمعات الاخرى البدائية و المتخلفة و النامية التي يدرسها الانثروبولوجيا .</w:t>
      </w:r>
    </w:p>
    <w:p w:rsidR="000372B0" w:rsidRDefault="000372B0" w:rsidP="000372B0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وبالمقابل ابتعدت الانثروبولوجيا الثقافية عن علم الاجتماع منذ اوائل عشرينات القرن العشرين بسبب تأكيدها على دراسة الظواهر التاريخية بشكل وصفي , وعلى بحث الاعراف و التقاليد ميدانيآ دون اهتمام يذكر بتحليلها و الوصول الى أطر نظرية عامة , كما ان سيطرة الاتجاه الانتشاري دفع الانثروبولوجيين الى محاولة تركيب و بناء التاريخ الحضاري للامم و الجماعات , علاوة على ان فرانزبوس قد سيطر خلال الربع الاول من القرن العشرين على الانثروبولوجيا الامريكية و تحفيزه على ضعف تأييد الاتجاه النظري الهادف الى تشخيص قوانين الحضارة و المجتمع , كما قويت مقاومة (التطورية احادية الاتجاه) و الحتمية الجغرافية و الاقتصادية , ومفهوم العقل الاجتماعي (الجمعي) , والعنصرية , والعزيزية , ونظريات العقلية البدائية . </w:t>
      </w:r>
    </w:p>
    <w:p w:rsidR="000372B0" w:rsidRDefault="000372B0" w:rsidP="000372B0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يظهر من ذلك ابتعاد علمي الانسان و الاجتماع عن بعضهما فضعفت العلاقة بينهما , ولكن زيادة الوعي بين الانثروبولوجيين بعقم المنهج البواسي و زيادة اهتمامهم بدراسة المشكلات النظرية و التحليلية فان الحيوية قد عادت الى هذا العلم. وممن يرجع الفضل اليهم في ذلك الاستاذ وسلر </w:t>
      </w:r>
      <w:r>
        <w:rPr>
          <w:rFonts w:asciiTheme="minorBidi" w:hAnsiTheme="minorBidi"/>
          <w:sz w:val="32"/>
          <w:szCs w:val="32"/>
          <w:lang w:bidi="ar-IQ"/>
        </w:rPr>
        <w:t>Wssler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طور دراسة (التأقلم الحضاري) على اسس نفسية , و بحوث مرجريت ميد </w:t>
      </w:r>
      <w:r>
        <w:rPr>
          <w:rFonts w:asciiTheme="minorBidi" w:hAnsiTheme="minorBidi"/>
          <w:sz w:val="32"/>
          <w:szCs w:val="32"/>
          <w:lang w:bidi="ar-IQ"/>
        </w:rPr>
        <w:t>Mead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سابير </w:t>
      </w:r>
      <w:r>
        <w:rPr>
          <w:rFonts w:asciiTheme="minorBidi" w:hAnsiTheme="minorBidi"/>
          <w:sz w:val="32"/>
          <w:szCs w:val="32"/>
          <w:lang w:bidi="ar-IQ"/>
        </w:rPr>
        <w:t>Sapir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والتي انعشت اتجاه البحوث النفسية فسببت ظهور ميدان (الحضارة و الشخصية) و (الانثروبولوجيا النفسية) . </w:t>
      </w:r>
    </w:p>
    <w:p w:rsidR="000372B0" w:rsidRDefault="000372B0" w:rsidP="000372B0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372B0" w:rsidRDefault="000372B0" w:rsidP="000372B0">
      <w:pPr>
        <w:pStyle w:val="a3"/>
        <w:numPr>
          <w:ilvl w:val="0"/>
          <w:numId w:val="3"/>
        </w:numPr>
        <w:tabs>
          <w:tab w:val="left" w:pos="303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ان هذا الابتعاد قد حصل بين الانثروبولوجيا الثقافية الامريكية و علم الاجتماع بينما استمرت العلاقة الوثيقة بين العلم الاخير و الانثروبولوجيا الاجتماعية البريطانية التي يعتبرها اغلب علمائها فرعآ من علم الاجتماع مثلما هي فرع من الانثروبولوجيا العامة. </w:t>
      </w:r>
    </w:p>
    <w:p w:rsidR="000372B0" w:rsidRDefault="000372B0" w:rsidP="000372B0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علاوة على ذلك فقد اثرت (المدرسة الوظيفية) بجهود عالمي الانثروبولوجيا البريطانيين (مالينوفكي) و (رادكلف براون) في دفع و تقدم الانثروبولوجيا الامريكية التي لم تتقبل بالمدرسة الوظيفية الا بدرجة محدودة رغم رواج هذه المدرسة في اوربا و رغم تقبلها في علم الاجتماع الامريكي . و اول علماء الانثروبولوجيا الامريكيين الذين صاغوا الاتجاه الوظيفي الرئيس في اطار علمي هو (رالف لنتون) في كتابه (دراسة الانسان) . كما برزت الافكار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الوظيفية بقوة في كتاب (روبرت لوي) الموسوم (تاريخ النظرية الاثنولوجية) المنشور عام 1937 . </w:t>
      </w:r>
    </w:p>
    <w:p w:rsidR="000372B0" w:rsidRDefault="000372B0" w:rsidP="000372B0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صحح علما الانسان (الثقافي) و الاجتماع مسارهما بعد الحرب العالمية الثانية واخذا يتفاعلان في الوقت الحاضر بنجاح و نشاط لان الامور و الظواهر التي تشغلهما اليوم عديدة , كما صار التوجه العلمي النظري بينهما شديد التماثل . فعادت علاقة التعاون و الاعتماد المتبادل بين هذين العلمين وما تظهره من تشابه بينهما , ورغم ذلك فان هناك نقاط تباين تميزهما ينبغي أن لا يتخليا عنها لتحقيق فوائد اكبر مع استمرار تعاونهما و تنمية المجالات النظرية و العملية المشتركة بينهما . ويمكن بيان نقاط التشابه و الاختلاف بين هذين العلمين عبر تاريخ تطورهما بالمقارنة الآتية : </w:t>
      </w:r>
    </w:p>
    <w:p w:rsidR="000372B0" w:rsidRDefault="000372B0" w:rsidP="000372B0">
      <w:pPr>
        <w:pStyle w:val="a3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نشأ علم الاجتماع من اتحاد حركة الاصلاح الاجتماعي و الفلسفة [ خاصة فلسفة التاريخ ] , بينما نشأ علم الانسان من تلاقح حركة التنقيب عن تراث الانسان و التاريخ الطبيعي . </w:t>
      </w:r>
    </w:p>
    <w:p w:rsidR="000372B0" w:rsidRDefault="000372B0" w:rsidP="000372B0">
      <w:pPr>
        <w:pStyle w:val="a3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تأثر علما الانسان و الاجتماع بالداروينية منذ ظهور كتاب دارون الموسوم (أصل الانواع) عام 1859 وآمنا بالتطور العضوي كقانون طبيعي ينطبق على كل عناصر الواقع الاجتماعي . وبرزت اسماء لامعة في الانثروبولوجيا مثل (باخوفن) و (فريزر) و (لوباك) , واسماء اخرى في علم الاجتماع مثل (دوركايم) و (ليبرت) و (سبنر) و (سنمر) . وتظهر اعمال الحضارة , والاعتماد على المعلومات الاثنوغرافية , والاستنتاجات العامة التي توصلوا اليها في دراساتهم . </w:t>
      </w:r>
    </w:p>
    <w:p w:rsidR="000372B0" w:rsidRDefault="000372B0" w:rsidP="000372B0">
      <w:pPr>
        <w:pStyle w:val="a3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تنبع شخصية علم الانسان من خلفياته المرتبطة بالتاريخ الطبيعي , وما يزال متأثر بعلم النبات و الحيوان و الجيولوجيا , وينعكس هذا التأثير باهتمام الانثروبولوجيين بتدوين المعلومات عن الحيوانات و النباتات في المناطق التي يدرسون جماعاتها البشرية , [بينما لا يرتبط علم الاجتماع بالتاريخ الطبيعي و لا يهتم بعلم النبات و الحيوان و الجيولوجيا] . </w:t>
      </w:r>
    </w:p>
    <w:p w:rsidR="000372B0" w:rsidRDefault="000372B0" w:rsidP="000372B0">
      <w:pPr>
        <w:pStyle w:val="a3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يختلف العلمان في ميدان التخصص حيث يركز علم الاجتماع على دراسة المجتمعات الغربية المعقدة الريفية و الحضرية و الصناعية في التجمعات السكانية الكبرى , بينما تركز الانثروبولوجيا على دراسة المجتمعات البدائية و القبلية التقليدية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>. الا انها منذ الحرب العالمية الثانية اخذت تدرس المجتمعات المعقدة او المتمدنة الريفية و الحضرية و الصناعية ايضآ ولكنها تختار لدراستها وحدات اجتماعية بسيطة او صغيرة الحجم نسبيآ و تدرسها دراسة معمقة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0372B0" w:rsidRDefault="000372B0" w:rsidP="000372B0">
      <w:pPr>
        <w:pStyle w:val="a3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تدرس الانثروبولوجيا البناء الاجتماعي و الحضاري الشامل للمجتمع ككل متكامل حيث تدرس فيه الايكولوجيا , ونظمه الاقتصادية و القرابية و القانونية و السياسية و الدين و التكنولوجيا و الفن و غير ذلك في نسق أجتماعي عام . اما علم الاجتماع فلا يدرس المجتمع دراسة شاملة و انما تكون دراسته متخصصة بمواضيع أو مشكلات معينة قائمة بذاتها كالطلاق او الجريمة او الجنون او الاضطرابات الكمالية او البطالة او الدين او الزواج او مشكلات المجتمع الريفي و الحضري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[وقد اخذت الانثروبولوجيا بعد الحرب العالمية الثانية تدرس مثل هذه المواضيع او المشكلات كعلم الاجتماع و لكنها تختلف عنه بان تدرس الموضوع او المشكلة في اطار البناء الاجتماعي للمجتمع المدروس] . </w:t>
      </w:r>
    </w:p>
    <w:p w:rsidR="000372B0" w:rsidRDefault="000372B0" w:rsidP="000372B0">
      <w:pPr>
        <w:pStyle w:val="a3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يختلف العلمان بمنهج البحث المتبع في دراستهما حيث يقوم المنهج الانثروبولوجي على دراسة المجتمع دراسة ميدانية بان يعيش الباحث فيه لعدة اشهر او سنين و يجمع المعلومات اللازمة للبحث عن طريق الملاحظة بالمشاركة و بغير مشاركة اضافة الى طرق اخرى , بينما يعتمد المنهج في علم الاجتماع غالبآ على الاستبيان و الوثائق و الاحصائيات المستمدة من سجلات الدوائر الرسمية اضافة الى طرق اخرى , ويعد اختلاف العلمين بمنهج البحث اهم اختلاف بينهما في الوقت الحاضر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0372B0" w:rsidRPr="00A81859" w:rsidRDefault="000372B0" w:rsidP="000372B0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lang w:bidi="ar-IQ"/>
        </w:rPr>
      </w:pPr>
    </w:p>
    <w:p w:rsidR="00BE253F" w:rsidRPr="000372B0" w:rsidRDefault="00BE253F" w:rsidP="000372B0"/>
    <w:sectPr w:rsidR="00BE253F" w:rsidRPr="000372B0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FD"/>
    <w:multiLevelType w:val="hybridMultilevel"/>
    <w:tmpl w:val="887A1DF8"/>
    <w:lvl w:ilvl="0" w:tplc="8D567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51595"/>
    <w:multiLevelType w:val="hybridMultilevel"/>
    <w:tmpl w:val="2578B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28F2"/>
    <w:multiLevelType w:val="hybridMultilevel"/>
    <w:tmpl w:val="C7BADA8A"/>
    <w:lvl w:ilvl="0" w:tplc="CB5C3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5A38"/>
    <w:multiLevelType w:val="hybridMultilevel"/>
    <w:tmpl w:val="2CE2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72B0"/>
    <w:rsid w:val="00034949"/>
    <w:rsid w:val="000372B0"/>
    <w:rsid w:val="007658EA"/>
    <w:rsid w:val="00923B96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B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Company>SACC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2020-03-03T23:59:00Z</dcterms:created>
  <dcterms:modified xsi:type="dcterms:W3CDTF">2020-03-03T23:59:00Z</dcterms:modified>
</cp:coreProperties>
</file>