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9C2" w:rsidRPr="007219C2" w:rsidRDefault="007219C2" w:rsidP="007219C2">
      <w:pPr>
        <w:jc w:val="center"/>
        <w:rPr>
          <w:rFonts w:asciiTheme="majorBidi" w:hAnsiTheme="majorBidi" w:cstheme="majorBidi"/>
          <w:b/>
          <w:bCs/>
          <w:sz w:val="36"/>
          <w:szCs w:val="36"/>
        </w:rPr>
      </w:pPr>
      <w:r w:rsidRPr="007219C2">
        <w:rPr>
          <w:rFonts w:asciiTheme="majorBidi" w:hAnsiTheme="majorBidi" w:cstheme="majorBidi"/>
          <w:b/>
          <w:bCs/>
          <w:sz w:val="36"/>
          <w:szCs w:val="36"/>
        </w:rPr>
        <w:t>LA FÊTE DES VOISINS</w:t>
      </w:r>
    </w:p>
    <w:p w:rsidR="007219C2" w:rsidRPr="007219C2" w:rsidRDefault="007219C2" w:rsidP="007219C2">
      <w:pPr>
        <w:rPr>
          <w:rFonts w:asciiTheme="majorBidi" w:hAnsiTheme="majorBidi" w:cstheme="majorBidi"/>
          <w:b/>
          <w:bCs/>
          <w:sz w:val="24"/>
          <w:szCs w:val="24"/>
        </w:rPr>
      </w:pPr>
      <w:r w:rsidRPr="007219C2">
        <w:rPr>
          <w:rFonts w:asciiTheme="majorBidi" w:hAnsiTheme="majorBidi" w:cstheme="majorBidi"/>
          <w:b/>
          <w:bCs/>
          <w:sz w:val="24"/>
          <w:szCs w:val="24"/>
        </w:rPr>
        <w:t>Dates de la Fête des Voisins</w:t>
      </w:r>
    </w:p>
    <w:p w:rsidR="007219C2" w:rsidRPr="007219C2" w:rsidRDefault="007219C2" w:rsidP="007219C2">
      <w:pPr>
        <w:rPr>
          <w:rFonts w:asciiTheme="majorBidi" w:hAnsiTheme="majorBidi" w:cstheme="majorBidi"/>
          <w:sz w:val="24"/>
          <w:szCs w:val="24"/>
        </w:rPr>
      </w:pPr>
      <w:r w:rsidRPr="007219C2">
        <w:rPr>
          <w:rFonts w:asciiTheme="majorBidi" w:hAnsiTheme="majorBidi" w:cstheme="majorBidi"/>
          <w:sz w:val="24"/>
          <w:szCs w:val="24"/>
        </w:rPr>
        <w:t>La Fête des Voisins sera organisée aux dates suivantes :</w:t>
      </w:r>
    </w:p>
    <w:p w:rsidR="007219C2" w:rsidRPr="007219C2" w:rsidRDefault="007219C2" w:rsidP="007219C2">
      <w:pPr>
        <w:rPr>
          <w:rFonts w:asciiTheme="majorBidi" w:hAnsiTheme="majorBidi" w:cstheme="majorBidi"/>
          <w:i/>
          <w:iCs/>
          <w:sz w:val="24"/>
          <w:szCs w:val="24"/>
        </w:rPr>
      </w:pPr>
      <w:r w:rsidRPr="007219C2">
        <w:rPr>
          <w:rFonts w:asciiTheme="majorBidi" w:hAnsiTheme="majorBidi" w:cstheme="majorBidi"/>
          <w:i/>
          <w:iCs/>
          <w:sz w:val="24"/>
          <w:szCs w:val="24"/>
        </w:rPr>
        <w:t>vendredi 29 mai 2020</w:t>
      </w:r>
    </w:p>
    <w:p w:rsidR="007219C2" w:rsidRPr="007219C2" w:rsidRDefault="007219C2" w:rsidP="007219C2">
      <w:pPr>
        <w:rPr>
          <w:rFonts w:asciiTheme="majorBidi" w:hAnsiTheme="majorBidi" w:cstheme="majorBidi"/>
          <w:i/>
          <w:iCs/>
          <w:sz w:val="24"/>
          <w:szCs w:val="24"/>
        </w:rPr>
      </w:pPr>
      <w:r w:rsidRPr="007219C2">
        <w:rPr>
          <w:rFonts w:asciiTheme="majorBidi" w:hAnsiTheme="majorBidi" w:cstheme="majorBidi"/>
          <w:i/>
          <w:iCs/>
          <w:sz w:val="24"/>
          <w:szCs w:val="24"/>
        </w:rPr>
        <w:t>vendredi 28 mai 2021 (théorique)</w:t>
      </w:r>
    </w:p>
    <w:p w:rsidR="007219C2" w:rsidRPr="007219C2" w:rsidRDefault="007219C2" w:rsidP="007219C2">
      <w:pPr>
        <w:rPr>
          <w:rFonts w:asciiTheme="majorBidi" w:hAnsiTheme="majorBidi" w:cstheme="majorBidi"/>
          <w:i/>
          <w:iCs/>
          <w:sz w:val="24"/>
          <w:szCs w:val="24"/>
        </w:rPr>
      </w:pPr>
      <w:r w:rsidRPr="007219C2">
        <w:rPr>
          <w:rFonts w:asciiTheme="majorBidi" w:hAnsiTheme="majorBidi" w:cstheme="majorBidi"/>
          <w:i/>
          <w:iCs/>
          <w:sz w:val="24"/>
          <w:szCs w:val="24"/>
        </w:rPr>
        <w:t>vendredi 27 mai 2022 (théorique)</w:t>
      </w:r>
    </w:p>
    <w:p w:rsidR="007219C2" w:rsidRPr="007219C2" w:rsidRDefault="007219C2" w:rsidP="007219C2">
      <w:pPr>
        <w:rPr>
          <w:rFonts w:asciiTheme="majorBidi" w:hAnsiTheme="majorBidi" w:cstheme="majorBidi"/>
          <w:sz w:val="24"/>
          <w:szCs w:val="24"/>
        </w:rPr>
      </w:pPr>
      <w:r w:rsidRPr="007219C2">
        <w:rPr>
          <w:rFonts w:asciiTheme="majorBidi" w:hAnsiTheme="majorBidi" w:cstheme="majorBidi"/>
          <w:sz w:val="24"/>
          <w:szCs w:val="24"/>
        </w:rPr>
        <w:t>La date est choisie par l'association "</w:t>
      </w:r>
      <w:r w:rsidRPr="007219C2">
        <w:rPr>
          <w:rFonts w:asciiTheme="majorBidi" w:hAnsiTheme="majorBidi" w:cstheme="majorBidi"/>
          <w:b/>
          <w:bCs/>
          <w:sz w:val="24"/>
          <w:szCs w:val="24"/>
        </w:rPr>
        <w:t>Immeubles en fête</w:t>
      </w:r>
      <w:r w:rsidRPr="007219C2">
        <w:rPr>
          <w:rFonts w:asciiTheme="majorBidi" w:hAnsiTheme="majorBidi" w:cstheme="majorBidi"/>
          <w:sz w:val="24"/>
          <w:szCs w:val="24"/>
        </w:rPr>
        <w:t>", depuis 2010 elle a lieu en général le dernier vendredi de mai ou le premier de juin.</w:t>
      </w:r>
    </w:p>
    <w:p w:rsidR="007219C2" w:rsidRPr="007219C2" w:rsidRDefault="007219C2" w:rsidP="007219C2">
      <w:pPr>
        <w:rPr>
          <w:rFonts w:asciiTheme="majorBidi" w:hAnsiTheme="majorBidi" w:cstheme="majorBidi"/>
          <w:b/>
          <w:bCs/>
          <w:sz w:val="24"/>
          <w:szCs w:val="24"/>
        </w:rPr>
      </w:pPr>
      <w:r w:rsidRPr="007219C2">
        <w:rPr>
          <w:rFonts w:asciiTheme="majorBidi" w:hAnsiTheme="majorBidi" w:cstheme="majorBidi"/>
          <w:b/>
          <w:bCs/>
          <w:sz w:val="24"/>
          <w:szCs w:val="24"/>
        </w:rPr>
        <w:t>Origine de la Fête des Voisins</w:t>
      </w:r>
    </w:p>
    <w:p w:rsidR="007219C2" w:rsidRPr="007219C2" w:rsidRDefault="007219C2" w:rsidP="007219C2">
      <w:pPr>
        <w:jc w:val="both"/>
        <w:rPr>
          <w:rFonts w:asciiTheme="majorBidi" w:hAnsiTheme="majorBidi" w:cstheme="majorBidi"/>
          <w:i/>
          <w:iCs/>
          <w:sz w:val="24"/>
          <w:szCs w:val="24"/>
        </w:rPr>
      </w:pPr>
      <w:r w:rsidRPr="007219C2">
        <w:rPr>
          <w:rFonts w:asciiTheme="majorBidi" w:hAnsiTheme="majorBidi" w:cstheme="majorBidi"/>
          <w:i/>
          <w:iCs/>
          <w:sz w:val="24"/>
          <w:szCs w:val="24"/>
        </w:rPr>
        <w:t xml:space="preserve">La fête des voisins (également appelée « Immeubles en fête »), événement ayant généralement lieu le dernier vendredi de mai, a été mise en place dans le but de </w:t>
      </w:r>
      <w:r w:rsidRPr="002D09DC">
        <w:rPr>
          <w:rFonts w:asciiTheme="majorBidi" w:hAnsiTheme="majorBidi" w:cstheme="majorBidi"/>
          <w:b/>
          <w:bCs/>
          <w:i/>
          <w:iCs/>
          <w:sz w:val="24"/>
          <w:szCs w:val="24"/>
        </w:rPr>
        <w:t>lutter contre</w:t>
      </w:r>
      <w:r w:rsidRPr="007219C2">
        <w:rPr>
          <w:rFonts w:asciiTheme="majorBidi" w:hAnsiTheme="majorBidi" w:cstheme="majorBidi"/>
          <w:i/>
          <w:iCs/>
          <w:sz w:val="24"/>
          <w:szCs w:val="24"/>
        </w:rPr>
        <w:t xml:space="preserve"> </w:t>
      </w:r>
      <w:r w:rsidRPr="002D09DC">
        <w:rPr>
          <w:rFonts w:asciiTheme="majorBidi" w:hAnsiTheme="majorBidi" w:cstheme="majorBidi"/>
          <w:b/>
          <w:bCs/>
          <w:i/>
          <w:iCs/>
          <w:sz w:val="24"/>
          <w:szCs w:val="24"/>
        </w:rPr>
        <w:t>l'individualisme</w:t>
      </w:r>
      <w:r w:rsidRPr="007219C2">
        <w:rPr>
          <w:rFonts w:asciiTheme="majorBidi" w:hAnsiTheme="majorBidi" w:cstheme="majorBidi"/>
          <w:i/>
          <w:iCs/>
          <w:sz w:val="24"/>
          <w:szCs w:val="24"/>
        </w:rPr>
        <w:t xml:space="preserve"> et la </w:t>
      </w:r>
      <w:r w:rsidRPr="002D09DC">
        <w:rPr>
          <w:rFonts w:asciiTheme="majorBidi" w:hAnsiTheme="majorBidi" w:cstheme="majorBidi"/>
          <w:b/>
          <w:bCs/>
          <w:i/>
          <w:iCs/>
          <w:sz w:val="24"/>
          <w:szCs w:val="24"/>
        </w:rPr>
        <w:t>solitude</w:t>
      </w:r>
      <w:r w:rsidRPr="007219C2">
        <w:rPr>
          <w:rFonts w:asciiTheme="majorBidi" w:hAnsiTheme="majorBidi" w:cstheme="majorBidi"/>
          <w:i/>
          <w:iCs/>
          <w:sz w:val="24"/>
          <w:szCs w:val="24"/>
        </w:rPr>
        <w:t xml:space="preserve"> dans les grandes villes. Autour d'un repas ou d'un buffet improvisé, les voisins peuvent lier connaissances et partager un moment de convivialité.</w:t>
      </w:r>
    </w:p>
    <w:p w:rsidR="0066207B" w:rsidRPr="002D09DC" w:rsidRDefault="007219C2" w:rsidP="002D09DC">
      <w:pPr>
        <w:jc w:val="both"/>
        <w:rPr>
          <w:rFonts w:asciiTheme="majorBidi" w:hAnsiTheme="majorBidi" w:cstheme="majorBidi"/>
          <w:b/>
          <w:bCs/>
          <w:sz w:val="24"/>
          <w:szCs w:val="24"/>
        </w:rPr>
      </w:pPr>
      <w:r w:rsidRPr="002D09DC">
        <w:rPr>
          <w:rFonts w:asciiTheme="majorBidi" w:hAnsiTheme="majorBidi" w:cstheme="majorBidi"/>
          <w:b/>
          <w:bCs/>
          <w:sz w:val="24"/>
          <w:szCs w:val="24"/>
        </w:rPr>
        <w:t xml:space="preserve">Il s'agit d'une invention française : elle a été créée en 1999 à Paris par l'adjoint au maire du 17e arrondissement de Paris, </w:t>
      </w:r>
      <w:proofErr w:type="spellStart"/>
      <w:r w:rsidRPr="002D09DC">
        <w:rPr>
          <w:rFonts w:asciiTheme="majorBidi" w:hAnsiTheme="majorBidi" w:cstheme="majorBidi"/>
          <w:b/>
          <w:bCs/>
          <w:sz w:val="24"/>
          <w:szCs w:val="24"/>
        </w:rPr>
        <w:t>Atanase</w:t>
      </w:r>
      <w:proofErr w:type="spellEnd"/>
      <w:r w:rsidRPr="002D09DC">
        <w:rPr>
          <w:rFonts w:asciiTheme="majorBidi" w:hAnsiTheme="majorBidi" w:cstheme="majorBidi"/>
          <w:b/>
          <w:bCs/>
          <w:sz w:val="24"/>
          <w:szCs w:val="24"/>
        </w:rPr>
        <w:t xml:space="preserve"> Périfan1.</w:t>
      </w:r>
    </w:p>
    <w:p w:rsidR="007219C2" w:rsidRPr="007219C2" w:rsidRDefault="007219C2" w:rsidP="002D09DC">
      <w:pPr>
        <w:jc w:val="both"/>
        <w:rPr>
          <w:rFonts w:asciiTheme="majorBidi" w:hAnsiTheme="majorBidi" w:cstheme="majorBidi"/>
          <w:sz w:val="24"/>
          <w:szCs w:val="24"/>
        </w:rPr>
      </w:pPr>
      <w:r w:rsidRPr="007219C2">
        <w:rPr>
          <w:rFonts w:asciiTheme="majorBidi" w:hAnsiTheme="majorBidi" w:cstheme="majorBidi"/>
          <w:sz w:val="24"/>
          <w:szCs w:val="24"/>
        </w:rPr>
        <w:t>L'idée d'une plus grande proximité entre voisins lui était déjà apparue en 1990. L'élément déclencheur a été son effarement suite à la découverte d'une femme âgée décédée seule dans son appartement et découverte quatre mois plus tard dans l'arrondissement dans lequel il officie2.</w:t>
      </w:r>
    </w:p>
    <w:p w:rsidR="007219C2" w:rsidRPr="007219C2" w:rsidRDefault="007219C2" w:rsidP="002D09DC">
      <w:pPr>
        <w:jc w:val="both"/>
        <w:rPr>
          <w:rFonts w:asciiTheme="majorBidi" w:hAnsiTheme="majorBidi" w:cstheme="majorBidi"/>
          <w:sz w:val="24"/>
          <w:szCs w:val="24"/>
        </w:rPr>
      </w:pPr>
      <w:r w:rsidRPr="007219C2">
        <w:rPr>
          <w:rFonts w:asciiTheme="majorBidi" w:hAnsiTheme="majorBidi" w:cstheme="majorBidi"/>
          <w:sz w:val="24"/>
          <w:szCs w:val="24"/>
        </w:rPr>
        <w:t xml:space="preserve">Pour éviter </w:t>
      </w:r>
      <w:r w:rsidRPr="002D09DC">
        <w:rPr>
          <w:rFonts w:asciiTheme="majorBidi" w:hAnsiTheme="majorBidi" w:cstheme="majorBidi"/>
          <w:b/>
          <w:bCs/>
          <w:sz w:val="24"/>
          <w:szCs w:val="24"/>
        </w:rPr>
        <w:t>l'isolement</w:t>
      </w:r>
      <w:r w:rsidRPr="007219C2">
        <w:rPr>
          <w:rFonts w:asciiTheme="majorBidi" w:hAnsiTheme="majorBidi" w:cstheme="majorBidi"/>
          <w:sz w:val="24"/>
          <w:szCs w:val="24"/>
        </w:rPr>
        <w:t xml:space="preserve"> et </w:t>
      </w:r>
      <w:r w:rsidRPr="002D09DC">
        <w:rPr>
          <w:rFonts w:asciiTheme="majorBidi" w:hAnsiTheme="majorBidi" w:cstheme="majorBidi"/>
          <w:b/>
          <w:bCs/>
          <w:sz w:val="24"/>
          <w:szCs w:val="24"/>
        </w:rPr>
        <w:t>favoriser</w:t>
      </w:r>
      <w:r w:rsidRPr="007219C2">
        <w:rPr>
          <w:rFonts w:asciiTheme="majorBidi" w:hAnsiTheme="majorBidi" w:cstheme="majorBidi"/>
          <w:sz w:val="24"/>
          <w:szCs w:val="24"/>
        </w:rPr>
        <w:t xml:space="preserve"> les liens entre les personnes résidant dans le même immeuble, la même rue ou le même quartier dans les grandes villes, il constitua avec un groupe d'amis l'association Paris d'amis1. Les défis de l'association avaient pour but de :</w:t>
      </w:r>
    </w:p>
    <w:p w:rsidR="002D09DC" w:rsidRDefault="002D09DC" w:rsidP="002D09DC">
      <w:pPr>
        <w:jc w:val="both"/>
        <w:rPr>
          <w:rFonts w:asciiTheme="majorBidi" w:hAnsiTheme="majorBidi" w:cstheme="majorBidi"/>
          <w:b/>
          <w:bCs/>
          <w:sz w:val="24"/>
          <w:szCs w:val="24"/>
        </w:rPr>
      </w:pPr>
    </w:p>
    <w:p w:rsidR="007219C2" w:rsidRPr="007219C2" w:rsidRDefault="007219C2" w:rsidP="002D09DC">
      <w:pPr>
        <w:jc w:val="both"/>
        <w:rPr>
          <w:rFonts w:asciiTheme="majorBidi" w:hAnsiTheme="majorBidi" w:cstheme="majorBidi"/>
          <w:sz w:val="24"/>
          <w:szCs w:val="24"/>
        </w:rPr>
      </w:pPr>
      <w:bookmarkStart w:id="0" w:name="_GoBack"/>
      <w:bookmarkEnd w:id="0"/>
      <w:r w:rsidRPr="002D09DC">
        <w:rPr>
          <w:rFonts w:asciiTheme="majorBidi" w:hAnsiTheme="majorBidi" w:cstheme="majorBidi"/>
          <w:b/>
          <w:bCs/>
          <w:sz w:val="24"/>
          <w:szCs w:val="24"/>
        </w:rPr>
        <w:t>renforcer</w:t>
      </w:r>
      <w:r w:rsidRPr="007219C2">
        <w:rPr>
          <w:rFonts w:asciiTheme="majorBidi" w:hAnsiTheme="majorBidi" w:cstheme="majorBidi"/>
          <w:sz w:val="24"/>
          <w:szCs w:val="24"/>
        </w:rPr>
        <w:t xml:space="preserve"> les liens de proximité ;</w:t>
      </w:r>
    </w:p>
    <w:p w:rsidR="007219C2" w:rsidRPr="007219C2" w:rsidRDefault="007219C2" w:rsidP="002D09DC">
      <w:pPr>
        <w:jc w:val="both"/>
        <w:rPr>
          <w:rFonts w:asciiTheme="majorBidi" w:hAnsiTheme="majorBidi" w:cstheme="majorBidi"/>
          <w:sz w:val="24"/>
          <w:szCs w:val="24"/>
        </w:rPr>
      </w:pPr>
      <w:proofErr w:type="gramStart"/>
      <w:r w:rsidRPr="002D09DC">
        <w:rPr>
          <w:rFonts w:asciiTheme="majorBidi" w:hAnsiTheme="majorBidi" w:cstheme="majorBidi"/>
          <w:b/>
          <w:bCs/>
          <w:sz w:val="24"/>
          <w:szCs w:val="24"/>
        </w:rPr>
        <w:t>créer</w:t>
      </w:r>
      <w:proofErr w:type="gramEnd"/>
      <w:r w:rsidRPr="007219C2">
        <w:rPr>
          <w:rFonts w:asciiTheme="majorBidi" w:hAnsiTheme="majorBidi" w:cstheme="majorBidi"/>
          <w:sz w:val="24"/>
          <w:szCs w:val="24"/>
        </w:rPr>
        <w:t xml:space="preserve"> une solidarité entre voisins ;</w:t>
      </w:r>
    </w:p>
    <w:p w:rsidR="007219C2" w:rsidRPr="007219C2" w:rsidRDefault="007219C2" w:rsidP="002D09DC">
      <w:pPr>
        <w:jc w:val="both"/>
        <w:rPr>
          <w:rFonts w:asciiTheme="majorBidi" w:hAnsiTheme="majorBidi" w:cstheme="majorBidi"/>
          <w:sz w:val="24"/>
          <w:szCs w:val="24"/>
        </w:rPr>
      </w:pPr>
      <w:proofErr w:type="gramStart"/>
      <w:r w:rsidRPr="002D09DC">
        <w:rPr>
          <w:rFonts w:asciiTheme="majorBidi" w:hAnsiTheme="majorBidi" w:cstheme="majorBidi"/>
          <w:b/>
          <w:bCs/>
          <w:sz w:val="24"/>
          <w:szCs w:val="24"/>
        </w:rPr>
        <w:t>développer</w:t>
      </w:r>
      <w:proofErr w:type="gramEnd"/>
      <w:r w:rsidRPr="007219C2">
        <w:rPr>
          <w:rFonts w:asciiTheme="majorBidi" w:hAnsiTheme="majorBidi" w:cstheme="majorBidi"/>
          <w:sz w:val="24"/>
          <w:szCs w:val="24"/>
        </w:rPr>
        <w:t xml:space="preserve"> un sentiment d'appartenance à un même quartier ;</w:t>
      </w:r>
    </w:p>
    <w:p w:rsidR="007219C2" w:rsidRPr="007219C2" w:rsidRDefault="007219C2" w:rsidP="002D09DC">
      <w:pPr>
        <w:jc w:val="both"/>
        <w:rPr>
          <w:rFonts w:asciiTheme="majorBidi" w:hAnsiTheme="majorBidi" w:cstheme="majorBidi"/>
          <w:sz w:val="24"/>
          <w:szCs w:val="24"/>
        </w:rPr>
      </w:pPr>
      <w:proofErr w:type="gramStart"/>
      <w:r w:rsidRPr="002D09DC">
        <w:rPr>
          <w:rFonts w:asciiTheme="majorBidi" w:hAnsiTheme="majorBidi" w:cstheme="majorBidi"/>
          <w:b/>
          <w:bCs/>
          <w:sz w:val="24"/>
          <w:szCs w:val="24"/>
        </w:rPr>
        <w:t>se</w:t>
      </w:r>
      <w:proofErr w:type="gramEnd"/>
      <w:r w:rsidRPr="002D09DC">
        <w:rPr>
          <w:rFonts w:asciiTheme="majorBidi" w:hAnsiTheme="majorBidi" w:cstheme="majorBidi"/>
          <w:b/>
          <w:bCs/>
          <w:sz w:val="24"/>
          <w:szCs w:val="24"/>
        </w:rPr>
        <w:t xml:space="preserve"> mobiliser</w:t>
      </w:r>
      <w:r w:rsidRPr="007219C2">
        <w:rPr>
          <w:rFonts w:asciiTheme="majorBidi" w:hAnsiTheme="majorBidi" w:cstheme="majorBidi"/>
          <w:sz w:val="24"/>
          <w:szCs w:val="24"/>
        </w:rPr>
        <w:t xml:space="preserve"> contre l'exclusion et l'isolement2.</w:t>
      </w:r>
    </w:p>
    <w:p w:rsidR="007219C2" w:rsidRPr="002D09DC" w:rsidRDefault="007219C2" w:rsidP="002D09DC">
      <w:pPr>
        <w:jc w:val="both"/>
        <w:rPr>
          <w:rFonts w:asciiTheme="majorBidi" w:hAnsiTheme="majorBidi" w:cstheme="majorBidi"/>
          <w:b/>
          <w:bCs/>
          <w:sz w:val="24"/>
          <w:szCs w:val="24"/>
        </w:rPr>
      </w:pPr>
      <w:r w:rsidRPr="002D09DC">
        <w:rPr>
          <w:rFonts w:asciiTheme="majorBidi" w:hAnsiTheme="majorBidi" w:cstheme="majorBidi"/>
          <w:b/>
          <w:bCs/>
          <w:sz w:val="24"/>
          <w:szCs w:val="24"/>
        </w:rPr>
        <w:t>La fête des voisins est ensuite lancée en 2000 dans toute la France. Soutenues par l'association des Maires de France, une trentaine de communes prirent part à la célébration.</w:t>
      </w:r>
    </w:p>
    <w:sectPr w:rsidR="007219C2" w:rsidRPr="002D09DC">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A54" w:rsidRDefault="00812A54" w:rsidP="007219C2">
      <w:pPr>
        <w:spacing w:after="0" w:line="240" w:lineRule="auto"/>
      </w:pPr>
      <w:r>
        <w:separator/>
      </w:r>
    </w:p>
  </w:endnote>
  <w:endnote w:type="continuationSeparator" w:id="0">
    <w:p w:rsidR="00812A54" w:rsidRDefault="00812A54" w:rsidP="00721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A54" w:rsidRDefault="00812A54" w:rsidP="007219C2">
      <w:pPr>
        <w:spacing w:after="0" w:line="240" w:lineRule="auto"/>
      </w:pPr>
      <w:r>
        <w:separator/>
      </w:r>
    </w:p>
  </w:footnote>
  <w:footnote w:type="continuationSeparator" w:id="0">
    <w:p w:rsidR="00812A54" w:rsidRDefault="00812A54" w:rsidP="00721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780006"/>
      <w:docPartObj>
        <w:docPartGallery w:val="Page Numbers (Top of Page)"/>
        <w:docPartUnique/>
      </w:docPartObj>
    </w:sdtPr>
    <w:sdtContent>
      <w:p w:rsidR="007219C2" w:rsidRDefault="007219C2">
        <w:pPr>
          <w:pStyle w:val="a3"/>
        </w:pPr>
        <w:r>
          <w:fldChar w:fldCharType="begin"/>
        </w:r>
        <w:r>
          <w:instrText>PAGE   \* MERGEFORMAT</w:instrText>
        </w:r>
        <w:r>
          <w:fldChar w:fldCharType="separate"/>
        </w:r>
        <w:r w:rsidR="002D09DC" w:rsidRPr="002D09DC">
          <w:rPr>
            <w:noProof/>
            <w:lang w:val="ar-SA"/>
          </w:rPr>
          <w:t>1</w:t>
        </w:r>
        <w:r>
          <w:fldChar w:fldCharType="end"/>
        </w:r>
      </w:p>
    </w:sdtContent>
  </w:sdt>
  <w:p w:rsidR="007219C2" w:rsidRDefault="007219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9C2"/>
    <w:rsid w:val="002D09DC"/>
    <w:rsid w:val="0066207B"/>
    <w:rsid w:val="007219C2"/>
    <w:rsid w:val="00812A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9C2"/>
    <w:pPr>
      <w:tabs>
        <w:tab w:val="center" w:pos="4513"/>
        <w:tab w:val="right" w:pos="9026"/>
      </w:tabs>
      <w:spacing w:after="0" w:line="240" w:lineRule="auto"/>
    </w:pPr>
  </w:style>
  <w:style w:type="character" w:customStyle="1" w:styleId="Char">
    <w:name w:val="رأس الصفحة Char"/>
    <w:basedOn w:val="a0"/>
    <w:link w:val="a3"/>
    <w:uiPriority w:val="99"/>
    <w:rsid w:val="007219C2"/>
  </w:style>
  <w:style w:type="paragraph" w:styleId="a4">
    <w:name w:val="footer"/>
    <w:basedOn w:val="a"/>
    <w:link w:val="Char0"/>
    <w:uiPriority w:val="99"/>
    <w:unhideWhenUsed/>
    <w:rsid w:val="007219C2"/>
    <w:pPr>
      <w:tabs>
        <w:tab w:val="center" w:pos="4513"/>
        <w:tab w:val="right" w:pos="9026"/>
      </w:tabs>
      <w:spacing w:after="0" w:line="240" w:lineRule="auto"/>
    </w:pPr>
  </w:style>
  <w:style w:type="character" w:customStyle="1" w:styleId="Char0">
    <w:name w:val="تذييل الصفحة Char"/>
    <w:basedOn w:val="a0"/>
    <w:link w:val="a4"/>
    <w:uiPriority w:val="99"/>
    <w:rsid w:val="00721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9C2"/>
    <w:pPr>
      <w:tabs>
        <w:tab w:val="center" w:pos="4513"/>
        <w:tab w:val="right" w:pos="9026"/>
      </w:tabs>
      <w:spacing w:after="0" w:line="240" w:lineRule="auto"/>
    </w:pPr>
  </w:style>
  <w:style w:type="character" w:customStyle="1" w:styleId="Char">
    <w:name w:val="رأس الصفحة Char"/>
    <w:basedOn w:val="a0"/>
    <w:link w:val="a3"/>
    <w:uiPriority w:val="99"/>
    <w:rsid w:val="007219C2"/>
  </w:style>
  <w:style w:type="paragraph" w:styleId="a4">
    <w:name w:val="footer"/>
    <w:basedOn w:val="a"/>
    <w:link w:val="Char0"/>
    <w:uiPriority w:val="99"/>
    <w:unhideWhenUsed/>
    <w:rsid w:val="007219C2"/>
    <w:pPr>
      <w:tabs>
        <w:tab w:val="center" w:pos="4513"/>
        <w:tab w:val="right" w:pos="9026"/>
      </w:tabs>
      <w:spacing w:after="0" w:line="240" w:lineRule="auto"/>
    </w:pPr>
  </w:style>
  <w:style w:type="character" w:customStyle="1" w:styleId="Char0">
    <w:name w:val="تذييل الصفحة Char"/>
    <w:basedOn w:val="a0"/>
    <w:link w:val="a4"/>
    <w:uiPriority w:val="99"/>
    <w:rsid w:val="00721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D39DB-6AC6-4211-BB73-1A59A09F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272</Words>
  <Characters>1501</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2020-03-02T23:33:00Z</dcterms:created>
  <dcterms:modified xsi:type="dcterms:W3CDTF">2020-03-02T23:48:00Z</dcterms:modified>
</cp:coreProperties>
</file>