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AC" w:rsidRPr="00782F94" w:rsidRDefault="002377AC" w:rsidP="00965F19">
      <w:pPr>
        <w:spacing w:after="0" w:line="240" w:lineRule="auto"/>
        <w:jc w:val="right"/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</w:pPr>
      <w:r w:rsidRPr="00782F94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Scientific Translation                                  </w:t>
      </w:r>
    </w:p>
    <w:p w:rsidR="00965F19" w:rsidRDefault="002377AC" w:rsidP="00965F19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782F94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Fourth Stage – Morning Classes                 </w:t>
      </w:r>
    </w:p>
    <w:p w:rsidR="00BB0942" w:rsidRPr="00782F94" w:rsidRDefault="002377AC" w:rsidP="00965F19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782F94">
        <w:rPr>
          <w:rFonts w:ascii="Times New Roman" w:eastAsia="Calibri" w:hAnsi="Times New Roman" w:cs="Times New Roman"/>
          <w:sz w:val="32"/>
          <w:szCs w:val="32"/>
          <w:lang w:bidi="ar-IQ"/>
        </w:rPr>
        <w:t>Lecturer: Farah A. Abo Al-Timen</w:t>
      </w:r>
    </w:p>
    <w:p w:rsidR="002377AC" w:rsidRPr="00782F94" w:rsidRDefault="002377AC" w:rsidP="002377AC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</w:p>
    <w:p w:rsidR="002377AC" w:rsidRPr="00782F94" w:rsidRDefault="002377AC" w:rsidP="002377AC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</w:p>
    <w:p w:rsidR="00965F19" w:rsidRDefault="00965F19" w:rsidP="00782F94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bidi="ar-IQ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bidi="ar-IQ"/>
        </w:rPr>
        <w:t xml:space="preserve">Skin Tests </w:t>
      </w:r>
    </w:p>
    <w:p w:rsidR="00782F94" w:rsidRPr="00965F19" w:rsidRDefault="00782F94" w:rsidP="00965F19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52"/>
          <w:szCs w:val="52"/>
        </w:rPr>
      </w:pPr>
    </w:p>
    <w:p w:rsidR="00965F19" w:rsidRPr="00965F19" w:rsidRDefault="00965F19" w:rsidP="00965F19">
      <w:pPr>
        <w:spacing w:after="0" w:line="240" w:lineRule="auto"/>
        <w:jc w:val="both"/>
        <w:rPr>
          <w:rFonts w:ascii="Times New Roman" w:eastAsia="Times New Roman" w:hAnsi="Times New Roman" w:cs="Times New Roman" w:hint="cs"/>
          <w:kern w:val="36"/>
          <w:sz w:val="32"/>
          <w:szCs w:val="32"/>
          <w:rtl/>
          <w:lang w:bidi="ar-IQ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 </w:t>
      </w:r>
      <w:r w:rsidRPr="00965F19">
        <w:rPr>
          <w:rFonts w:ascii="Times New Roman" w:eastAsia="Times New Roman" w:hAnsi="Times New Roman" w:cs="Times New Roman"/>
          <w:kern w:val="36"/>
          <w:sz w:val="32"/>
          <w:szCs w:val="32"/>
        </w:rPr>
        <w:t>These tests are necessary for the study and investigation of some allergic skin reaction.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                                                                    </w:t>
      </w:r>
    </w:p>
    <w:p w:rsidR="00965F19" w:rsidRPr="00965F19" w:rsidRDefault="00965F19" w:rsidP="00965F19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965F19" w:rsidRPr="00965F19" w:rsidRDefault="00965F19" w:rsidP="00965F1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965F19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 They are conducted in order to specify and diagnose the allergic or harmful substances, as for example in the case of contact eczema, especially occupational, in chronic urticarial,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and in food or dru</w:t>
      </w:r>
      <w:bookmarkStart w:id="0" w:name="_GoBack"/>
      <w:bookmarkEnd w:id="0"/>
      <w:r w:rsidRPr="00965F19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g allergies, or in sensitivities to bacteria, fungi, or yeasts and their products. 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                                                      </w:t>
      </w:r>
      <w:r w:rsidRPr="00965F19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</w:t>
      </w:r>
    </w:p>
    <w:sectPr w:rsidR="00965F19" w:rsidRPr="00965F19" w:rsidSect="002D21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1189"/>
    <w:multiLevelType w:val="multilevel"/>
    <w:tmpl w:val="F662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20FDF"/>
    <w:multiLevelType w:val="multilevel"/>
    <w:tmpl w:val="4446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5843C8"/>
    <w:multiLevelType w:val="multilevel"/>
    <w:tmpl w:val="1AA6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FD6A64"/>
    <w:multiLevelType w:val="multilevel"/>
    <w:tmpl w:val="81BA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66"/>
    <w:rsid w:val="00056AE9"/>
    <w:rsid w:val="0010303B"/>
    <w:rsid w:val="00110569"/>
    <w:rsid w:val="00152239"/>
    <w:rsid w:val="002377AC"/>
    <w:rsid w:val="00297F66"/>
    <w:rsid w:val="002D2123"/>
    <w:rsid w:val="004445D3"/>
    <w:rsid w:val="004F475C"/>
    <w:rsid w:val="005C7D81"/>
    <w:rsid w:val="005F2EE1"/>
    <w:rsid w:val="00635A08"/>
    <w:rsid w:val="0065595B"/>
    <w:rsid w:val="00782E9C"/>
    <w:rsid w:val="00782F94"/>
    <w:rsid w:val="00965F19"/>
    <w:rsid w:val="00A04402"/>
    <w:rsid w:val="00BB0942"/>
    <w:rsid w:val="00DD35F8"/>
    <w:rsid w:val="00F82418"/>
    <w:rsid w:val="00FC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2F9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82F94"/>
    <w:rPr>
      <w:color w:val="0000FF"/>
      <w:u w:val="single"/>
    </w:rPr>
  </w:style>
  <w:style w:type="character" w:customStyle="1" w:styleId="sro">
    <w:name w:val="sro"/>
    <w:basedOn w:val="DefaultParagraphFont"/>
    <w:rsid w:val="00782F94"/>
  </w:style>
  <w:style w:type="character" w:styleId="Strong">
    <w:name w:val="Strong"/>
    <w:basedOn w:val="DefaultParagraphFont"/>
    <w:uiPriority w:val="22"/>
    <w:qFormat/>
    <w:rsid w:val="00782F94"/>
    <w:rPr>
      <w:b/>
      <w:bCs/>
    </w:rPr>
  </w:style>
  <w:style w:type="paragraph" w:styleId="NoSpacing">
    <w:name w:val="No Spacing"/>
    <w:uiPriority w:val="1"/>
    <w:qFormat/>
    <w:rsid w:val="0010303B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2F9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82F94"/>
    <w:rPr>
      <w:color w:val="0000FF"/>
      <w:u w:val="single"/>
    </w:rPr>
  </w:style>
  <w:style w:type="character" w:customStyle="1" w:styleId="sro">
    <w:name w:val="sro"/>
    <w:basedOn w:val="DefaultParagraphFont"/>
    <w:rsid w:val="00782F94"/>
  </w:style>
  <w:style w:type="character" w:styleId="Strong">
    <w:name w:val="Strong"/>
    <w:basedOn w:val="DefaultParagraphFont"/>
    <w:uiPriority w:val="22"/>
    <w:qFormat/>
    <w:rsid w:val="00782F94"/>
    <w:rPr>
      <w:b/>
      <w:bCs/>
    </w:rPr>
  </w:style>
  <w:style w:type="paragraph" w:styleId="NoSpacing">
    <w:name w:val="No Spacing"/>
    <w:uiPriority w:val="1"/>
    <w:qFormat/>
    <w:rsid w:val="0010303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16</cp:revision>
  <dcterms:created xsi:type="dcterms:W3CDTF">2020-02-14T09:11:00Z</dcterms:created>
  <dcterms:modified xsi:type="dcterms:W3CDTF">2020-02-22T14:17:00Z</dcterms:modified>
</cp:coreProperties>
</file>