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AC" w:rsidRDefault="000502AC" w:rsidP="000502A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المستنصرية </w:t>
      </w:r>
    </w:p>
    <w:p w:rsidR="000502AC" w:rsidRDefault="000502AC" w:rsidP="000502A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الاداب </w:t>
      </w:r>
    </w:p>
    <w:p w:rsidR="000502AC" w:rsidRDefault="000502AC" w:rsidP="000502A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الانثروبولوجيا والاجتماع </w:t>
      </w:r>
    </w:p>
    <w:p w:rsidR="000502AC" w:rsidRDefault="000502AC" w:rsidP="000502A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0502AC" w:rsidRPr="00CB73A7" w:rsidRDefault="000502AC" w:rsidP="000502A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اسس المدخل الى الانثروبولوجيا العامة</w:t>
      </w:r>
    </w:p>
    <w:p w:rsidR="000502AC" w:rsidRPr="00CB73A7" w:rsidRDefault="000502AC" w:rsidP="000502AC"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الخامسة  والعشرون </w:t>
      </w:r>
    </w:p>
    <w:p w:rsidR="000502AC" w:rsidRPr="000502AC" w:rsidRDefault="000502AC" w:rsidP="000502AC">
      <w:pPr>
        <w:jc w:val="mediumKashida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م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 w:rsidRPr="00C11D8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المدارس الحضارية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ماهية المدرسة البيئية واهم روادها وما هي المرتكزات الاساسية التي توم عليها </w:t>
      </w:r>
    </w:p>
    <w:p w:rsidR="000502AC" w:rsidRPr="00DB453A" w:rsidRDefault="000502AC" w:rsidP="000502A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اهم المدارس الحضارية التي فسرت الحضارة و درست نشؤها و انتشارها و أنماطها و مكوناتها خمس مدارس و هي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0502AC" w:rsidRPr="00DB453A" w:rsidRDefault="000502AC" w:rsidP="000502AC">
      <w:pPr>
        <w:pStyle w:val="a3"/>
        <w:numPr>
          <w:ilvl w:val="0"/>
          <w:numId w:val="1"/>
        </w:numPr>
        <w:jc w:val="mediumKashida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المدرسة البيئية </w:t>
      </w:r>
      <w:proofErr w:type="spellStart"/>
      <w:r w:rsidRPr="00DB453A">
        <w:rPr>
          <w:b/>
          <w:bCs/>
          <w:sz w:val="32"/>
          <w:szCs w:val="32"/>
          <w:lang w:bidi="ar-IQ"/>
        </w:rPr>
        <w:t>Environmenttalism</w:t>
      </w:r>
      <w:proofErr w:type="spellEnd"/>
      <w:r w:rsidRPr="00DB453A">
        <w:rPr>
          <w:b/>
          <w:bCs/>
          <w:sz w:val="32"/>
          <w:szCs w:val="32"/>
          <w:lang w:bidi="ar-IQ"/>
        </w:rPr>
        <w:t xml:space="preserve">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0502AC" w:rsidRPr="00DB453A" w:rsidRDefault="000502AC" w:rsidP="000502A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وهي أقدم المدارس الحضارية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فلقد امتد رجالها من العهد اليوناني حتى وقتنا الحاضر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وكان ابرزهم (هي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وقراط)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(ابن خلدون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مونتسكيو)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بودن)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راتزل)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ومنهم الجغرافي الأمريكي المعاصر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الزورث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هنتن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گ</w:t>
      </w:r>
      <w:r w:rsidRPr="00DB453A">
        <w:rPr>
          <w:rFonts w:hint="cs"/>
          <w:sz w:val="32"/>
          <w:szCs w:val="32"/>
          <w:rtl/>
          <w:lang w:bidi="ar-IQ"/>
        </w:rPr>
        <w:t>تن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تتلخص آراء هذه المدرسة مع اختلافات بسيطة في الرأي بين رجالها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بان (العوامل الطبيعية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بصورة خاصة للظروف المناخية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قد كونت المظهر الخارجي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للافراد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عينت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طرازات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حياتهم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وقضت على كل فرد لا يملك الصفات التي تتفق و تلك البيئة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وتلخص جملة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r w:rsidRPr="00DB453A">
        <w:rPr>
          <w:rFonts w:hint="cs"/>
          <w:sz w:val="32"/>
          <w:szCs w:val="32"/>
          <w:rtl/>
          <w:lang w:bidi="ar-IQ"/>
        </w:rPr>
        <w:t xml:space="preserve">التأثير القوي الطاغي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للبيئة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جوهر وجهة النظر هذه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يؤمن المعاصرون من رجال هذه المدرسة ايمانا قويا بمبدأ (الاختيار الطبيعي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 قال به (دارون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0502AC" w:rsidRPr="00DB453A" w:rsidRDefault="000502AC" w:rsidP="000502A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ولكن علماء الانثروبولوجيا اليوم يجمعون و وهذا يشمل حتى بعض ابطال المدرسة البيئية مثل (هنتن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گ</w:t>
      </w:r>
      <w:r w:rsidRPr="00DB453A">
        <w:rPr>
          <w:rFonts w:hint="cs"/>
          <w:sz w:val="32"/>
          <w:szCs w:val="32"/>
          <w:rtl/>
          <w:lang w:bidi="ar-IQ"/>
        </w:rPr>
        <w:t>تن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على ان القول ان البيئة هي التي تخلق الحضارات و وتخلق الفروق الطبيعية بين البشر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قول غير مقنع و غير مقبول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لو صح ذلك لكان طبيعيا ان نجد تطابقا او تماثلا بين المناطق الجغرافية و الحضارات من جهة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بينها و بين العناصر البشرية من جهة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نحن نعرف أن البيئات المتشابهة تضم حضارات مختلفة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أن حضارات متشابهة تقوم في بيئات مختلفة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أن الامر كذلك بالضبط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بالنسبة للعناصر البشرية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ولكم من المؤكد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سبيل مطلقا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لانكار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أثر البيئة على الحضارة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0502AC" w:rsidRPr="00DB453A" w:rsidRDefault="000502AC" w:rsidP="000502A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فاعتماد الانسان المباشر على البيئة في غذائه و ملبسه يربط حضارته ربطا قويا ببيئته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(فالبيئة أولا ترسم بصورة عامة الحدود العريضة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لامكانيات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حياة الانسان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0502AC" w:rsidRPr="00DB453A" w:rsidRDefault="000502AC" w:rsidP="000502A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فهناك مناطق لا يستطيع الانسان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ظان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يعيش فيها مثل قمم الجبال العالية و الصحارى المحدبة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وهناك أماكن لا يستطيع أن يطور الانسان فيها حضارته لحد كبير او يرتفع فيها الى مستوى الراحة و الاطمئنان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(كما أن أية بيئة طبيعية تحدد لقدر كبير نوعية الحياة المادية للمجتمعات التي تعيش فيها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وتلعب دورا كبيرا في تكوين الاشكال الخارجية لكثير من الحضارات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ولذلك فان البيئة تكون عاملا مسيطرا هاما في تطور الحضارة كما يرى علماء هذه المدرسة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فيضطر سكان استراليا الاصليون مثلا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لقلة الماء و فقر التربة و ندرة الصيد و النبات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أن يحبوا حياة تجول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يعيشون على الصيد و جمع الغذاء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لان المناخ حار جاف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فانهم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يستطيعون التجول عراة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السكن في نوع من الملاجئ البدائية التي هي ليست اكثر من ستائر مهلهلة من القش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الاغضان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تقتصر على صد عائلة الرياح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حضارة الاسكيمو تعكس بشكل ظاهر تأثير المناخ و البيئة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فهم يعتمدون في صنع ادواتهم و ملابسهم على منتجات العدد القليل من الحيوانات التي تعيش في المناطق القطبية فيستطيعون صيدها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فيلبسون جلود غزال الرنة و الفقمة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يصنعون اقواسهم و رؤوس نبالهم و حرابهم من عظام تلك الحيوانات و عاج اسنانها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يستخرجون الزيت الذي يستعملونه في الإضاءة و التدفئة من شحم تلك الحيوانات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يبنون بيوتهم من الثلج الذي يغطي المنطقة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يصنعون قواربهم و خيامهم من جلد الحوت او الفقمة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يجمعون قطع الاخشاب التي تحملها الأنهار ليستفيدوا منها في صناعاتهم البدائية و ادواتهم البسيطة المحدودة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اما طعامهم فيقتصر على لحوم الحيوانات البحرية و الطحالب المحلية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0502AC" w:rsidRPr="00DB453A" w:rsidRDefault="000502AC" w:rsidP="000502A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 لا يمل رجال المدرسة البيئية من الاستشهاد بالاسكيمو ليثبتوا صحة نظريتهم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ولكن نفس المثل يقوم دليلا على أن حضارات المنطقة الجغرافية الواحدة لا تتطابق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ان عنصر الابداع الفردي فيها واضح كل الوضوح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(فسكان القطب الشمالي في أمريكا يبنون بيوتا ثلجية في حين ان جيرانهم في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سايبيريا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القطبية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الذين يعيشون على نفس خط العرض تماما لا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>يملكون نفس القابلية الهندسية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فـ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الكورياك)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(ال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چ</w:t>
      </w:r>
      <w:r w:rsidRPr="00DB453A">
        <w:rPr>
          <w:rFonts w:hint="cs"/>
          <w:sz w:val="32"/>
          <w:szCs w:val="32"/>
          <w:rtl/>
          <w:lang w:bidi="ar-IQ"/>
        </w:rPr>
        <w:t>ك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چ</w:t>
      </w:r>
      <w:r w:rsidRPr="00DB453A">
        <w:rPr>
          <w:rFonts w:hint="cs"/>
          <w:sz w:val="32"/>
          <w:szCs w:val="32"/>
          <w:rtl/>
          <w:lang w:bidi="ar-IQ"/>
        </w:rPr>
        <w:t>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يصنعون خياما من الجلد و الخشب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ولقد استطاعت هاتان القبيلتان (ان تستأنس غزال الرنة في حين لم يتوصل الاسكيمو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لاكثر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من صيده. اما التن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گ</w:t>
      </w:r>
      <w:r w:rsidRPr="00DB453A">
        <w:rPr>
          <w:rFonts w:hint="cs"/>
          <w:sz w:val="32"/>
          <w:szCs w:val="32"/>
          <w:rtl/>
          <w:lang w:bidi="ar-IQ"/>
        </w:rPr>
        <w:t xml:space="preserve">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قبيلة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سايبيرية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فانها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لم تستأنس ذلك الحيوان السريع القوي فحسب بل انها تعلمت ركوبة أيضا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الفروق الحضارية في التنظيم الاجتماعي او اللغة أو المعتقدات أو الآداب الشعبية أقوى و أبرز من الفروق في الحياة المادية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C70BB" w:rsidRPr="000502AC" w:rsidRDefault="00CC70BB" w:rsidP="000502AC">
      <w:pPr>
        <w:rPr>
          <w:lang w:bidi="ar-IQ"/>
        </w:rPr>
      </w:pPr>
    </w:p>
    <w:sectPr w:rsidR="00CC70BB" w:rsidRPr="000502AC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634"/>
    <w:multiLevelType w:val="hybridMultilevel"/>
    <w:tmpl w:val="FB2424C0"/>
    <w:lvl w:ilvl="0" w:tplc="7D9A0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2AC"/>
    <w:rsid w:val="000502AC"/>
    <w:rsid w:val="002E2E27"/>
    <w:rsid w:val="0093611F"/>
    <w:rsid w:val="00C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3267</Characters>
  <Application>Microsoft Office Word</Application>
  <DocSecurity>0</DocSecurity>
  <Lines>27</Lines>
  <Paragraphs>7</Paragraphs>
  <ScaleCrop>false</ScaleCrop>
  <Company>Hewlett-Packard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2</cp:revision>
  <dcterms:created xsi:type="dcterms:W3CDTF">2020-01-08T19:18:00Z</dcterms:created>
  <dcterms:modified xsi:type="dcterms:W3CDTF">2020-01-08T19:21:00Z</dcterms:modified>
</cp:coreProperties>
</file>