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55" w:rsidRDefault="00F01F55" w:rsidP="00F01F55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المستنصرية </w:t>
      </w:r>
    </w:p>
    <w:p w:rsidR="00F01F55" w:rsidRDefault="00F01F55" w:rsidP="00F01F55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الاداب </w:t>
      </w:r>
    </w:p>
    <w:p w:rsidR="00F01F55" w:rsidRDefault="00F01F55" w:rsidP="00F01F55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الانثروبولوجيا والاجتماع </w:t>
      </w:r>
    </w:p>
    <w:p w:rsidR="00F01F55" w:rsidRDefault="00F01F55" w:rsidP="00F01F55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F01F55" w:rsidRPr="00C211D7" w:rsidRDefault="00F01F55" w:rsidP="00F01F55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اسس المدخل الى الانثروبولوجيا العامة</w:t>
      </w:r>
    </w:p>
    <w:p w:rsidR="00F01F55" w:rsidRDefault="00F01F55" w:rsidP="00F01F55">
      <w:pPr>
        <w:tabs>
          <w:tab w:val="left" w:pos="7372"/>
        </w:tabs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التاسعة عشر </w:t>
      </w:r>
    </w:p>
    <w:p w:rsidR="00F01F55" w:rsidRPr="00DB453A" w:rsidRDefault="00F01F55" w:rsidP="00F01F55">
      <w:pPr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/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تحديد النظام الاقتصادي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باعتباره احدى انظمة البناء الاجتماعي والتعرف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عاى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ماهية انساق هذا النظام </w:t>
      </w:r>
    </w:p>
    <w:p w:rsidR="00F01F55" w:rsidRPr="00DB453A" w:rsidRDefault="00F01F55" w:rsidP="00F01F55">
      <w:pPr>
        <w:jc w:val="both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الاقتصاد   </w:t>
      </w:r>
      <w:r w:rsidRPr="00DB453A">
        <w:rPr>
          <w:b/>
          <w:bCs/>
          <w:sz w:val="32"/>
          <w:szCs w:val="32"/>
          <w:lang w:bidi="ar-IQ"/>
        </w:rPr>
        <w:t>The Economics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يمكن أن يفهم الاقتصاد بأنه يتركز حول دراسة النشاط الإنساني من خلال تنسيق هذا النشاط و تنظيمه من اجل اشباع حاجات الانسان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ويهتم الباحث الانثروبولوجي الاجتماعي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بالامور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التي تتعلق بـ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انتاج السلع و الخدمات و توزيعها و استهلاكها حينما يتخذان طابعا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ً</w:t>
      </w:r>
      <w:r w:rsidRPr="00DB453A">
        <w:rPr>
          <w:rFonts w:hint="cs"/>
          <w:sz w:val="32"/>
          <w:szCs w:val="32"/>
          <w:rtl/>
          <w:lang w:bidi="ar-IQ"/>
        </w:rPr>
        <w:t xml:space="preserve"> نظاميا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ً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صوريا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ً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داخل الانساق الفرعية الاجتماعية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الثقافية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وفضلا عن ذلك فان عالم الانثروبولوجيا يهتم بدراسة العلاقة بين هذه النظم و الانساق الفرعية من ناحية و والجوانب الأخرى للنسق الاجتماعي الثقافي الكلي من ناحية أخرى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كما يتبين من دراسة النظم الاقتصادية في اغلب المجتمعات مهما كانت بسيطة بأن مصادر الانسان الاقتصادية ممكن أن ترتب من قبل أفراد المجتمع مع الاخذ بنظر الاعتبار (الوسائل و الأهداف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وهذا التنظيم الاقتصادي أساسي في حياتهم اذ أنه يجب ان يكون منسجما مع البناء الاجتماعي و متوافقا مع النظام السياسي الاقتصادي و التقني و المؤسسات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الطقوسية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ويلاحظ بهذا الخصوص إن درجة تعقيد النظام الاقتصادي اقل مما هي عليه في البلدان المتقدمة التي تعتمد على الأجهزة التقنية الحديثة في التدقيق و الضبط و سيولة الأموال و تعرضها الى مشاكل التضخم المالي او الكساد الاقتصادي و ارتفاع و هبوط العملة الى غيرها من الأمور التي لا تجد لها ذكرا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ً</w:t>
      </w:r>
      <w:r w:rsidRPr="00DB453A">
        <w:rPr>
          <w:rFonts w:hint="cs"/>
          <w:sz w:val="32"/>
          <w:szCs w:val="32"/>
          <w:rtl/>
          <w:lang w:bidi="ar-IQ"/>
        </w:rPr>
        <w:t xml:space="preserve"> في المجتمعات البسيطة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>ويبدو إن علماء الانسان قد ميزوا منذ البداية بين ثلاثة أصناف رئيسية لاقتصاد المجتمعات البدائية أو ما يسمى بـ (اقتصاد الكفاف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Subsistence Economy</w:t>
      </w:r>
      <w:r w:rsidRPr="00DB453A">
        <w:rPr>
          <w:rFonts w:hint="cs"/>
          <w:sz w:val="32"/>
          <w:szCs w:val="32"/>
          <w:rtl/>
          <w:lang w:bidi="ar-IQ"/>
        </w:rPr>
        <w:t xml:space="preserve"> وهو الذي يوفر الحد الأدنى من الغذاء و المسكن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وهذه الأصناف الثلاثة هي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المجتمعات التي تعتمد على صيد الحيوانات البرية و جمع الفواكه البرية و الجذور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المجتمعات التي تعتمد على تربية الحيوانات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2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المجتمعات التي تعتمد على الزراعة أو الزراعة و تربية الحيوانات معا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ان ما يؤخذ على الدراسات الانثروبولوجيا كما يعتقد الدكتور احمد أبو زيد هو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asciiTheme="minorBidi" w:hAnsiTheme="minorBidi"/>
          <w:sz w:val="32"/>
          <w:szCs w:val="32"/>
          <w:rtl/>
          <w:lang w:bidi="ar-IQ"/>
        </w:rPr>
        <w:t>«</w:t>
      </w:r>
      <w:proofErr w:type="spellEnd"/>
      <w:r w:rsidRPr="00DB453A">
        <w:rPr>
          <w:rFonts w:asciiTheme="minorBidi" w:hAnsiTheme="minorBidi" w:hint="cs"/>
          <w:sz w:val="32"/>
          <w:szCs w:val="32"/>
          <w:rtl/>
          <w:lang w:bidi="ar-IQ"/>
        </w:rPr>
        <w:t xml:space="preserve"> الخلط الذي يظهر في ك</w:t>
      </w:r>
      <w:r w:rsidRPr="00DB453A">
        <w:rPr>
          <w:rFonts w:hint="cs"/>
          <w:sz w:val="32"/>
          <w:szCs w:val="32"/>
          <w:rtl/>
          <w:lang w:bidi="ar-IQ"/>
        </w:rPr>
        <w:t xml:space="preserve">ثير من الكتب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وبخاصة الكتب الامريكية بين النسق الاقتصادية و التكنولوجيا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(5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 xml:space="preserve"> </w:t>
      </w:r>
      <w:proofErr w:type="spellStart"/>
      <w:r w:rsidRPr="00DB453A">
        <w:rPr>
          <w:rFonts w:asciiTheme="minorBidi" w:hAnsiTheme="minorBidi"/>
          <w:sz w:val="32"/>
          <w:szCs w:val="32"/>
          <w:rtl/>
          <w:lang w:bidi="ar-IQ"/>
        </w:rPr>
        <w:t>»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وذلك لأن هذه الكتابات كما يعتقد تعد الأدوات و الالات جزءا مهما في دراسة النظم و الانساق الاقتصادية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</w:p>
    <w:p w:rsidR="00F01F55" w:rsidRPr="00DB453A" w:rsidRDefault="00F01F55" w:rsidP="00F01F55">
      <w:p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01F55" w:rsidRPr="00DB453A" w:rsidRDefault="00F01F55" w:rsidP="00F01F55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>Notes and Queries, Op cit, p,158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رالف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بيلز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هويجر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انفا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ص412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>Ibid, p,157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1"/>
        </w:numPr>
        <w:jc w:val="both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لوسي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مير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الانثروبولوجيا الاجتماعية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انفا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ص 182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183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1"/>
        </w:numPr>
        <w:jc w:val="both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احمد أبو زيد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البناء الاجتماعي و الجزء الثاني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ص90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وحول هذا الموضوع يعلق الدكتور احمد أبو زيد بقولة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(على الرغم من أهمية التكنولوجيا في الحياة الاقتصادية باعتبارها هي الأساليب التي تستخدم في تغيير و تطويع الموارد الطبيعية بحيث تقابل حاجات المجتمع و تشعبها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فإن الذي يهتم به على الاجتماع و الانثروبولوجيا في المحل الأول في دراسة النسق الاقتصادي هو العمليات اتي تستخدم بها هذه الأدوات و الالات و الأساليب الفنية و الموارد الطبيعية و التي يمكن عن طريقها تنظيم العمل الإنساني من ناحية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ثم دراسة العلاقات الاجتماعية ذات الطابع الاقتصادي من الناحية الأخرى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ومن هنا تنبع الحاجة الى التفريق بين القيم الاجتماعية الموضوعة على الأشياء الاقتصادية في المجتمعات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البسيطة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وتلك التي توضع في المجتمعات الصناعية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حيث ان الأخيرة تعد ما يتحقق من ربح مادي هو الغاية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حين ان المجتمعات الأولى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أي البسيطة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لا تعد (الأشياء الاقتصادية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هي الأساس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بل بما يكمن وراء هذه الأشياء من غايات و مواقف اجتماعية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</w:p>
    <w:p w:rsidR="00F01F55" w:rsidRPr="00DB453A" w:rsidRDefault="00F01F55" w:rsidP="00F01F55">
      <w:pPr>
        <w:jc w:val="mediumKashida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الملكية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الملكية </w:t>
      </w:r>
      <w:r w:rsidRPr="00DB453A">
        <w:rPr>
          <w:b/>
          <w:bCs/>
          <w:sz w:val="32"/>
          <w:szCs w:val="32"/>
          <w:lang w:bidi="ar-IQ"/>
        </w:rPr>
        <w:t>Owner Ship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B453A">
        <w:rPr>
          <w:rFonts w:hint="cs"/>
          <w:sz w:val="32"/>
          <w:szCs w:val="32"/>
          <w:rtl/>
          <w:lang w:bidi="ar-IQ"/>
        </w:rPr>
        <w:t xml:space="preserve">وهي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(حرية أو حق التملك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وهي من الحقوق الشخصية الثابتة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وتعرف الملكية أيضا بأنها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(مجموعة حقوق الفرد أو الجماعة في أشياء معينة يطلق عليها الثروة في الحيازة و الاستعمال و الاتلاف بشكل جزئي أو كلي و المشاركة و تخويل الآخرين حق الحيازة أو منعهم من ممارسة هذه الحقوق أو بعضها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ويختلف معنى الملكية اختلافا كبيرا من مجتمع لآخر فهي تميل الى أن تكون في بعض المجتمعات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ملكية جماعية و بخاصة بالنسبة لمصادر المياه و الأشجار و الأرض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في حين تصبح في مجتمعات أخرى فردية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وهناك رأي مفاده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>(إن الملكية الفردية وجدت حيث وجد الانسان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وبغض النظر عن صواب هذا الرأي أو خطئه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فإن الملكية تؤدي الى وجود مجتمع طبقي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أي مجتمع منقسم الى طبقات اقتصادية فالملكية في هذا المجتمع تصبح ضرورة لازمة ولها مبرراتها وذلك لاستحواذ فئة على الثروة و حرمان فئة أخرى منها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حينذاك يصبح التملك وسيلة و هدفا في الوقت نفسه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فهو وسيلة في مجتمع طبقي لكي يحقق الانسان غاياته لأن الملكية تمنح الاعتبار الاجتماعي أو المنزلة الرفيعة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وللسبب عينه يزداد الاقبال على جمع الثروة و السيطرة عليها لأنها تحقق الرغبة في الاستحواذ كما أنها بذاتها تخلق السمعة و النفوذ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عن مثل هذا التكالب يختفي في المجتمعات البدائية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حيث تصبح الأرض وما عليها ملكا مشاعا لجميع الافراد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وقد أيد ذلك الدراسات الكثيرة التي أجريت في العديد من الشعوب البدائية ومنها ما قام به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هوايت)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الذي درس القبائل الاسترالية في القرن الماضي حيث وجد أن أدوات الزينة و الأسلحة تنتقل من يد الى أخرى و بسرعة فائقة باعتبارها ملكا مشاعا لجميع الافراد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01F55" w:rsidRPr="00DB453A" w:rsidRDefault="00F01F55" w:rsidP="00F01F55">
      <w:pPr>
        <w:pStyle w:val="a3"/>
        <w:numPr>
          <w:ilvl w:val="0"/>
          <w:numId w:val="3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احمد عطية الله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القاموس السياسي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(دار النهضة العربية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القاهرة الطبعة الثالثة 968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ص1220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. </w:t>
      </w:r>
    </w:p>
    <w:p w:rsidR="00F01F55" w:rsidRPr="00DB453A" w:rsidRDefault="00F01F55" w:rsidP="00F01F55">
      <w:pPr>
        <w:pStyle w:val="a3"/>
        <w:numPr>
          <w:ilvl w:val="0"/>
          <w:numId w:val="3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شاكر مصطفى سليم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قاموس الانثروبولوجيا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ص707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3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موسوعة الهلال الاشتراكية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(دار الهلال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القاهرة 970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ص491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F01F55" w:rsidRPr="00DB453A" w:rsidRDefault="00F01F55" w:rsidP="00F01F55">
      <w:pPr>
        <w:pStyle w:val="a3"/>
        <w:numPr>
          <w:ilvl w:val="0"/>
          <w:numId w:val="3"/>
        </w:num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المصدر السابق نفسه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ص491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الإنتاج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الإنتاج </w:t>
      </w:r>
      <w:r w:rsidRPr="00DB453A">
        <w:rPr>
          <w:b/>
          <w:bCs/>
          <w:sz w:val="32"/>
          <w:szCs w:val="32"/>
          <w:lang w:bidi="ar-IQ"/>
        </w:rPr>
        <w:t xml:space="preserve">Production    </w:t>
      </w:r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DB453A">
        <w:rPr>
          <w:rFonts w:hint="cs"/>
          <w:sz w:val="32"/>
          <w:szCs w:val="32"/>
          <w:rtl/>
          <w:lang w:bidi="ar-IQ"/>
        </w:rPr>
        <w:t xml:space="preserve">يعرف الإنتاج على أنه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(أي جهد يبذل لتحويل مادة الى مادة أخرى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لاشباع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حاجات الافراد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يعرف الإنتاج بأنه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(يقوم على أساس العمل الذي يمكن المرء من تحويل الطبيعة بحيث تشبع حاجاته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وهو يستخدم أشياء مادية متنوعة كالمحاريث و حيوانات الجر و الآلات ووسائل النقل و الحديد و الصلب و غير ذلك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وهذه تسمى (وسائل الإنتاج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وبالرغم من أنها وسائل لا تفيد مباشرة في اشباع الحاجات البشرية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إلا أنها لا غنى عنها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لانتاج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الأشياء التي تشبع هذه الحاجات مباشرة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ويستطيع دارس المجتمع أن يتفحص المصادر التي يستخدمها افراده وكيفية معرفتها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قابلياتهم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الإنتاجية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والمعالجات التقنية التي تتطلبها طبيعة انتاجهم ضمن ظروفهم الطبيعية المحيطة بهم و معرفة التقاليد و الفن الى غيرها من العوامل التي تدخل كلها ضمن هذا المفهوم أي (الإنتاج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(والمطلب الأدنى لأي مجتمع هو انتاج الطعام لكافي الذي يسمح بالبقاء و تناسل افراده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وفي كثير من البيئات نجد أن على الثقافة تزويد الانسان بالحد الأدنى من المأوى و من الملبس في بعض الحالات و وفضلا عن ذلك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فإن على كل المجتمعات توفير الإنتاج و الحفاظ على معدلاته و استبدال أو إحلال المعدات أو الأدوات الضرورية للإنتاج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(4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ويلاحظ أن الإنتاج في المجتمعات البسيطة يرتبط بالقيم الإنتاجية ارتباطا وثيقا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كالحث على العمل أو (القناعة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وقد سيق أن اشرنا الى هذه النقطة في المبحث المتعلق بـ (الاقتصاد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ولا تقف القيم الاجتماعية عند هذا الحد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بل تتعدى ذلك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فبعض الاعمال تحط من مكانة الفرد في المجتمع وفقا الى قناعة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b/>
          <w:bCs/>
          <w:sz w:val="32"/>
          <w:szCs w:val="32"/>
          <w:rtl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lastRenderedPageBreak/>
        <w:t xml:space="preserve">التوزيع و التبادل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التوزيع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 xml:space="preserve">Distribution 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(توزيع المواد المنتجة و البضائع على المستهلكين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التوزيع بين الشعوب البدائية يعني المكافآت التي يتسلمها الافراد المساهمون في الإنتاج إما باقتسام ذلك الإنتاج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اذا كان قابلا للقسمة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أو بتعويضهم ببضائع و مواد أخرى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حين يكون الإنتاج خلاف ذلك مثل الزوارق و البيوت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(5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اما التبادل </w:t>
      </w:r>
      <w:r w:rsidRPr="00DB453A">
        <w:rPr>
          <w:sz w:val="32"/>
          <w:szCs w:val="32"/>
          <w:lang w:bidi="ar-IQ"/>
        </w:rPr>
        <w:t>Exchange</w:t>
      </w:r>
      <w:r w:rsidRPr="00DB453A">
        <w:rPr>
          <w:rFonts w:hint="cs"/>
          <w:sz w:val="32"/>
          <w:szCs w:val="32"/>
          <w:rtl/>
          <w:lang w:bidi="ar-IQ"/>
        </w:rPr>
        <w:t xml:space="preserve"> فهو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>(يحدث حين يتوافر لدى المرء شيء أو جزء منه يكون زائدا على حاجته المباشرة وفي هذه الحالة يصبح هذا الشيء أو (المنتج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سلعة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(6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01F55" w:rsidRPr="00DB453A" w:rsidRDefault="00F01F55" w:rsidP="00F01F55">
      <w:pPr>
        <w:pStyle w:val="a3"/>
        <w:numPr>
          <w:ilvl w:val="0"/>
          <w:numId w:val="4"/>
        </w:numPr>
        <w:jc w:val="mediumKashida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>Note and Queries, p. 160 .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4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موسوعة الهلال الاشتراكية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آنفا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ص63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4"/>
        </w:numPr>
        <w:jc w:val="mediumKashida"/>
        <w:rPr>
          <w:sz w:val="32"/>
          <w:szCs w:val="32"/>
          <w:lang w:bidi="ar-IQ"/>
        </w:rPr>
      </w:pPr>
      <w:r w:rsidRPr="00DB453A">
        <w:rPr>
          <w:sz w:val="32"/>
          <w:szCs w:val="32"/>
          <w:lang w:bidi="ar-IQ"/>
        </w:rPr>
        <w:t>Ibid, p. 160 .</w:t>
      </w:r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4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رالف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بيلز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هويجر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آنفا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ص418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pStyle w:val="a3"/>
        <w:numPr>
          <w:ilvl w:val="0"/>
          <w:numId w:val="4"/>
        </w:numPr>
        <w:jc w:val="mediumKashida"/>
        <w:rPr>
          <w:sz w:val="32"/>
          <w:szCs w:val="32"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شاكر مصطفى سليم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قاموس الانثروبولوجيا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ص266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F01F55" w:rsidRPr="00DB453A" w:rsidRDefault="00F01F55" w:rsidP="00F01F55">
      <w:pPr>
        <w:pStyle w:val="a3"/>
        <w:numPr>
          <w:ilvl w:val="0"/>
          <w:numId w:val="4"/>
        </w:num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موسوعة الهلال الاشتراكية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المصدر المذكور آنفا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ص123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فكل نظام اقتصادي يتضمن بالضرورة طرقا لتوزيع الإنتاج وحسب وجهة نظر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ريدفلد)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Robert – Red Field</w:t>
      </w:r>
      <w:r w:rsidRPr="00DB453A">
        <w:rPr>
          <w:rFonts w:hint="cs"/>
          <w:sz w:val="32"/>
          <w:szCs w:val="32"/>
          <w:rtl/>
          <w:lang w:bidi="ar-IQ"/>
        </w:rPr>
        <w:t xml:space="preserve"> يستند على أساس تحديد المنزلة مثلا أو على أساس النقود</w:t>
      </w:r>
      <w:r w:rsidRPr="00DB453A">
        <w:rPr>
          <w:rFonts w:hint="cs"/>
          <w:sz w:val="32"/>
          <w:szCs w:val="32"/>
          <w:vertAlign w:val="superscript"/>
          <w:rtl/>
          <w:lang w:bidi="ar-IQ"/>
        </w:rPr>
        <w:t>(1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F01F55" w:rsidRPr="00DB453A" w:rsidRDefault="00F01F55" w:rsidP="00F01F55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(و التبادل على العموم عملية اقتصادية في أساسها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يتم بمقتضاها انتقال السلع و الخدمات بين افراد المجتمع او بين الجماعات المختلفة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كما يفترض وجود نوع من التساوي بين الأطراف المختلفة التي تدخل في هذه العملية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يستلزم قيام التبادل وجود درجة معينة على الأقل من التخصص في الإنتاج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وهذا يصدق على كل المجتمعات البشرية بما فيها المجتمعات البدائية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(2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(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(إن تقدير تكاليف الإنتاج غير ذات موضوع بالنسبة للنظم الاقتصادية البسيطة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ويزيد من غموض فكرة تقييم الإنتاج و الأرباح في التبادل بين اشكال الإنتاج و المجتمعات حاليا أو عرفته الحضارات العليا القديمة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فالتبادل بين اشكال الإنتاج و المجتمعات يحدث للمنفعة وليس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>للربح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))</w:t>
      </w:r>
      <w:proofErr w:type="spellEnd"/>
      <w:r w:rsidRPr="00DB453A">
        <w:rPr>
          <w:rFonts w:hint="cs"/>
          <w:sz w:val="32"/>
          <w:szCs w:val="32"/>
          <w:vertAlign w:val="superscript"/>
          <w:rtl/>
          <w:lang w:bidi="ar-IQ"/>
        </w:rPr>
        <w:t>(3</w:t>
      </w:r>
      <w:proofErr w:type="spellStart"/>
      <w:r w:rsidRPr="00DB453A">
        <w:rPr>
          <w:rFonts w:hint="cs"/>
          <w:sz w:val="32"/>
          <w:szCs w:val="32"/>
          <w:vertAlign w:val="superscript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ومما لاشك فيه إن المجتمعات البسيطة لا يتعدى انتاجها سد الحاجات الأساسية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لافرادها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أي تمارس (اقتصاد الكفاف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sz w:val="32"/>
          <w:szCs w:val="32"/>
          <w:lang w:bidi="ar-IQ"/>
        </w:rPr>
        <w:t>Subsistence Economy</w:t>
      </w:r>
      <w:r w:rsidRPr="00DB453A">
        <w:rPr>
          <w:rFonts w:hint="cs"/>
          <w:sz w:val="32"/>
          <w:szCs w:val="32"/>
          <w:rtl/>
          <w:lang w:bidi="ar-IQ"/>
        </w:rPr>
        <w:t xml:space="preserve"> وما زاد عن حاجتها تقايضه بسلع من نوع آخر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</w:p>
    <w:p w:rsidR="00B43CA6" w:rsidRDefault="00B43CA6">
      <w:pPr>
        <w:rPr>
          <w:lang w:bidi="ar-IQ"/>
        </w:rPr>
      </w:pPr>
    </w:p>
    <w:sectPr w:rsidR="00B43CA6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3123"/>
    <w:multiLevelType w:val="hybridMultilevel"/>
    <w:tmpl w:val="A12C9730"/>
    <w:lvl w:ilvl="0" w:tplc="F6EC68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32DE5"/>
    <w:multiLevelType w:val="hybridMultilevel"/>
    <w:tmpl w:val="B114DE80"/>
    <w:lvl w:ilvl="0" w:tplc="D652AC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B1662"/>
    <w:multiLevelType w:val="hybridMultilevel"/>
    <w:tmpl w:val="38E04DB8"/>
    <w:lvl w:ilvl="0" w:tplc="22B87A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D04CF"/>
    <w:multiLevelType w:val="hybridMultilevel"/>
    <w:tmpl w:val="5082EE1A"/>
    <w:lvl w:ilvl="0" w:tplc="19C87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01F55"/>
    <w:rsid w:val="002E2E27"/>
    <w:rsid w:val="0093611F"/>
    <w:rsid w:val="00B43CA6"/>
    <w:rsid w:val="00F0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5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1246</Words>
  <Characters>7104</Characters>
  <Application>Microsoft Office Word</Application>
  <DocSecurity>0</DocSecurity>
  <Lines>59</Lines>
  <Paragraphs>16</Paragraphs>
  <ScaleCrop>false</ScaleCrop>
  <Company>Hewlett-Packard</Company>
  <LinksUpToDate>false</LinksUpToDate>
  <CharactersWithSpaces>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2</cp:revision>
  <dcterms:created xsi:type="dcterms:W3CDTF">2020-01-08T18:25:00Z</dcterms:created>
  <dcterms:modified xsi:type="dcterms:W3CDTF">2020-01-08T18:32:00Z</dcterms:modified>
</cp:coreProperties>
</file>