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E6" w:rsidRPr="00CA5704" w:rsidRDefault="00A1313B" w:rsidP="001742E6">
      <w:pPr>
        <w:jc w:val="center"/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IQ"/>
        </w:rPr>
      </w:pPr>
      <w:r w:rsidRPr="00CA570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المحور الاول </w:t>
      </w:r>
      <w:r w:rsidR="001742E6" w:rsidRPr="00CA5704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IQ"/>
        </w:rPr>
        <w:t>المعلومات مفهومها وتقسيماتها واشكالها والمصطلحات المرتبطة بها</w:t>
      </w:r>
    </w:p>
    <w:p w:rsidR="00BE3B6D" w:rsidRPr="00CA5704" w:rsidRDefault="00BE3B6D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903A0" w:rsidRPr="00CA5704" w:rsidRDefault="00DE5A12" w:rsidP="001742E6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A5704">
        <w:rPr>
          <w:rFonts w:ascii="Simplified Arabic" w:hAnsi="Simplified Arabic" w:cs="Simplified Arabic"/>
          <w:sz w:val="32"/>
          <w:szCs w:val="32"/>
          <w:rtl/>
          <w:lang w:bidi="ar-IQ"/>
        </w:rPr>
        <w:t>محاضرة (</w:t>
      </w:r>
      <w:r w:rsidR="00A1313B" w:rsidRPr="00CA5704">
        <w:rPr>
          <w:rFonts w:ascii="Simplified Arabic" w:hAnsi="Simplified Arabic" w:cs="Simplified Arabic"/>
          <w:sz w:val="32"/>
          <w:szCs w:val="32"/>
          <w:rtl/>
          <w:lang w:bidi="ar-IQ"/>
        </w:rPr>
        <w:t>2</w:t>
      </w:r>
      <w:r w:rsidRPr="00CA5704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1742E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CA5704" w:rsidRPr="00CA5704" w:rsidRDefault="001742E6" w:rsidP="00CA5704">
      <w:pPr>
        <w:jc w:val="both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IQ"/>
        </w:rPr>
        <w:t xml:space="preserve">   </w:t>
      </w:r>
      <w:r w:rsidR="00CA5704" w:rsidRPr="00CA5704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IQ"/>
        </w:rPr>
        <w:t>أصبح ل</w:t>
      </w:r>
      <w:r w:rsidR="00CA5704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IQ"/>
        </w:rPr>
        <w:t>لمعلومات دورٌ كبيرٌ ومهم في</w:t>
      </w:r>
      <w:r w:rsidR="00CA5704" w:rsidRPr="00CA5704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IQ"/>
        </w:rPr>
        <w:t xml:space="preserve"> نواحي الحياة</w:t>
      </w:r>
      <w:r w:rsidR="00CA5704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IQ"/>
        </w:rPr>
        <w:t xml:space="preserve"> كافة</w:t>
      </w:r>
      <w:r w:rsidR="00CA5704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IQ"/>
        </w:rPr>
        <w:t xml:space="preserve">، </w:t>
      </w:r>
      <w:r w:rsidR="00CA5704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IQ"/>
        </w:rPr>
        <w:t>لاسيما</w:t>
      </w:r>
      <w:r w:rsidR="00CA5704" w:rsidRPr="00CA5704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IQ"/>
        </w:rPr>
        <w:t xml:space="preserve"> النواحي العلميّة، حيث تعتمد عليها عمليات اتخاذ القرارات ، فكلما كانت هذه المعلومات صحيحةً ودقيقة فإن القرارات المعتمدة عليها تكون على درجة عاليةً من الصحة والدقة.</w:t>
      </w:r>
    </w:p>
    <w:p w:rsidR="00A1313B" w:rsidRPr="00CA5704" w:rsidRDefault="00111559" w:rsidP="00C54A79">
      <w:pPr>
        <w:pStyle w:val="a3"/>
        <w:ind w:left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r w:rsidRPr="00CA5704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u w:val="single"/>
          <w:rtl/>
          <w:lang w:bidi="ar-IQ"/>
        </w:rPr>
        <w:t>تقسيمات المعلومات</w:t>
      </w:r>
      <w:r w:rsidR="00CA5704" w:rsidRPr="00CA5704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u w:val="single"/>
          <w:rtl/>
          <w:lang w:bidi="ar-IQ"/>
        </w:rPr>
        <w:t xml:space="preserve">  واشكالها</w:t>
      </w:r>
      <w:bookmarkEnd w:id="0"/>
      <w:r w:rsidRPr="00CA5704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IQ"/>
        </w:rPr>
        <w:t>:</w:t>
      </w:r>
      <w:r w:rsidRPr="00CA5704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u w:val="single"/>
          <w:rtl/>
          <w:lang w:bidi="ar-IQ"/>
        </w:rPr>
        <w:t xml:space="preserve"> </w:t>
      </w: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E1BF6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4604BC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C54A79" w:rsidRPr="00CA5704" w:rsidRDefault="00A1313B" w:rsidP="00C54A79">
      <w:pPr>
        <w:pStyle w:val="a3"/>
        <w:ind w:left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</w:t>
      </w:r>
      <w:r w:rsidR="00DE1BF6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المعلومات المكانية  والمعلومات الوصفية او الميتاداتا</w:t>
      </w:r>
      <w:r w:rsidR="004604BC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وهي المعلومات المرمزة    والمشفرة والمخزنة القابلة للبحث والاستدعاء </w:t>
      </w:r>
      <w:r w:rsidR="00DE1BF6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كما يبين في الشكل: </w:t>
      </w:r>
    </w:p>
    <w:p w:rsidR="00433E43" w:rsidRPr="00CA5704" w:rsidRDefault="00433E43" w:rsidP="00C54A79">
      <w:pPr>
        <w:pStyle w:val="a3"/>
        <w:ind w:left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5704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0BD48C1C" wp14:editId="740FC65E">
            <wp:extent cx="5003800" cy="4368800"/>
            <wp:effectExtent l="0" t="0" r="6350" b="0"/>
            <wp:docPr id="2" name="صورة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E6" w:rsidRDefault="001742E6" w:rsidP="00CA5704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CA5704" w:rsidRDefault="00CA5704" w:rsidP="00CA5704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أنواع المعلومات: </w:t>
      </w:r>
    </w:p>
    <w:p w:rsidR="00CA5704" w:rsidRDefault="00CA5704" w:rsidP="00CA5704">
      <w:pPr>
        <w:pStyle w:val="a3"/>
        <w:ind w:left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تختلف أنواع المعلومات </w:t>
      </w:r>
      <w:r w:rsidR="00C83D8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واشكالها </w:t>
      </w: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باختلاف الإفادة منها بشكل عام تقسم المعلومات إلى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CA5704" w:rsidRDefault="00CA5704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المعلومات التطويرية أو النمائية: هي المعلومات التي تفيد في تحسين المستوى العلميّ والثقافيّ للإنسان، وتوسيع مداركه، مثل قراءة الكتب. </w:t>
      </w:r>
    </w:p>
    <w:p w:rsidR="00CA5704" w:rsidRDefault="00CA5704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المعلومات الإنجازيّة: هي المعلومات المخصوصة التي تفيد الإنسان في إنجاز عملٍ، أو مشروع، أو اتخاذ قرار. </w:t>
      </w:r>
    </w:p>
    <w:p w:rsidR="00CA5704" w:rsidRDefault="00CA5704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المعلومات التعليميّة: هي المعلومات التي يتلقاها الطلبة خلال مراحلهم الدراسيّة الأكاديميّة. </w:t>
      </w:r>
    </w:p>
    <w:p w:rsidR="00CA5704" w:rsidRDefault="00CA5704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المعلومات الفكريّة: هي الأفكار والنظريّات والفرضيّات التي يضعها الإنسان حول العلاقات التي من الممكن أن توجد بين عناصر المشكلة المختلفة.</w:t>
      </w:r>
    </w:p>
    <w:p w:rsidR="00CA5704" w:rsidRDefault="00CA5704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المعلومات البحثيّة: هي المعلومات التي يحصل عليها الإنسان من تجاربه الشخصيّة، أو تجارب الآخرين سواءً كانت تجارب معمليّة أو حصيلة أبحاث أدبيّة، وتشمل التجارب نفسها، وإجراءها، ونتائج الأبحاث، وبياناتها. </w:t>
      </w:r>
    </w:p>
    <w:p w:rsidR="00CA5704" w:rsidRDefault="00CA5704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المعلومات الأسلوبية النظاميّة: هي المعلومات التي تُساعد الباحث على إنجاز بحثه بشكل أكثر دقة، وتشمل الوسائل التي تستعمل للحصول على المعلومات والبيانات الصحيحة.</w:t>
      </w:r>
    </w:p>
    <w:p w:rsidR="00CA5704" w:rsidRDefault="00C83D87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المعلومات السياسيّة: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هي المعلومات التي تخصُّ المو</w:t>
      </w:r>
      <w:r w:rsidR="00CA57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ضوعات</w:t>
      </w:r>
      <w:r w:rsidR="00CA5704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السياسيّة، وعمليّات اتخاذ القرار. </w:t>
      </w:r>
    </w:p>
    <w:p w:rsidR="00CA5704" w:rsidRPr="00CA5704" w:rsidRDefault="00C83D87" w:rsidP="00CA570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المعلومات التوجيهيّة: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A5704" w:rsidRPr="00CA570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هي المعلومات التي يحصل عليها الإنسان من خلال توجيهات الآخرين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(قوانين، انظمة، تعاميم، قرارات ادارية، وغيرها ) </w:t>
      </w:r>
    </w:p>
    <w:p w:rsidR="001742E6" w:rsidRDefault="001742E6" w:rsidP="00C83D87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CA5704" w:rsidRPr="00CA5704" w:rsidRDefault="00CA5704" w:rsidP="00C83D87">
      <w:pPr>
        <w:pStyle w:val="a3"/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sectPr w:rsidR="00CA5704" w:rsidRPr="00CA5704" w:rsidSect="00E168C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2B3"/>
    <w:multiLevelType w:val="hybridMultilevel"/>
    <w:tmpl w:val="5D22474A"/>
    <w:lvl w:ilvl="0" w:tplc="D26AC05E"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355C57C7"/>
    <w:multiLevelType w:val="hybridMultilevel"/>
    <w:tmpl w:val="873E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94"/>
    <w:rsid w:val="00111559"/>
    <w:rsid w:val="001742E6"/>
    <w:rsid w:val="001903A0"/>
    <w:rsid w:val="00302D87"/>
    <w:rsid w:val="0040354C"/>
    <w:rsid w:val="00433E43"/>
    <w:rsid w:val="004604BC"/>
    <w:rsid w:val="004F5D1D"/>
    <w:rsid w:val="005A77BB"/>
    <w:rsid w:val="00723CAE"/>
    <w:rsid w:val="00832B60"/>
    <w:rsid w:val="00A1313B"/>
    <w:rsid w:val="00A65494"/>
    <w:rsid w:val="00A80D98"/>
    <w:rsid w:val="00BE3B6D"/>
    <w:rsid w:val="00C54A79"/>
    <w:rsid w:val="00C83D87"/>
    <w:rsid w:val="00CA5704"/>
    <w:rsid w:val="00DE1BF6"/>
    <w:rsid w:val="00DE5A12"/>
    <w:rsid w:val="00E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2020-01-08T21:10:00Z</dcterms:created>
  <dcterms:modified xsi:type="dcterms:W3CDTF">2020-01-08T21:10:00Z</dcterms:modified>
</cp:coreProperties>
</file>