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CA" w:rsidRPr="00C31A26" w:rsidRDefault="0087131A" w:rsidP="00C31A26">
      <w:pPr>
        <w:bidi w:val="0"/>
        <w:jc w:val="center"/>
        <w:rPr>
          <w:rFonts w:asciiTheme="majorHAnsi" w:hAnsiTheme="majorHAnsi" w:cstheme="majorBidi"/>
          <w:b/>
          <w:bCs/>
          <w:i/>
          <w:iCs/>
          <w:sz w:val="36"/>
          <w:szCs w:val="36"/>
          <w:u w:val="wave"/>
        </w:rPr>
      </w:pPr>
      <w:bookmarkStart w:id="0" w:name="_GoBack"/>
      <w:r w:rsidRPr="00C31A26">
        <w:rPr>
          <w:rFonts w:asciiTheme="majorHAnsi" w:hAnsiTheme="majorHAnsi" w:cstheme="majorBidi"/>
          <w:b/>
          <w:bCs/>
          <w:i/>
          <w:iCs/>
          <w:sz w:val="36"/>
          <w:szCs w:val="36"/>
          <w:u w:val="wave"/>
        </w:rPr>
        <w:t xml:space="preserve">Le </w:t>
      </w:r>
      <w:proofErr w:type="spellStart"/>
      <w:r w:rsidRPr="00C31A26">
        <w:rPr>
          <w:rFonts w:asciiTheme="majorHAnsi" w:hAnsiTheme="majorHAnsi" w:cstheme="majorBidi"/>
          <w:b/>
          <w:bCs/>
          <w:i/>
          <w:iCs/>
          <w:sz w:val="36"/>
          <w:szCs w:val="36"/>
          <w:u w:val="wave"/>
        </w:rPr>
        <w:t>féminin</w:t>
      </w:r>
      <w:proofErr w:type="spellEnd"/>
      <w:r w:rsidRPr="00C31A26">
        <w:rPr>
          <w:rFonts w:asciiTheme="majorHAnsi" w:hAnsiTheme="majorHAnsi" w:cstheme="majorBidi"/>
          <w:b/>
          <w:bCs/>
          <w:i/>
          <w:iCs/>
          <w:sz w:val="36"/>
          <w:szCs w:val="36"/>
          <w:u w:val="wave"/>
        </w:rPr>
        <w:t xml:space="preserve"> des </w:t>
      </w:r>
      <w:proofErr w:type="spellStart"/>
      <w:r w:rsidRPr="00C31A26">
        <w:rPr>
          <w:rFonts w:asciiTheme="majorHAnsi" w:hAnsiTheme="majorHAnsi" w:cstheme="majorBidi"/>
          <w:b/>
          <w:bCs/>
          <w:i/>
          <w:iCs/>
          <w:sz w:val="36"/>
          <w:szCs w:val="36"/>
          <w:u w:val="wave"/>
        </w:rPr>
        <w:t>adjectifs</w:t>
      </w:r>
      <w:proofErr w:type="spellEnd"/>
    </w:p>
    <w:bookmarkEnd w:id="0"/>
    <w:p w:rsidR="00387D98" w:rsidRDefault="00387D98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7131A" w:rsidRPr="00387D98" w:rsidRDefault="0087131A" w:rsidP="00387D98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1) </w:t>
      </w:r>
      <w:proofErr w:type="spellStart"/>
      <w:r w:rsidR="0057381B"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t>Règle</w:t>
      </w:r>
      <w:proofErr w:type="spellEnd"/>
      <w:r w:rsidR="0057381B"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57381B"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t>générale</w:t>
      </w:r>
      <w:proofErr w:type="spellEnd"/>
      <w:r w:rsidR="0057381B"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p w:rsidR="0057381B" w:rsidRPr="00387D98" w:rsidRDefault="0057381B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sz w:val="28"/>
          <w:szCs w:val="28"/>
        </w:rPr>
        <w:t xml:space="preserve">Pour former le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général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on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ajoute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87D98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387D98">
        <w:rPr>
          <w:rFonts w:asciiTheme="majorBidi" w:hAnsiTheme="majorBidi" w:cstheme="majorBidi"/>
          <w:sz w:val="28"/>
          <w:szCs w:val="28"/>
        </w:rPr>
        <w:t xml:space="preserve"> à la fin du mot (au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).</w:t>
      </w:r>
    </w:p>
    <w:p w:rsidR="0057381B" w:rsidRPr="00387D98" w:rsidRDefault="0057381B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gris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gris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Pr="00387D98">
        <w:rPr>
          <w:rFonts w:asciiTheme="majorBidi" w:hAnsiTheme="majorBidi" w:cstheme="majorBidi"/>
          <w:sz w:val="28"/>
          <w:szCs w:val="28"/>
        </w:rPr>
        <w:t xml:space="preserve">content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content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</w:p>
    <w:p w:rsidR="0057381B" w:rsidRPr="00387D98" w:rsidRDefault="0057381B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désolé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désolé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    original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original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</w:p>
    <w:p w:rsidR="0057381B" w:rsidRPr="00387D98" w:rsidRDefault="0057381B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7D98">
        <w:rPr>
          <w:rFonts w:asciiTheme="majorBidi" w:hAnsiTheme="majorBidi" w:cstheme="majorBidi"/>
          <w:sz w:val="28"/>
          <w:szCs w:val="28"/>
        </w:rPr>
        <w:t>*</w:t>
      </w:r>
      <w:r w:rsidR="00387D98">
        <w:rPr>
          <w:rFonts w:asciiTheme="majorBidi" w:hAnsiTheme="majorBidi" w:cstheme="majorBidi"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>La marque</w:t>
      </w:r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(-e) fait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prononcer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consonne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muette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:</w:t>
      </w:r>
    </w:p>
    <w:p w:rsidR="0057381B" w:rsidRPr="00387D98" w:rsidRDefault="00892AF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E50B1" w:rsidRPr="00387D98">
        <w:rPr>
          <w:rFonts w:asciiTheme="majorBidi" w:hAnsiTheme="majorBidi" w:cstheme="majorBidi"/>
          <w:sz w:val="28"/>
          <w:szCs w:val="28"/>
        </w:rPr>
        <w:t>rond</w:t>
      </w:r>
      <w:proofErr w:type="spellEnd"/>
      <w:r w:rsidR="00DE50B1"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="00DE50B1" w:rsidRPr="00387D98">
        <w:rPr>
          <w:rFonts w:asciiTheme="majorBidi" w:hAnsiTheme="majorBidi" w:cstheme="majorBidi"/>
          <w:sz w:val="28"/>
          <w:szCs w:val="28"/>
        </w:rPr>
        <w:t>ron</w:t>
      </w:r>
      <w:r w:rsidR="00DE50B1" w:rsidRPr="00387D98">
        <w:rPr>
          <w:rFonts w:asciiTheme="majorBidi" w:hAnsiTheme="majorBidi" w:cstheme="majorBidi"/>
          <w:b/>
          <w:bCs/>
          <w:sz w:val="28"/>
          <w:szCs w:val="28"/>
        </w:rPr>
        <w:t>de</w:t>
      </w:r>
      <w:proofErr w:type="spellEnd"/>
      <w:r w:rsidR="00DE50B1"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proofErr w:type="spellStart"/>
      <w:r w:rsidR="00DE50B1" w:rsidRPr="00387D98">
        <w:rPr>
          <w:rFonts w:asciiTheme="majorBidi" w:hAnsiTheme="majorBidi" w:cstheme="majorBidi"/>
          <w:sz w:val="28"/>
          <w:szCs w:val="28"/>
        </w:rPr>
        <w:t>méchant</w:t>
      </w:r>
      <w:proofErr w:type="spellEnd"/>
      <w:r w:rsidR="00DE50B1"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="00DE50B1" w:rsidRPr="00387D98">
        <w:rPr>
          <w:rFonts w:asciiTheme="majorBidi" w:hAnsiTheme="majorBidi" w:cstheme="majorBidi"/>
          <w:sz w:val="28"/>
          <w:szCs w:val="28"/>
        </w:rPr>
        <w:t>méchan</w:t>
      </w:r>
      <w:r w:rsidR="00DE50B1" w:rsidRPr="00387D98">
        <w:rPr>
          <w:rFonts w:asciiTheme="majorBidi" w:hAnsiTheme="majorBidi" w:cstheme="majorBidi"/>
          <w:b/>
          <w:bCs/>
          <w:sz w:val="28"/>
          <w:szCs w:val="28"/>
        </w:rPr>
        <w:t>te</w:t>
      </w:r>
      <w:proofErr w:type="spellEnd"/>
    </w:p>
    <w:p w:rsidR="00DE50B1" w:rsidRPr="00387D98" w:rsidRDefault="00DE50B1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français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françai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se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387D98">
        <w:rPr>
          <w:rFonts w:asciiTheme="majorBidi" w:hAnsiTheme="majorBidi" w:cstheme="majorBidi"/>
          <w:sz w:val="28"/>
          <w:szCs w:val="28"/>
        </w:rPr>
        <w:t xml:space="preserve">laid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lai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de</w:t>
      </w:r>
      <w:proofErr w:type="spellEnd"/>
    </w:p>
    <w:p w:rsidR="00DE50B1" w:rsidRPr="00387D98" w:rsidRDefault="00DE50B1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2)</w:t>
      </w:r>
      <w:r w:rsidRPr="00387D98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par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(-</w:t>
      </w:r>
      <w:proofErr w:type="spellStart"/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</w:rPr>
        <w:t>gu</w:t>
      </w:r>
      <w:proofErr w:type="spellEnd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respectent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règle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générale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mais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prennent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</w:rPr>
        <w:t>tréma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le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–e</w:t>
      </w:r>
    </w:p>
    <w:p w:rsidR="00DE50B1" w:rsidRPr="00387D98" w:rsidRDefault="00DE50B1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Ex.: </w:t>
      </w:r>
      <w:proofErr w:type="spellStart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>ambigu</w:t>
      </w:r>
      <w:proofErr w:type="spellEnd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>ambigu</w:t>
      </w:r>
      <w:r w:rsidR="00892AF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ë</w:t>
      </w:r>
      <w:proofErr w:type="spellEnd"/>
      <w:r w:rsidR="00892AF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</w:t>
      </w:r>
      <w:proofErr w:type="spellStart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>aigu</w:t>
      </w:r>
      <w:proofErr w:type="spellEnd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>aigu</w:t>
      </w:r>
      <w:r w:rsidR="00892AF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ë</w:t>
      </w:r>
      <w:proofErr w:type="spellEnd"/>
    </w:p>
    <w:p w:rsidR="00892AF0" w:rsidRPr="00387D98" w:rsidRDefault="00892AF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3)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(-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)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respectent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règle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générale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mais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prennent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87D98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accent grave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sur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–e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précède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 –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r:</w:t>
      </w:r>
    </w:p>
    <w:p w:rsidR="00892AF0" w:rsidRPr="00387D98" w:rsidRDefault="00892AF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Ex.: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fier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ère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premier → premi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ère    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boulanger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boulang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ère</w:t>
      </w:r>
      <w:proofErr w:type="spellEnd"/>
    </w:p>
    <w:p w:rsidR="00892AF0" w:rsidRPr="00387D98" w:rsidRDefault="00892AF0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4)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–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reste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variable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892AF0" w:rsidRPr="00387D98" w:rsidRDefault="00892AF0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Ex.: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Pierre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sympathique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Sylvie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sympathique</w:t>
      </w:r>
      <w:proofErr w:type="spellEnd"/>
    </w:p>
    <w:p w:rsidR="00906A25" w:rsidRPr="00387D98" w:rsidRDefault="00892AF0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Pierre </w:t>
      </w:r>
      <w:proofErr w:type="spellStart"/>
      <w:proofErr w:type="gramStart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proofErr w:type="gramEnd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>journaliste</w:t>
      </w:r>
      <w:proofErr w:type="spellEnd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Sylvie </w:t>
      </w:r>
      <w:proofErr w:type="spellStart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06A25" w:rsidRPr="00387D98">
        <w:rPr>
          <w:rFonts w:asciiTheme="majorBidi" w:hAnsiTheme="majorBidi" w:cstheme="majorBidi"/>
          <w:sz w:val="28"/>
          <w:szCs w:val="28"/>
          <w:lang w:bidi="ar-IQ"/>
        </w:rPr>
        <w:t>journaliste</w:t>
      </w:r>
      <w:proofErr w:type="spellEnd"/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5)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Tous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–el, -en,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ien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, -on,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eil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, -</w:t>
      </w:r>
      <w:proofErr w:type="spellStart"/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il</w:t>
      </w:r>
      <w:proofErr w:type="spellEnd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,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ul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doublent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la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consonne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finale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Ex.: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habitu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el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habitu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elle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brésil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ien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brésil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ienne</w:t>
      </w:r>
      <w:proofErr w:type="spellEnd"/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</w:t>
      </w:r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on</w:t>
      </w:r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→ bo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nne                       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par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eil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par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eille</w:t>
      </w:r>
      <w:proofErr w:type="spellEnd"/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  <w:r w:rsid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ul</w:t>
      </w:r>
      <w:proofErr w:type="spellEnd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ulle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gent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il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gent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ille</w:t>
      </w:r>
      <w:proofErr w:type="spellEnd"/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6)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Quelques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et</w:t>
      </w:r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,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ot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-s,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doublent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la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consonne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finale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06A25" w:rsidRPr="00387D98" w:rsidRDefault="00906A25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Ex.: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ette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ot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→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otte</w:t>
      </w:r>
      <w:proofErr w:type="spellEnd"/>
    </w:p>
    <w:p w:rsidR="00AB35C0" w:rsidRPr="00387D98" w:rsidRDefault="00906A25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proofErr w:type="spellStart"/>
      <w:proofErr w:type="gramStart"/>
      <w:r w:rsidR="00AB35C0" w:rsidRPr="00387D98">
        <w:rPr>
          <w:rFonts w:asciiTheme="majorBidi" w:hAnsiTheme="majorBidi" w:cstheme="majorBidi"/>
          <w:sz w:val="28"/>
          <w:szCs w:val="28"/>
          <w:lang w:bidi="ar-IQ"/>
        </w:rPr>
        <w:t>gro</w:t>
      </w:r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proofErr w:type="spellEnd"/>
      <w:proofErr w:type="gramEnd"/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→ </w:t>
      </w:r>
      <w:proofErr w:type="spellStart"/>
      <w:r w:rsidR="00AB35C0" w:rsidRPr="00387D98">
        <w:rPr>
          <w:rFonts w:asciiTheme="majorBidi" w:hAnsiTheme="majorBidi" w:cstheme="majorBidi"/>
          <w:sz w:val="28"/>
          <w:szCs w:val="28"/>
          <w:lang w:bidi="ar-IQ"/>
        </w:rPr>
        <w:t>gro</w:t>
      </w:r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sse</w:t>
      </w:r>
      <w:proofErr w:type="spellEnd"/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</w:t>
      </w:r>
      <w:r w:rsidR="00AB35C0" w:rsidRPr="00387D98">
        <w:rPr>
          <w:rFonts w:asciiTheme="majorBidi" w:hAnsiTheme="majorBidi" w:cstheme="majorBidi"/>
          <w:sz w:val="28"/>
          <w:szCs w:val="28"/>
          <w:lang w:bidi="ar-IQ"/>
        </w:rPr>
        <w:t>ba</w:t>
      </w:r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AB35C0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</w:t>
      </w:r>
      <w:proofErr w:type="spellStart"/>
      <w:r w:rsidR="00AB35C0" w:rsidRPr="00387D98">
        <w:rPr>
          <w:rFonts w:asciiTheme="majorBidi" w:hAnsiTheme="majorBidi" w:cstheme="majorBidi"/>
          <w:sz w:val="28"/>
          <w:szCs w:val="28"/>
          <w:lang w:bidi="ar-IQ"/>
        </w:rPr>
        <w:t>ba</w:t>
      </w:r>
      <w:r w:rsidR="00AB35C0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sse</w:t>
      </w:r>
      <w:proofErr w:type="spellEnd"/>
    </w:p>
    <w:p w:rsidR="00AB35C0" w:rsidRPr="00387D98" w:rsidRDefault="00AB35C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 w:rsid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épai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épai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sse</w:t>
      </w:r>
      <w:proofErr w:type="spellEnd"/>
    </w:p>
    <w:p w:rsidR="00AB35C0" w:rsidRPr="00387D98" w:rsidRDefault="00AB35C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sz w:val="28"/>
          <w:szCs w:val="28"/>
          <w:lang w:bidi="ar-IQ"/>
        </w:rPr>
        <w:lastRenderedPageBreak/>
        <w:t>☼</w:t>
      </w:r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les</w:t>
      </w:r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inquiet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complet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incomplet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secret,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discret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, 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indiscret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CEA" w:rsidRPr="00387D98">
        <w:rPr>
          <w:rFonts w:asciiTheme="majorBidi" w:hAnsiTheme="majorBidi" w:cstheme="majorBidi"/>
          <w:sz w:val="28"/>
          <w:szCs w:val="28"/>
          <w:lang w:bidi="ar-IQ"/>
        </w:rPr>
        <w:t>en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ète</w:t>
      </w:r>
      <w:proofErr w:type="spellEnd"/>
    </w:p>
    <w:p w:rsidR="00AB35C0" w:rsidRPr="00387D98" w:rsidRDefault="00AB35C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Ex.: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inquiet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inqui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ète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dicret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discr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ète</w:t>
      </w:r>
      <w:proofErr w:type="spellEnd"/>
    </w:p>
    <w:p w:rsidR="00AB35C0" w:rsidRPr="00387D98" w:rsidRDefault="00AB35C0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7)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–x,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F93CEA" w:rsidRPr="00387D98"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CEA" w:rsidRPr="00387D98">
        <w:rPr>
          <w:rFonts w:asciiTheme="majorBidi" w:hAnsiTheme="majorBidi" w:cstheme="majorBidi"/>
          <w:sz w:val="28"/>
          <w:szCs w:val="28"/>
          <w:lang w:bidi="ar-IQ"/>
        </w:rPr>
        <w:t>en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–se:</w:t>
      </w:r>
    </w:p>
    <w:p w:rsidR="00AB35C0" w:rsidRPr="00387D98" w:rsidRDefault="00AB35C0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Ex.: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délicieu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délicieu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se</w:t>
      </w:r>
      <w:proofErr w:type="spellEnd"/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</w:t>
      </w:r>
      <w:proofErr w:type="spellStart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>heureu</w:t>
      </w:r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proofErr w:type="spellEnd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>heureu</w:t>
      </w:r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se</w:t>
      </w:r>
      <w:proofErr w:type="spellEnd"/>
    </w:p>
    <w:p w:rsidR="00892AF0" w:rsidRPr="00387D98" w:rsidRDefault="00AB35C0" w:rsidP="00387D9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proofErr w:type="spellStart"/>
      <w:proofErr w:type="gramStart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>jalou</w:t>
      </w:r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proofErr w:type="spellEnd"/>
      <w:proofErr w:type="gramEnd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="00103E27" w:rsidRPr="00387D98">
        <w:rPr>
          <w:rFonts w:asciiTheme="majorBidi" w:hAnsiTheme="majorBidi" w:cstheme="majorBidi"/>
          <w:sz w:val="28"/>
          <w:szCs w:val="28"/>
          <w:lang w:bidi="ar-IQ"/>
        </w:rPr>
        <w:t>jalou</w:t>
      </w:r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se</w:t>
      </w:r>
      <w:proofErr w:type="spellEnd"/>
      <w:r w:rsidR="00103E27"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892AF0"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</w:p>
    <w:p w:rsidR="00103E27" w:rsidRPr="00387D98" w:rsidRDefault="00103E27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☼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Exception:</w:t>
      </w:r>
    </w:p>
    <w:p w:rsidR="00103E27" w:rsidRPr="00387D98" w:rsidRDefault="00103E27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  <w:lang w:bidi="ar-IQ"/>
        </w:rPr>
        <w:t>doux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dou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ce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fau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x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fau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sse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rou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x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rou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sse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vieu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x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vie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ille</w:t>
      </w:r>
      <w:proofErr w:type="spellEnd"/>
    </w:p>
    <w:p w:rsidR="00103E27" w:rsidRPr="00387D98" w:rsidRDefault="00103E27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8)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par 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–</w:t>
      </w:r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 ),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CEA" w:rsidRPr="00387D98">
        <w:rPr>
          <w:rFonts w:asciiTheme="majorBidi" w:hAnsiTheme="majorBidi" w:cstheme="majorBidi"/>
          <w:sz w:val="28"/>
          <w:szCs w:val="28"/>
          <w:lang w:bidi="ar-IQ"/>
        </w:rPr>
        <w:t>un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93CEA" w:rsidRPr="00387D98">
        <w:rPr>
          <w:rFonts w:asciiTheme="majorBidi" w:hAnsiTheme="majorBidi" w:cstheme="majorBidi"/>
          <w:sz w:val="28"/>
          <w:szCs w:val="28"/>
          <w:lang w:bidi="ar-IQ"/>
        </w:rPr>
        <w:t>en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(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ve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)</w:t>
      </w:r>
    </w:p>
    <w:p w:rsidR="00F93CEA" w:rsidRPr="00387D98" w:rsidRDefault="00F93CE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Ex.: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acti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>→ acti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ve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neu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neu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ve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  <w:lang w:bidi="ar-IQ"/>
        </w:rPr>
        <w:t>sporti</w:t>
      </w:r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→</w:t>
      </w:r>
      <w:r w:rsidRPr="00387D98">
        <w:rPr>
          <w:rFonts w:asciiTheme="majorBidi" w:hAnsiTheme="majorBidi" w:cstheme="majorBidi"/>
          <w:sz w:val="28"/>
          <w:szCs w:val="28"/>
        </w:rPr>
        <w:t>sporti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ve</w:t>
      </w:r>
    </w:p>
    <w:p w:rsidR="00F93CEA" w:rsidRPr="00387D98" w:rsidRDefault="00F93CEA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9)</w:t>
      </w:r>
      <w:r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masculin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termine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par 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), </w:t>
      </w:r>
      <w:r w:rsidRPr="00387D98">
        <w:rPr>
          <w:rFonts w:asciiTheme="majorBidi" w:hAnsiTheme="majorBidi" w:cstheme="majorBidi"/>
          <w:sz w:val="28"/>
          <w:szCs w:val="28"/>
        </w:rPr>
        <w:t xml:space="preserve">a un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en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</w:rPr>
        <w:t>euse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):</w:t>
      </w:r>
    </w:p>
    <w:p w:rsidR="00F93CEA" w:rsidRPr="00387D98" w:rsidRDefault="00F93CEA" w:rsidP="00387D9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tromp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tromp</w:t>
      </w:r>
      <w:r w:rsidR="00387D98">
        <w:rPr>
          <w:rFonts w:asciiTheme="majorBidi" w:hAnsiTheme="majorBidi" w:cstheme="majorBidi"/>
          <w:b/>
          <w:bCs/>
          <w:sz w:val="28"/>
          <w:szCs w:val="28"/>
        </w:rPr>
        <w:t>euse</w:t>
      </w:r>
      <w:proofErr w:type="spellEnd"/>
      <w:r w:rsid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chant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>→ chant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euse   </w:t>
      </w:r>
      <w:r w:rsidR="00387D98"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ment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ment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euse</w:t>
      </w:r>
      <w:proofErr w:type="spellEnd"/>
    </w:p>
    <w:p w:rsidR="00F93CEA" w:rsidRPr="00387D98" w:rsidRDefault="00F93CEA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☼ Exception:</w:t>
      </w:r>
    </w:p>
    <w:p w:rsidR="00F93CEA" w:rsidRPr="00387D98" w:rsidRDefault="00F93CEA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87D98">
        <w:rPr>
          <w:rFonts w:asciiTheme="majorBidi" w:hAnsiTheme="majorBidi" w:cstheme="majorBidi"/>
          <w:sz w:val="28"/>
          <w:szCs w:val="28"/>
        </w:rPr>
        <w:t>Quelques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par 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),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en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</w:rPr>
        <w:t>eure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antérieur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antérieur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</w:p>
    <w:p w:rsidR="00F93CEA" w:rsidRPr="00387D98" w:rsidRDefault="00101AF2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postérieur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inférieur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supérieur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intérieur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extérieur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majeur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mineur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meilleur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ultérieur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...</w:t>
      </w:r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☼ Exception:</w:t>
      </w:r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87D98">
        <w:rPr>
          <w:rFonts w:asciiTheme="majorBidi" w:hAnsiTheme="majorBidi" w:cstheme="majorBidi"/>
          <w:sz w:val="28"/>
          <w:szCs w:val="28"/>
        </w:rPr>
        <w:t>Quelques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par 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),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en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(-rice)</w:t>
      </w:r>
    </w:p>
    <w:p w:rsidR="00387D98" w:rsidRDefault="00101AF2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="00387D98">
        <w:rPr>
          <w:rFonts w:asciiTheme="majorBidi" w:hAnsiTheme="majorBidi" w:cstheme="majorBidi"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dierct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direct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rice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présentat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présentat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rice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</w:p>
    <w:p w:rsidR="00387D98" w:rsidRPr="00387D98" w:rsidRDefault="00387D98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évocat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eur</w:t>
      </w:r>
      <w:proofErr w:type="spellEnd"/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évocat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rice</w:t>
      </w:r>
      <w:proofErr w:type="spellEnd"/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10)</w:t>
      </w:r>
      <w:r w:rsidRPr="00387D98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terminent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par </w:t>
      </w:r>
      <w:proofErr w:type="gramStart"/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gram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eau),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en 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r w:rsidRPr="00387D98">
        <w:rPr>
          <w:rFonts w:asciiTheme="majorBidi" w:hAnsiTheme="majorBidi" w:cstheme="majorBidi"/>
          <w:b/>
          <w:bCs/>
          <w:sz w:val="28"/>
          <w:szCs w:val="28"/>
        </w:rPr>
        <w:t>elle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      b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eau </w:t>
      </w:r>
      <w:r w:rsidRPr="00387D98">
        <w:rPr>
          <w:rFonts w:asciiTheme="majorBidi" w:hAnsiTheme="majorBidi" w:cstheme="majorBidi"/>
          <w:sz w:val="28"/>
          <w:szCs w:val="28"/>
        </w:rPr>
        <w:t>→ b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elle                    </w:t>
      </w:r>
      <w:r w:rsidRPr="00387D98">
        <w:rPr>
          <w:rFonts w:asciiTheme="majorBidi" w:hAnsiTheme="majorBidi" w:cstheme="majorBidi"/>
          <w:sz w:val="28"/>
          <w:szCs w:val="28"/>
        </w:rPr>
        <w:t>nouv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eau </w:t>
      </w:r>
      <w:r w:rsidRPr="00387D98">
        <w:rPr>
          <w:rFonts w:asciiTheme="majorBidi" w:hAnsiTheme="majorBidi" w:cstheme="majorBidi"/>
          <w:sz w:val="28"/>
          <w:szCs w:val="28"/>
        </w:rPr>
        <w:t>→ nouv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elle</w:t>
      </w:r>
    </w:p>
    <w:p w:rsidR="00101AF2" w:rsidRPr="00387D98" w:rsidRDefault="00101AF2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11)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2055E" w:rsidRPr="00387D98">
        <w:rPr>
          <w:rFonts w:asciiTheme="majorBidi" w:hAnsiTheme="majorBidi" w:cstheme="majorBidi"/>
          <w:sz w:val="28"/>
          <w:szCs w:val="28"/>
        </w:rPr>
        <w:t>Quelques</w:t>
      </w:r>
      <w:proofErr w:type="spellEnd"/>
      <w:r w:rsidR="0072055E"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2055E"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="0072055E" w:rsidRPr="00387D98"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 w:rsidR="0072055E" w:rsidRPr="00387D98">
        <w:rPr>
          <w:rFonts w:asciiTheme="majorBidi" w:hAnsiTheme="majorBidi" w:cstheme="majorBidi"/>
          <w:sz w:val="28"/>
          <w:szCs w:val="28"/>
        </w:rPr>
        <w:t>terminent</w:t>
      </w:r>
      <w:proofErr w:type="spellEnd"/>
      <w:r w:rsidR="0072055E" w:rsidRPr="00387D98">
        <w:rPr>
          <w:rFonts w:asciiTheme="majorBidi" w:hAnsiTheme="majorBidi" w:cstheme="majorBidi"/>
          <w:sz w:val="28"/>
          <w:szCs w:val="28"/>
        </w:rPr>
        <w:t xml:space="preserve"> par </w:t>
      </w:r>
      <w:proofErr w:type="gramStart"/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>( -</w:t>
      </w:r>
      <w:proofErr w:type="spellStart"/>
      <w:proofErr w:type="gramEnd"/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>ou</w:t>
      </w:r>
      <w:proofErr w:type="spellEnd"/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), </w:t>
      </w:r>
      <w:proofErr w:type="spellStart"/>
      <w:r w:rsidR="0072055E" w:rsidRPr="00387D98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="0072055E" w:rsidRPr="00387D98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="0072055E"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="0072055E" w:rsidRPr="00387D98">
        <w:rPr>
          <w:rFonts w:asciiTheme="majorBidi" w:hAnsiTheme="majorBidi" w:cstheme="majorBidi"/>
          <w:sz w:val="28"/>
          <w:szCs w:val="28"/>
        </w:rPr>
        <w:t xml:space="preserve"> en </w:t>
      </w:r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>(-</w:t>
      </w:r>
      <w:proofErr w:type="spellStart"/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>olle</w:t>
      </w:r>
      <w:proofErr w:type="spellEnd"/>
      <w:r w:rsidR="0072055E" w:rsidRPr="00387D9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ou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olle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ou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D98"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olle</w:t>
      </w:r>
      <w:proofErr w:type="spellEnd"/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12)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Certains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présentent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87D98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féminin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différent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avec des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lettres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supplémentaires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:</w:t>
      </w:r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blanc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blan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che             </w:t>
      </w:r>
      <w:r w:rsidRPr="00387D98">
        <w:rPr>
          <w:rFonts w:asciiTheme="majorBidi" w:hAnsiTheme="majorBidi" w:cstheme="majorBidi"/>
          <w:sz w:val="28"/>
          <w:szCs w:val="28"/>
        </w:rPr>
        <w:t xml:space="preserve">franc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fran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che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sèc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sè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che</w:t>
      </w:r>
      <w:proofErr w:type="spellEnd"/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frais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fraî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che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Pr="00387D98">
        <w:rPr>
          <w:rFonts w:asciiTheme="majorBidi" w:hAnsiTheme="majorBidi" w:cstheme="majorBidi"/>
          <w:sz w:val="28"/>
          <w:szCs w:val="28"/>
        </w:rPr>
        <w:t>long → long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ue               </w:t>
      </w:r>
      <w:r w:rsidRPr="00387D98">
        <w:rPr>
          <w:rFonts w:asciiTheme="majorBidi" w:hAnsiTheme="majorBidi" w:cstheme="majorBidi"/>
          <w:sz w:val="28"/>
          <w:szCs w:val="28"/>
        </w:rPr>
        <w:t xml:space="preserve">public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publi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que</w:t>
      </w:r>
      <w:proofErr w:type="spellEnd"/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grec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grec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que</w:t>
      </w:r>
      <w:proofErr w:type="spellEnd"/>
      <w:r w:rsidRPr="00387D98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turc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tur</w:t>
      </w:r>
      <w:r w:rsidRPr="00387D98">
        <w:rPr>
          <w:rFonts w:asciiTheme="majorBidi" w:hAnsiTheme="majorBidi" w:cstheme="majorBidi"/>
          <w:b/>
          <w:bCs/>
          <w:sz w:val="28"/>
          <w:szCs w:val="28"/>
        </w:rPr>
        <w:t>que</w:t>
      </w:r>
      <w:proofErr w:type="spellEnd"/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387D98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☼ Remarque:</w:t>
      </w:r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87D98">
        <w:rPr>
          <w:rFonts w:asciiTheme="majorBidi" w:hAnsiTheme="majorBidi" w:cstheme="majorBidi"/>
          <w:sz w:val="28"/>
          <w:szCs w:val="28"/>
        </w:rPr>
        <w:t>Il</w:t>
      </w:r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existe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trois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types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d'adjectifs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:</w:t>
      </w:r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1)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ceux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qui ne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changent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pas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selon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leur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genre:</w:t>
      </w:r>
    </w:p>
    <w:p w:rsidR="0072055E" w:rsidRPr="00387D98" w:rsidRDefault="0072055E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possible, large,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jeune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, utile</w:t>
      </w:r>
      <w:r w:rsidR="00C4073A"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4073A" w:rsidRPr="00387D98">
        <w:rPr>
          <w:rFonts w:asciiTheme="majorBidi" w:hAnsiTheme="majorBidi" w:cstheme="majorBidi"/>
          <w:sz w:val="28"/>
          <w:szCs w:val="28"/>
        </w:rPr>
        <w:t>nécessaire</w:t>
      </w:r>
      <w:proofErr w:type="spellEnd"/>
      <w:r w:rsidR="00C4073A" w:rsidRPr="00387D98">
        <w:rPr>
          <w:rFonts w:asciiTheme="majorBidi" w:hAnsiTheme="majorBidi" w:cstheme="majorBidi"/>
          <w:sz w:val="28"/>
          <w:szCs w:val="28"/>
        </w:rPr>
        <w:t xml:space="preserve">, rouge, </w:t>
      </w:r>
      <w:proofErr w:type="spellStart"/>
      <w:r w:rsidR="00C4073A" w:rsidRPr="00387D98">
        <w:rPr>
          <w:rFonts w:asciiTheme="majorBidi" w:hAnsiTheme="majorBidi" w:cstheme="majorBidi"/>
          <w:sz w:val="28"/>
          <w:szCs w:val="28"/>
        </w:rPr>
        <w:t>professeur</w:t>
      </w:r>
      <w:proofErr w:type="spellEnd"/>
      <w:r w:rsidR="00C4073A" w:rsidRPr="00387D9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4073A" w:rsidRPr="00387D98">
        <w:rPr>
          <w:rFonts w:asciiTheme="majorBidi" w:hAnsiTheme="majorBidi" w:cstheme="majorBidi"/>
          <w:sz w:val="28"/>
          <w:szCs w:val="28"/>
        </w:rPr>
        <w:t>marron</w:t>
      </w:r>
      <w:proofErr w:type="spellEnd"/>
      <w:r w:rsidR="00C4073A" w:rsidRPr="00387D98">
        <w:rPr>
          <w:rFonts w:asciiTheme="majorBidi" w:hAnsiTheme="majorBidi" w:cstheme="majorBidi"/>
          <w:sz w:val="28"/>
          <w:szCs w:val="28"/>
        </w:rPr>
        <w:t>...</w:t>
      </w:r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2)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ceux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différents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phonétiquement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oethographiquement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:</w:t>
      </w:r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anglais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anglaise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profond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profonde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brun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brune</w:t>
      </w:r>
      <w:proofErr w:type="spellEnd"/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irakien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irakienne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veuf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veuve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joyeux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joyeuse</w:t>
      </w:r>
      <w:proofErr w:type="spellEnd"/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3)</w:t>
      </w:r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ceux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phonétiquement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semblables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mais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orthographe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différente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>:</w:t>
      </w:r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b/>
          <w:bCs/>
          <w:sz w:val="28"/>
          <w:szCs w:val="28"/>
        </w:rPr>
        <w:t>Ex.:</w:t>
      </w:r>
      <w:r w:rsidRPr="00387D98"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cher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chère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fier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fière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nouvel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→ nouvelle  </w:t>
      </w:r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Pr="00387D98">
        <w:rPr>
          <w:rFonts w:asciiTheme="majorBidi" w:hAnsiTheme="majorBidi" w:cstheme="majorBidi"/>
          <w:sz w:val="28"/>
          <w:szCs w:val="28"/>
        </w:rPr>
        <w:t>national</w:t>
      </w:r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nationale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noir → noire           correct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correcte</w:t>
      </w:r>
      <w:proofErr w:type="spellEnd"/>
    </w:p>
    <w:p w:rsidR="00C4073A" w:rsidRPr="00387D98" w:rsidRDefault="00C4073A" w:rsidP="00387D9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87D98"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spellStart"/>
      <w:proofErr w:type="gramStart"/>
      <w:r w:rsidRPr="00387D98">
        <w:rPr>
          <w:rFonts w:asciiTheme="majorBidi" w:hAnsiTheme="majorBidi" w:cstheme="majorBidi"/>
          <w:sz w:val="28"/>
          <w:szCs w:val="28"/>
        </w:rPr>
        <w:t>absolu</w:t>
      </w:r>
      <w:proofErr w:type="spellEnd"/>
      <w:proofErr w:type="gramEnd"/>
      <w:r w:rsidRPr="00387D98">
        <w:rPr>
          <w:rFonts w:asciiTheme="majorBidi" w:hAnsiTheme="majorBidi" w:cstheme="majorBidi"/>
          <w:sz w:val="28"/>
          <w:szCs w:val="28"/>
        </w:rPr>
        <w:t xml:space="preserve">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absolue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    bleu → </w:t>
      </w:r>
      <w:proofErr w:type="spellStart"/>
      <w:r w:rsidRPr="00387D98">
        <w:rPr>
          <w:rFonts w:asciiTheme="majorBidi" w:hAnsiTheme="majorBidi" w:cstheme="majorBidi"/>
          <w:sz w:val="28"/>
          <w:szCs w:val="28"/>
        </w:rPr>
        <w:t>bleue</w:t>
      </w:r>
      <w:proofErr w:type="spellEnd"/>
      <w:r w:rsidRPr="00387D98">
        <w:rPr>
          <w:rFonts w:asciiTheme="majorBidi" w:hAnsiTheme="majorBidi" w:cstheme="majorBidi"/>
          <w:sz w:val="28"/>
          <w:szCs w:val="28"/>
        </w:rPr>
        <w:t xml:space="preserve">           </w:t>
      </w:r>
    </w:p>
    <w:sectPr w:rsidR="00C4073A" w:rsidRPr="00387D98" w:rsidSect="00F93CEA">
      <w:pgSz w:w="11906" w:h="16838"/>
      <w:pgMar w:top="709" w:right="707" w:bottom="568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1A"/>
    <w:rsid w:val="000448CA"/>
    <w:rsid w:val="00101AF2"/>
    <w:rsid w:val="00103E27"/>
    <w:rsid w:val="001D7899"/>
    <w:rsid w:val="00387D98"/>
    <w:rsid w:val="0057381B"/>
    <w:rsid w:val="0072055E"/>
    <w:rsid w:val="0087131A"/>
    <w:rsid w:val="00892AF0"/>
    <w:rsid w:val="00906A25"/>
    <w:rsid w:val="00AB35C0"/>
    <w:rsid w:val="00C31A26"/>
    <w:rsid w:val="00C4073A"/>
    <w:rsid w:val="00DE50B1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3D-MAX</dc:creator>
  <cp:lastModifiedBy>3D-MAX</cp:lastModifiedBy>
  <cp:revision>4</cp:revision>
  <dcterms:created xsi:type="dcterms:W3CDTF">2019-01-07T20:50:00Z</dcterms:created>
  <dcterms:modified xsi:type="dcterms:W3CDTF">2019-01-07T22:48:00Z</dcterms:modified>
</cp:coreProperties>
</file>