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1E" w:rsidRDefault="00734D1E" w:rsidP="00734D1E">
      <w:pPr>
        <w:jc w:val="center"/>
        <w:rPr>
          <w:rFonts w:ascii="Simplified Arabic" w:hAnsi="Simplified Arabic" w:cs="Simplified Arabic"/>
          <w:b/>
          <w:bCs/>
          <w:sz w:val="36"/>
          <w:szCs w:val="36"/>
          <w:rtl/>
          <w:lang w:bidi="ar-IQ"/>
        </w:rPr>
      </w:pPr>
      <w:bookmarkStart w:id="0" w:name="_GoBack"/>
    </w:p>
    <w:p w:rsidR="00734D1E" w:rsidRPr="00AC7E10" w:rsidRDefault="00734D1E" w:rsidP="00734D1E">
      <w:pP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2.</w:t>
      </w:r>
      <w:r w:rsidRPr="00AC7E10">
        <w:rPr>
          <w:rFonts w:ascii="Simplified Arabic" w:hAnsi="Simplified Arabic" w:cs="Simplified Arabic" w:hint="cs"/>
          <w:b/>
          <w:bCs/>
          <w:sz w:val="36"/>
          <w:szCs w:val="36"/>
          <w:rtl/>
          <w:lang w:bidi="ar-IQ"/>
        </w:rPr>
        <w:t xml:space="preserve">الاتّجاه </w:t>
      </w:r>
      <w:proofErr w:type="gramStart"/>
      <w:r w:rsidRPr="00AC7E10">
        <w:rPr>
          <w:rFonts w:ascii="Simplified Arabic" w:hAnsi="Simplified Arabic" w:cs="Simplified Arabic" w:hint="cs"/>
          <w:b/>
          <w:bCs/>
          <w:sz w:val="36"/>
          <w:szCs w:val="36"/>
          <w:rtl/>
          <w:lang w:bidi="ar-IQ"/>
        </w:rPr>
        <w:t>الوصفي :</w:t>
      </w:r>
      <w:proofErr w:type="gramEnd"/>
      <w:r w:rsidRPr="00AC7E10">
        <w:rPr>
          <w:rFonts w:ascii="Simplified Arabic" w:hAnsi="Simplified Arabic" w:cs="Simplified Arabic" w:hint="cs"/>
          <w:b/>
          <w:bCs/>
          <w:sz w:val="36"/>
          <w:szCs w:val="36"/>
          <w:rtl/>
          <w:lang w:bidi="ar-IQ"/>
        </w:rPr>
        <w:t xml:space="preserve">        </w:t>
      </w:r>
      <w:r w:rsidRPr="00AC7E10">
        <w:rPr>
          <w:rFonts w:ascii="Simplified Arabic" w:hAnsi="Simplified Arabic" w:cs="Simplified Arabic" w:hint="cs"/>
          <w:sz w:val="36"/>
          <w:szCs w:val="36"/>
          <w:rtl/>
          <w:lang w:bidi="ar-IQ"/>
        </w:rPr>
        <w:t xml:space="preserve">                                                               ظهر هذا الاتّجاه في شعر الشاعر اللّبناني (إيليا أبو ماضي) ، إذ إنّ كلّ ما يصدق على شعرية الوصف لدى أبي ماضي يصدق على الاتّجاه الوصفي المهجري .                      لقد كان الاتّجاه الوصفي ممثّلاً للشعر الوصفي المهجري أوّلاً وللاتّجاه الوصفي الرومانسي </w:t>
      </w:r>
      <w:proofErr w:type="gramStart"/>
      <w:r w:rsidRPr="00AC7E10">
        <w:rPr>
          <w:rFonts w:ascii="Simplified Arabic" w:hAnsi="Simplified Arabic" w:cs="Simplified Arabic" w:hint="cs"/>
          <w:sz w:val="36"/>
          <w:szCs w:val="36"/>
          <w:rtl/>
          <w:lang w:bidi="ar-IQ"/>
        </w:rPr>
        <w:t>ثانياً ،</w:t>
      </w:r>
      <w:proofErr w:type="gramEnd"/>
      <w:r w:rsidRPr="00AC7E10">
        <w:rPr>
          <w:rFonts w:ascii="Simplified Arabic" w:hAnsi="Simplified Arabic" w:cs="Simplified Arabic" w:hint="cs"/>
          <w:sz w:val="36"/>
          <w:szCs w:val="36"/>
          <w:rtl/>
          <w:lang w:bidi="ar-IQ"/>
        </w:rPr>
        <w:t xml:space="preserve"> فقد كانت له هوية تميّزه عن نظيره في الشعر الكلاسيكي ، فالأخير يصف الطبيعة وصفاً عينيّاً ؛ أيّ أنّه يمثّل إسقاط الطبيعة على النفس فهو يصف ما يحبّه في نفسه لا ما تراه عينه </w:t>
      </w:r>
      <w:r>
        <w:rPr>
          <w:rFonts w:ascii="Simplified Arabic" w:hAnsi="Simplified Arabic" w:cs="Simplified Arabic" w:hint="cs"/>
          <w:sz w:val="36"/>
          <w:szCs w:val="36"/>
          <w:rtl/>
          <w:lang w:bidi="ar-IQ"/>
        </w:rPr>
        <w:t xml:space="preserve">، </w:t>
      </w:r>
      <w:r w:rsidRPr="00AC7E10">
        <w:rPr>
          <w:rFonts w:ascii="Simplified Arabic" w:hAnsi="Simplified Arabic" w:cs="Simplified Arabic" w:hint="cs"/>
          <w:sz w:val="36"/>
          <w:szCs w:val="36"/>
          <w:rtl/>
          <w:lang w:bidi="ar-IQ"/>
        </w:rPr>
        <w:t>وحديثه مع البحر يشعر المتلقّي وكأنّ نفس الشاعر قد تفاعلت مع البحر :</w:t>
      </w:r>
    </w:p>
    <w:p w:rsidR="00734D1E" w:rsidRDefault="00734D1E" w:rsidP="00734D1E">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أَنْتَ يَا بَحْرُ أَسِيرٌ                      آهْ مَا أَعْظَمَ سِرَّكْ                                             أَنْتَ مِثْلِي أَيُّهَا الجَبَّارُ                     لاَ تَمْتَلِكُ أَمْرَكْ                                                          أَشْبَهَتْ حَالُكَ حَالِي                  وَحَكَى عُذْرِيَ عُذْرَكْ                                                           فَمَتَى أَنْجُو مِنَ الأَسْرِي              </w:t>
      </w:r>
      <w:proofErr w:type="gramStart"/>
      <w:r>
        <w:rPr>
          <w:rFonts w:ascii="Simplified Arabic" w:hAnsi="Simplified Arabic" w:cs="Simplified Arabic" w:hint="cs"/>
          <w:b/>
          <w:bCs/>
          <w:sz w:val="36"/>
          <w:szCs w:val="36"/>
          <w:rtl/>
          <w:lang w:bidi="ar-IQ"/>
        </w:rPr>
        <w:t>وَتَنْجُو ؟</w:t>
      </w:r>
      <w:proofErr w:type="gramEnd"/>
      <w:r>
        <w:rPr>
          <w:rFonts w:ascii="Simplified Arabic" w:hAnsi="Simplified Arabic" w:cs="Simplified Arabic" w:hint="cs"/>
          <w:b/>
          <w:bCs/>
          <w:sz w:val="36"/>
          <w:szCs w:val="36"/>
          <w:rtl/>
          <w:lang w:bidi="ar-IQ"/>
        </w:rPr>
        <w:t xml:space="preserve"> لَسْتُ أَدْرِي</w:t>
      </w:r>
    </w:p>
    <w:p w:rsidR="00734D1E" w:rsidRDefault="00734D1E" w:rsidP="00734D1E">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وربّما لأوّل مرّة نجد اقتران النظرة التأمّلية بوصف </w:t>
      </w:r>
      <w:proofErr w:type="gramStart"/>
      <w:r>
        <w:rPr>
          <w:rFonts w:ascii="Simplified Arabic" w:hAnsi="Simplified Arabic" w:cs="Simplified Arabic" w:hint="cs"/>
          <w:sz w:val="36"/>
          <w:szCs w:val="36"/>
          <w:rtl/>
          <w:lang w:bidi="ar-IQ"/>
        </w:rPr>
        <w:t>الطبيعة ،</w:t>
      </w:r>
      <w:proofErr w:type="gramEnd"/>
      <w:r>
        <w:rPr>
          <w:rFonts w:ascii="Simplified Arabic" w:hAnsi="Simplified Arabic" w:cs="Simplified Arabic" w:hint="cs"/>
          <w:sz w:val="36"/>
          <w:szCs w:val="36"/>
          <w:rtl/>
          <w:lang w:bidi="ar-IQ"/>
        </w:rPr>
        <w:t xml:space="preserve"> فهو لا يصف لمجرّد الوصف ، وإنّما نتيجة نظرة تأمّلية فلسفية ، ومع كلّ هذا وذاك لم يفقد الشعر الوصفي المهجري رونقه وجماليته ؛ لأنّ التأمّل يضخّم في الوصف ، فقد جاءا مترابطينِ متلازمينِ تبعاً للحالة الشعورية لشاعر المهجر ، فضلاً عن ذلك فقد اقترن وصف الطبيعة أحياناً بالحديث عن المرأة ليس ببعدها الجسدي المادّي ، بل ببعدها </w:t>
      </w:r>
      <w:r>
        <w:rPr>
          <w:rFonts w:ascii="Simplified Arabic" w:hAnsi="Simplified Arabic" w:cs="Simplified Arabic" w:hint="cs"/>
          <w:sz w:val="36"/>
          <w:szCs w:val="36"/>
          <w:rtl/>
          <w:lang w:bidi="ar-IQ"/>
        </w:rPr>
        <w:lastRenderedPageBreak/>
        <w:t xml:space="preserve">الرمزي ، فالمرأة توحي بنظارة الحياة وبهجتها ، وهو ما يلاحظ عند (جبران وأبي ماضي والخوري </w:t>
      </w:r>
    </w:p>
    <w:p w:rsidR="00734D1E" w:rsidRDefault="00734D1E" w:rsidP="00734D1E">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وشفيق معلوف</w:t>
      </w:r>
      <w:proofErr w:type="gramStart"/>
      <w:r>
        <w:rPr>
          <w:rFonts w:ascii="Simplified Arabic" w:hAnsi="Simplified Arabic" w:cs="Simplified Arabic" w:hint="cs"/>
          <w:sz w:val="36"/>
          <w:szCs w:val="36"/>
          <w:rtl/>
          <w:lang w:bidi="ar-IQ"/>
        </w:rPr>
        <w:t>) .</w:t>
      </w:r>
      <w:proofErr w:type="gramEnd"/>
    </w:p>
    <w:p w:rsidR="00734D1E" w:rsidRDefault="00734D1E" w:rsidP="00734D1E">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1، إيليا أبو ماضي (1889 ــ 1957)</w:t>
      </w:r>
    </w:p>
    <w:p w:rsidR="00734D1E" w:rsidRDefault="00734D1E" w:rsidP="00734D1E">
      <w:pPr>
        <w:rPr>
          <w:rFonts w:ascii="Simplified Arabic" w:hAnsi="Simplified Arabic" w:cs="Simplified Arabic"/>
          <w:sz w:val="36"/>
          <w:szCs w:val="36"/>
          <w:rtl/>
          <w:lang w:bidi="ar-IQ"/>
        </w:rPr>
      </w:pPr>
      <w:r>
        <w:rPr>
          <w:rFonts w:ascii="Simplified Arabic" w:hAnsi="Simplified Arabic" w:cs="Simplified Arabic" w:hint="cs"/>
          <w:b/>
          <w:bCs/>
          <w:sz w:val="36"/>
          <w:szCs w:val="36"/>
          <w:rtl/>
          <w:lang w:bidi="ar-IQ"/>
        </w:rPr>
        <w:t xml:space="preserve">دواوينه </w:t>
      </w:r>
      <w:proofErr w:type="gramStart"/>
      <w:r>
        <w:rPr>
          <w:rFonts w:ascii="Simplified Arabic" w:hAnsi="Simplified Arabic" w:cs="Simplified Arabic" w:hint="cs"/>
          <w:b/>
          <w:bCs/>
          <w:sz w:val="36"/>
          <w:szCs w:val="36"/>
          <w:rtl/>
          <w:lang w:bidi="ar-IQ"/>
        </w:rPr>
        <w:t>الشعرية :</w:t>
      </w:r>
      <w:proofErr w:type="gramEnd"/>
      <w:r>
        <w:rPr>
          <w:rFonts w:ascii="Simplified Arabic" w:hAnsi="Simplified Arabic" w:cs="Simplified Arabic" w:hint="cs"/>
          <w:b/>
          <w:bCs/>
          <w:sz w:val="36"/>
          <w:szCs w:val="36"/>
          <w:rtl/>
          <w:lang w:bidi="ar-IQ"/>
        </w:rPr>
        <w:t xml:space="preserve">                                                                                        </w:t>
      </w:r>
      <w:r>
        <w:rPr>
          <w:rFonts w:ascii="Simplified Arabic" w:hAnsi="Simplified Arabic" w:cs="Simplified Arabic" w:hint="cs"/>
          <w:sz w:val="36"/>
          <w:szCs w:val="36"/>
          <w:rtl/>
          <w:lang w:bidi="ar-IQ"/>
        </w:rPr>
        <w:t xml:space="preserve">1. تذكار الماضي   </w:t>
      </w:r>
      <w:proofErr w:type="gramStart"/>
      <w:r>
        <w:rPr>
          <w:rFonts w:ascii="Simplified Arabic" w:hAnsi="Simplified Arabic" w:cs="Simplified Arabic" w:hint="cs"/>
          <w:sz w:val="36"/>
          <w:szCs w:val="36"/>
          <w:rtl/>
          <w:lang w:bidi="ar-IQ"/>
        </w:rPr>
        <w:t>1911 .</w:t>
      </w:r>
      <w:proofErr w:type="gramEnd"/>
      <w:r>
        <w:rPr>
          <w:rFonts w:ascii="Simplified Arabic" w:hAnsi="Simplified Arabic" w:cs="Simplified Arabic" w:hint="cs"/>
          <w:sz w:val="36"/>
          <w:szCs w:val="36"/>
          <w:rtl/>
          <w:lang w:bidi="ar-IQ"/>
        </w:rPr>
        <w:t xml:space="preserve">                                                                               2. بائعة الورد       </w:t>
      </w:r>
      <w:proofErr w:type="gramStart"/>
      <w:r>
        <w:rPr>
          <w:rFonts w:ascii="Simplified Arabic" w:hAnsi="Simplified Arabic" w:cs="Simplified Arabic" w:hint="cs"/>
          <w:sz w:val="36"/>
          <w:szCs w:val="36"/>
          <w:rtl/>
          <w:lang w:bidi="ar-IQ"/>
        </w:rPr>
        <w:t>1919 .</w:t>
      </w:r>
      <w:proofErr w:type="gramEnd"/>
      <w:r>
        <w:rPr>
          <w:rFonts w:ascii="Simplified Arabic" w:hAnsi="Simplified Arabic" w:cs="Simplified Arabic" w:hint="cs"/>
          <w:sz w:val="36"/>
          <w:szCs w:val="36"/>
          <w:rtl/>
          <w:lang w:bidi="ar-IQ"/>
        </w:rPr>
        <w:t xml:space="preserve">                                                                           3. الجداول          </w:t>
      </w:r>
      <w:proofErr w:type="gramStart"/>
      <w:r>
        <w:rPr>
          <w:rFonts w:ascii="Simplified Arabic" w:hAnsi="Simplified Arabic" w:cs="Simplified Arabic" w:hint="cs"/>
          <w:sz w:val="36"/>
          <w:szCs w:val="36"/>
          <w:rtl/>
          <w:lang w:bidi="ar-IQ"/>
        </w:rPr>
        <w:t>1927 .</w:t>
      </w:r>
      <w:proofErr w:type="gramEnd"/>
      <w:r>
        <w:rPr>
          <w:rFonts w:ascii="Simplified Arabic" w:hAnsi="Simplified Arabic" w:cs="Simplified Arabic" w:hint="cs"/>
          <w:sz w:val="36"/>
          <w:szCs w:val="36"/>
          <w:rtl/>
          <w:lang w:bidi="ar-IQ"/>
        </w:rPr>
        <w:t xml:space="preserve">                                                            4. الخمائل          </w:t>
      </w:r>
      <w:proofErr w:type="gramStart"/>
      <w:r>
        <w:rPr>
          <w:rFonts w:ascii="Simplified Arabic" w:hAnsi="Simplified Arabic" w:cs="Simplified Arabic" w:hint="cs"/>
          <w:sz w:val="36"/>
          <w:szCs w:val="36"/>
          <w:rtl/>
          <w:lang w:bidi="ar-IQ"/>
        </w:rPr>
        <w:t>1940 .</w:t>
      </w:r>
      <w:proofErr w:type="gramEnd"/>
      <w:r>
        <w:rPr>
          <w:rFonts w:ascii="Simplified Arabic" w:hAnsi="Simplified Arabic" w:cs="Simplified Arabic" w:hint="cs"/>
          <w:sz w:val="36"/>
          <w:szCs w:val="36"/>
          <w:rtl/>
          <w:lang w:bidi="ar-IQ"/>
        </w:rPr>
        <w:t xml:space="preserve">                                                                     5. تبر وتراب       </w:t>
      </w:r>
      <w:proofErr w:type="gramStart"/>
      <w:r>
        <w:rPr>
          <w:rFonts w:ascii="Simplified Arabic" w:hAnsi="Simplified Arabic" w:cs="Simplified Arabic" w:hint="cs"/>
          <w:sz w:val="36"/>
          <w:szCs w:val="36"/>
          <w:rtl/>
          <w:lang w:bidi="ar-IQ"/>
        </w:rPr>
        <w:t>1960 .</w:t>
      </w:r>
      <w:proofErr w:type="gramEnd"/>
      <w:r>
        <w:rPr>
          <w:rFonts w:ascii="Simplified Arabic" w:hAnsi="Simplified Arabic" w:cs="Simplified Arabic" w:hint="cs"/>
          <w:sz w:val="36"/>
          <w:szCs w:val="36"/>
          <w:rtl/>
          <w:lang w:bidi="ar-IQ"/>
        </w:rPr>
        <w:t xml:space="preserve">                                                                 </w:t>
      </w:r>
      <w:r>
        <w:rPr>
          <w:rFonts w:ascii="Simplified Arabic" w:hAnsi="Simplified Arabic" w:cs="Simplified Arabic" w:hint="cs"/>
          <w:b/>
          <w:bCs/>
          <w:sz w:val="36"/>
          <w:szCs w:val="36"/>
          <w:rtl/>
          <w:lang w:bidi="ar-IQ"/>
        </w:rPr>
        <w:t xml:space="preserve"> س1/ ينماز الشاعر إيليا أبو ماضي في شعره عن غيره من </w:t>
      </w:r>
      <w:proofErr w:type="gramStart"/>
      <w:r>
        <w:rPr>
          <w:rFonts w:ascii="Simplified Arabic" w:hAnsi="Simplified Arabic" w:cs="Simplified Arabic" w:hint="cs"/>
          <w:b/>
          <w:bCs/>
          <w:sz w:val="36"/>
          <w:szCs w:val="36"/>
          <w:rtl/>
          <w:lang w:bidi="ar-IQ"/>
        </w:rPr>
        <w:t>معاصريه ،</w:t>
      </w:r>
      <w:proofErr w:type="gramEnd"/>
      <w:r>
        <w:rPr>
          <w:rFonts w:ascii="Simplified Arabic" w:hAnsi="Simplified Arabic" w:cs="Simplified Arabic" w:hint="cs"/>
          <w:b/>
          <w:bCs/>
          <w:sz w:val="36"/>
          <w:szCs w:val="36"/>
          <w:rtl/>
          <w:lang w:bidi="ar-IQ"/>
        </w:rPr>
        <w:t xml:space="preserve"> بيّنها ؟             </w:t>
      </w:r>
      <w:r>
        <w:rPr>
          <w:rFonts w:ascii="Simplified Arabic" w:hAnsi="Simplified Arabic" w:cs="Simplified Arabic" w:hint="cs"/>
          <w:sz w:val="36"/>
          <w:szCs w:val="36"/>
          <w:rtl/>
          <w:lang w:bidi="ar-IQ"/>
        </w:rPr>
        <w:t xml:space="preserve">ج/ 1. كان إيليا أيو ماضي الأغزر شعراً من بين شعراء الرابطة القلمية وأكثرهم </w:t>
      </w:r>
      <w:proofErr w:type="gramStart"/>
      <w:r>
        <w:rPr>
          <w:rFonts w:ascii="Simplified Arabic" w:hAnsi="Simplified Arabic" w:cs="Simplified Arabic" w:hint="cs"/>
          <w:sz w:val="36"/>
          <w:szCs w:val="36"/>
          <w:rtl/>
          <w:lang w:bidi="ar-IQ"/>
        </w:rPr>
        <w:t>موهبة ،</w:t>
      </w:r>
      <w:proofErr w:type="gramEnd"/>
      <w:r>
        <w:rPr>
          <w:rFonts w:ascii="Simplified Arabic" w:hAnsi="Simplified Arabic" w:cs="Simplified Arabic" w:hint="cs"/>
          <w:sz w:val="36"/>
          <w:szCs w:val="36"/>
          <w:rtl/>
          <w:lang w:bidi="ar-IQ"/>
        </w:rPr>
        <w:t xml:space="preserve"> فقد أظهر أبو ماضي في الجزء الثاني من ديوانه (تذكار الماضي) موهبة في نظم الشعر الدرامي ، وهو اسلوب شعري جديد آنذاك ، لم يكن لأبي ماضي خلافاً لنعيمة وجبران معرفة عميقة بأيّ أدب غير الأدب العربي ، ولذلك كان من الطبيعي أن يستخدم لغة الشعر وصوره المألوفة لديه .                                                                 2. لقد كان أبو ماضي الأقلّ توجّهاً من بين جميع شعراء المهجر لتجربة أوزان جديدة في </w:t>
      </w:r>
      <w:proofErr w:type="gramStart"/>
      <w:r>
        <w:rPr>
          <w:rFonts w:ascii="Simplified Arabic" w:hAnsi="Simplified Arabic" w:cs="Simplified Arabic" w:hint="cs"/>
          <w:sz w:val="36"/>
          <w:szCs w:val="36"/>
          <w:rtl/>
          <w:lang w:bidi="ar-IQ"/>
        </w:rPr>
        <w:t>الشعر ،</w:t>
      </w:r>
      <w:proofErr w:type="gramEnd"/>
      <w:r>
        <w:rPr>
          <w:rFonts w:ascii="Simplified Arabic" w:hAnsi="Simplified Arabic" w:cs="Simplified Arabic" w:hint="cs"/>
          <w:sz w:val="36"/>
          <w:szCs w:val="36"/>
          <w:rtl/>
          <w:lang w:bidi="ar-IQ"/>
        </w:rPr>
        <w:t xml:space="preserve"> وظلّ نظم القصيدة التقليدية بوزنها الأُحادي هو الاسلوب </w:t>
      </w:r>
      <w:r>
        <w:rPr>
          <w:rFonts w:ascii="Simplified Arabic" w:hAnsi="Simplified Arabic" w:cs="Simplified Arabic" w:hint="cs"/>
          <w:sz w:val="36"/>
          <w:szCs w:val="36"/>
          <w:rtl/>
          <w:lang w:bidi="ar-IQ"/>
        </w:rPr>
        <w:lastRenderedPageBreak/>
        <w:t>المفضّل لديه .       لقد وصل أبو ماضي قمّة عطائه ؛ كونه شاعراً رومانسيّاً في ديوانه الثالث (الجداول) ، إذ تبرز قصيدة (العنقاء) بشكل واضح انطلاقته الجديدة ، فهذه القصيدة هي تعبير طويل عن الشكّ والآمال الملحّة والغموض والبحث المستمرّ ، فالطائر الأسطوري الغريب يرمز لشيء يصبو إليه الناس ، لكنّه يفلت منهم دائماً ، ولا شيء يُذكر بوضوح عن ذلك الشيء الّذي يبحث عنه الناس ، والّذي يمكن أن يُستدلّ عليه فقط من (تاء التأنيث) ، فيمكن أن يكون الجمال أو السعادة الحقيقية ، وربما تكون روح الشاعر أو الحضور الأدبي ، أو يكون ذا علاقة بحبيبته الّتي هجرته ، ويأخذ طابع البحث لدى الشاعر بُعداً كونياً ، فهو في قلقه يُحلّق في فضاءات بعيدة :</w:t>
      </w:r>
    </w:p>
    <w:p w:rsidR="00734D1E" w:rsidRDefault="00734D1E" w:rsidP="00734D1E">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فَتَشْتُ جَيْبَ الفَجْرِ عَنْهَا والدُّجَى          وَمَدَدْتُ حَتَّى لِلكَوَاكِبِ إِصْبَعِي                     فَإِذَا هُمَا مُتَحَيْرَانِ كِلاَهُمَا                  فَي عَاشِقٍ مُتَحَيِّرٍ مُتَضَعْضِعِ                               وَإِذَا النُّجُومُ لِعِلْمِهَا أَوْ جَهْلِهَا            مَتَرَجْرِجَاتٍ فِي الفَضَاءِ الأَوْسَعِ</w:t>
      </w:r>
    </w:p>
    <w:p w:rsidR="00734D1E" w:rsidRDefault="00734D1E" w:rsidP="00734D1E">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3. لقد استمرّ الشاعر على الدرجة نفسها من الضبابية والغموض والحيرة </w:t>
      </w:r>
      <w:proofErr w:type="gramStart"/>
      <w:r>
        <w:rPr>
          <w:rFonts w:ascii="Simplified Arabic" w:hAnsi="Simplified Arabic" w:cs="Simplified Arabic" w:hint="cs"/>
          <w:sz w:val="36"/>
          <w:szCs w:val="36"/>
          <w:rtl/>
          <w:lang w:bidi="ar-IQ"/>
        </w:rPr>
        <w:t>المؤرّقة ،</w:t>
      </w:r>
      <w:proofErr w:type="gramEnd"/>
      <w:r>
        <w:rPr>
          <w:rFonts w:ascii="Simplified Arabic" w:hAnsi="Simplified Arabic" w:cs="Simplified Arabic" w:hint="cs"/>
          <w:sz w:val="36"/>
          <w:szCs w:val="36"/>
          <w:rtl/>
          <w:lang w:bidi="ar-IQ"/>
        </w:rPr>
        <w:t xml:space="preserve"> وفي اللّحظة الأخيرة عندما يلفّ الضياع كلّ شيء وتنهمر روح الشاعر مع دموعه ، ومنها نرى بل نلمح ضالّة الشاعر الّتي كانت معه ، فيقول :</w:t>
      </w:r>
    </w:p>
    <w:p w:rsidR="00734D1E" w:rsidRDefault="00734D1E" w:rsidP="00734D1E">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عَصَرَ الأَسَى رُوحِي فَسَالَتْ أَدْمُعَاً          فَلَمَحْتُهَا وَلَمَسْتُهَا فِي أَدْمُعِي                                        وَعَلِمْتُ حِينَ العِلْمُ لا يُجْدِي فَتَى          أَنَّ الّتِي ضَيَّعْتُهَا كَانَتْ مَعِي</w:t>
      </w:r>
    </w:p>
    <w:p w:rsidR="00734D1E" w:rsidRDefault="00734D1E" w:rsidP="00734D1E">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lastRenderedPageBreak/>
        <w:t xml:space="preserve">ويبدو أنّ هذا التعبير القاسي ناتج عن القلق </w:t>
      </w:r>
      <w:proofErr w:type="gramStart"/>
      <w:r>
        <w:rPr>
          <w:rFonts w:ascii="Simplified Arabic" w:hAnsi="Simplified Arabic" w:cs="Simplified Arabic" w:hint="cs"/>
          <w:sz w:val="36"/>
          <w:szCs w:val="36"/>
          <w:rtl/>
          <w:lang w:bidi="ar-IQ"/>
        </w:rPr>
        <w:t>الشخصي ،</w:t>
      </w:r>
      <w:proofErr w:type="gramEnd"/>
      <w:r>
        <w:rPr>
          <w:rFonts w:ascii="Simplified Arabic" w:hAnsi="Simplified Arabic" w:cs="Simplified Arabic" w:hint="cs"/>
          <w:sz w:val="36"/>
          <w:szCs w:val="36"/>
          <w:rtl/>
          <w:lang w:bidi="ar-IQ"/>
        </w:rPr>
        <w:t xml:space="preserve"> والّذي يزدهر في أجواء الغموض والحيرة ، ويُصبح إحدى سمات شعراء المهجر البارزة .                                             4. أطول القصائد وأكثرها تعبيراً عن التيه المؤلم الّذي يؤرّق أبو ماضي هي قصيدة (الطلاسم) الّتي كان موضوعها التنفيس عن مجموعة كبيرة من عبارات الحيرة والشكّ حيال الوجود (الشكّ الميتافيزيقي) من دون تقديم أجوبة أو براهين عن الأسئلة </w:t>
      </w:r>
      <w:proofErr w:type="gramStart"/>
      <w:r>
        <w:rPr>
          <w:rFonts w:ascii="Simplified Arabic" w:hAnsi="Simplified Arabic" w:cs="Simplified Arabic" w:hint="cs"/>
          <w:sz w:val="36"/>
          <w:szCs w:val="36"/>
          <w:rtl/>
          <w:lang w:bidi="ar-IQ"/>
        </w:rPr>
        <w:t>المُثارة ،</w:t>
      </w:r>
      <w:proofErr w:type="gramEnd"/>
      <w:r>
        <w:rPr>
          <w:rFonts w:ascii="Simplified Arabic" w:hAnsi="Simplified Arabic" w:cs="Simplified Arabic" w:hint="cs"/>
          <w:sz w:val="36"/>
          <w:szCs w:val="36"/>
          <w:rtl/>
          <w:lang w:bidi="ar-IQ"/>
        </w:rPr>
        <w:t xml:space="preserve"> وقد لاقت القصيدة رواجاً كبيراً كونها بياناً شعرياً حقيقياً للمواضيع الرئيسة الّتي كانت تُقلق شعراء المهجر بكامل جيلهم ، وتتّضح في هذه القصيدة ملامح الفلسفة الوجودية لأبي ماضي الّتي يقف فيها موقفاً متشكّكاً :</w:t>
      </w:r>
    </w:p>
    <w:p w:rsidR="00734D1E" w:rsidRDefault="00734D1E" w:rsidP="00734D1E">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جِئْتُ لا أَعْلَمُ مِنْ أَيْـــــــــــــــــــــــــــــــــــــــنَ وَلَكِنِّي أَتَيْتُ                                                                   وَلَقَدْ أَبْصَرْتُ قُدَّامِـــــــــــــــــــــــــــــــــــــي طَرِيقَاً فَمَشَيْتُ                                              وَسَأَبْقَى سَائِرَاً إِنْ شِــــــــــــــــــــــــــــــــــــــــــئْتُ أَمْ أَبَيْتُ                                                                 كَيْفَ </w:t>
      </w:r>
      <w:proofErr w:type="gramStart"/>
      <w:r>
        <w:rPr>
          <w:rFonts w:ascii="Simplified Arabic" w:hAnsi="Simplified Arabic" w:cs="Simplified Arabic" w:hint="cs"/>
          <w:b/>
          <w:bCs/>
          <w:sz w:val="36"/>
          <w:szCs w:val="36"/>
          <w:rtl/>
          <w:lang w:bidi="ar-IQ"/>
        </w:rPr>
        <w:t>جِئْتُ ؟</w:t>
      </w:r>
      <w:proofErr w:type="gramEnd"/>
      <w:r>
        <w:rPr>
          <w:rFonts w:ascii="Simplified Arabic" w:hAnsi="Simplified Arabic" w:cs="Simplified Arabic" w:hint="cs"/>
          <w:b/>
          <w:bCs/>
          <w:sz w:val="36"/>
          <w:szCs w:val="36"/>
          <w:rtl/>
          <w:lang w:bidi="ar-IQ"/>
        </w:rPr>
        <w:t xml:space="preserve"> كَيَفَ أَبْصَرْتُ </w:t>
      </w:r>
      <w:proofErr w:type="gramStart"/>
      <w:r>
        <w:rPr>
          <w:rFonts w:ascii="Simplified Arabic" w:hAnsi="Simplified Arabic" w:cs="Simplified Arabic" w:hint="cs"/>
          <w:b/>
          <w:bCs/>
          <w:sz w:val="36"/>
          <w:szCs w:val="36"/>
          <w:rtl/>
          <w:lang w:bidi="ar-IQ"/>
        </w:rPr>
        <w:t>طَرِيقِي ؟</w:t>
      </w:r>
      <w:proofErr w:type="gramEnd"/>
      <w:r>
        <w:rPr>
          <w:rFonts w:ascii="Simplified Arabic" w:hAnsi="Simplified Arabic" w:cs="Simplified Arabic" w:hint="cs"/>
          <w:b/>
          <w:bCs/>
          <w:sz w:val="36"/>
          <w:szCs w:val="36"/>
          <w:rtl/>
          <w:lang w:bidi="ar-IQ"/>
        </w:rPr>
        <w:t xml:space="preserve"> لَسْــتُ أَدْرِي</w:t>
      </w:r>
    </w:p>
    <w:p w:rsidR="00734D1E" w:rsidRDefault="00734D1E" w:rsidP="00734D1E">
      <w:pPr>
        <w:rPr>
          <w:rFonts w:ascii="Simplified Arabic" w:hAnsi="Simplified Arabic" w:cs="Simplified Arabic"/>
          <w:sz w:val="36"/>
          <w:szCs w:val="36"/>
          <w:rtl/>
          <w:lang w:bidi="ar-IQ"/>
        </w:rPr>
      </w:pPr>
      <w:proofErr w:type="gramStart"/>
      <w:r>
        <w:rPr>
          <w:rFonts w:ascii="Simplified Arabic" w:hAnsi="Simplified Arabic" w:cs="Simplified Arabic" w:hint="cs"/>
          <w:sz w:val="36"/>
          <w:szCs w:val="36"/>
          <w:rtl/>
          <w:lang w:bidi="ar-IQ"/>
        </w:rPr>
        <w:t>ويقول :</w:t>
      </w:r>
      <w:proofErr w:type="gramEnd"/>
    </w:p>
    <w:p w:rsidR="00734D1E" w:rsidRDefault="00734D1E" w:rsidP="00734D1E">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أَنَا لا أَذْكُرُ شَيْئَاً عَنْ حَـــــــــــــيَاتِي المَاضِيَة                                                                 أَنَا لا َأَعْرِفُ شَيْئَاً عَنْ حَيـــــــــــــــَاتِي الآتِيَة                                                               لِي ذَاتٌ غَيْرَ أَنِّي لَسْــــــــــــــتُ أَدْرِي مَا هِي                                                   فَمَتَى تَعْرِفُ ذَاتِي كُنْهَ </w:t>
      </w:r>
      <w:proofErr w:type="gramStart"/>
      <w:r>
        <w:rPr>
          <w:rFonts w:ascii="Simplified Arabic" w:hAnsi="Simplified Arabic" w:cs="Simplified Arabic" w:hint="cs"/>
          <w:b/>
          <w:bCs/>
          <w:sz w:val="36"/>
          <w:szCs w:val="36"/>
          <w:rtl/>
          <w:lang w:bidi="ar-IQ"/>
        </w:rPr>
        <w:t>ذَاتِي ؟</w:t>
      </w:r>
      <w:proofErr w:type="gramEnd"/>
      <w:r>
        <w:rPr>
          <w:rFonts w:ascii="Simplified Arabic" w:hAnsi="Simplified Arabic" w:cs="Simplified Arabic" w:hint="cs"/>
          <w:b/>
          <w:bCs/>
          <w:sz w:val="36"/>
          <w:szCs w:val="36"/>
          <w:rtl/>
          <w:lang w:bidi="ar-IQ"/>
        </w:rPr>
        <w:t xml:space="preserve"> لَسْــتُ أَدْرِي</w:t>
      </w:r>
    </w:p>
    <w:p w:rsidR="00734D1E" w:rsidRDefault="00734D1E" w:rsidP="00734D1E">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lastRenderedPageBreak/>
        <w:t xml:space="preserve">5. تعدّ قصيدة (المساء) أكثر إقناعاً من الناحية </w:t>
      </w:r>
      <w:proofErr w:type="gramStart"/>
      <w:r>
        <w:rPr>
          <w:rFonts w:ascii="Simplified Arabic" w:hAnsi="Simplified Arabic" w:cs="Simplified Arabic" w:hint="cs"/>
          <w:sz w:val="36"/>
          <w:szCs w:val="36"/>
          <w:rtl/>
          <w:lang w:bidi="ar-IQ"/>
        </w:rPr>
        <w:t>الفنية ،</w:t>
      </w:r>
      <w:proofErr w:type="gramEnd"/>
      <w:r>
        <w:rPr>
          <w:rFonts w:ascii="Simplified Arabic" w:hAnsi="Simplified Arabic" w:cs="Simplified Arabic" w:hint="cs"/>
          <w:sz w:val="36"/>
          <w:szCs w:val="36"/>
          <w:rtl/>
          <w:lang w:bidi="ar-IQ"/>
        </w:rPr>
        <w:t xml:space="preserve"> على الرغم من تطرّق موضوعها ، الّذي بدا مؤلّفاً عند نظمها ، للضياع والحيرة حيال القضايا الإنسانية ، إلّا أنّ أبا ماضي نجح في توظيف طريقة في التوجّه بالسؤال لرفيقته في القصيدة (سلمى) متجنّباً بهذه الطريقة الإغراق في التجريد أو تناول المواضيع بتلقائية ، كما هو الحال في قصيدة (الطلاسم) .                                                                                                                  ولغة القصيدة دقيقة مليئة بالتلميحات ممّا يُضفي عليها تأثيراً عامّاً </w:t>
      </w:r>
      <w:proofErr w:type="gramStart"/>
      <w:r>
        <w:rPr>
          <w:rFonts w:ascii="Simplified Arabic" w:hAnsi="Simplified Arabic" w:cs="Simplified Arabic" w:hint="cs"/>
          <w:sz w:val="36"/>
          <w:szCs w:val="36"/>
          <w:rtl/>
          <w:lang w:bidi="ar-IQ"/>
        </w:rPr>
        <w:t>قوياً ،</w:t>
      </w:r>
      <w:proofErr w:type="gramEnd"/>
      <w:r>
        <w:rPr>
          <w:rFonts w:ascii="Simplified Arabic" w:hAnsi="Simplified Arabic" w:cs="Simplified Arabic" w:hint="cs"/>
          <w:sz w:val="36"/>
          <w:szCs w:val="36"/>
          <w:rtl/>
          <w:lang w:bidi="ar-IQ"/>
        </w:rPr>
        <w:t xml:space="preserve"> وتعدّ هذه القصيدة ذات قيمة شعرية عالية وفنية أكبر من سابقتها :</w:t>
      </w:r>
    </w:p>
    <w:p w:rsidR="00734D1E" w:rsidRDefault="00734D1E" w:rsidP="00734D1E">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السُّحُبُ تَرْكُضُ فِي الفَضَاءِ الرَّحِبِ رِكْضَ الخَائِفِين                                                                         وَالشَّمْسُ تَبْدُو خَلْفَهَا صَــــــــــــــفْرَاءُ عَاصِيَةَ الجَبِين                                             وَالبَحْرُ سَاجٍ صَامِتٍ فِيهِ خُـــــــــــــــــــــــشُوعَ الزَّاهِدِين                                                لَكِنَّمَا عَينَاكِ بَاهِتَتَانِ فَي الأُفُــــــــــــــــــــــــــــقِ المُبِين</w:t>
      </w:r>
    </w:p>
    <w:p w:rsidR="00734D1E" w:rsidRDefault="00734D1E" w:rsidP="00734D1E">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سَلْمَى بِمَاذَا </w:t>
      </w:r>
      <w:proofErr w:type="gramStart"/>
      <w:r>
        <w:rPr>
          <w:rFonts w:ascii="Simplified Arabic" w:hAnsi="Simplified Arabic" w:cs="Simplified Arabic" w:hint="cs"/>
          <w:b/>
          <w:bCs/>
          <w:sz w:val="36"/>
          <w:szCs w:val="36"/>
          <w:rtl/>
          <w:lang w:bidi="ar-IQ"/>
        </w:rPr>
        <w:t>تُفَكِّرِيـــــــــــــــــنْ ؟</w:t>
      </w:r>
      <w:proofErr w:type="gramEnd"/>
      <w:r>
        <w:rPr>
          <w:rFonts w:ascii="Simplified Arabic" w:hAnsi="Simplified Arabic" w:cs="Simplified Arabic" w:hint="cs"/>
          <w:b/>
          <w:bCs/>
          <w:sz w:val="36"/>
          <w:szCs w:val="36"/>
          <w:rtl/>
          <w:lang w:bidi="ar-IQ"/>
        </w:rPr>
        <w:t xml:space="preserve"> سَلْمَى بِمَاذَا تُفَكِّرِين</w:t>
      </w:r>
    </w:p>
    <w:p w:rsidR="00734D1E" w:rsidRDefault="00734D1E" w:rsidP="00734D1E">
      <w:pPr>
        <w:jc w:val="center"/>
        <w:rPr>
          <w:rFonts w:ascii="Simplified Arabic" w:hAnsi="Simplified Arabic" w:cs="Simplified Arabic"/>
          <w:b/>
          <w:bCs/>
          <w:sz w:val="36"/>
          <w:szCs w:val="36"/>
          <w:rtl/>
          <w:lang w:bidi="ar-IQ"/>
        </w:rPr>
      </w:pPr>
    </w:p>
    <w:p w:rsidR="00E3123E" w:rsidRPr="002C24AD" w:rsidRDefault="00734D1E" w:rsidP="00734D1E">
      <w:pPr>
        <w:rPr>
          <w:lang w:bidi="ar-IQ"/>
        </w:rPr>
      </w:pPr>
      <w:r>
        <w:rPr>
          <w:rFonts w:ascii="Simplified Arabic" w:hAnsi="Simplified Arabic" w:cs="Simplified Arabic" w:hint="cs"/>
          <w:sz w:val="36"/>
          <w:szCs w:val="36"/>
          <w:rtl/>
          <w:lang w:bidi="ar-IQ"/>
        </w:rPr>
        <w:t xml:space="preserve">6. ينماز إيليا أبو ماضي عن شعراء المهجر خاصّة وشعراء العالَم الرومانسيين </w:t>
      </w:r>
      <w:proofErr w:type="gramStart"/>
      <w:r>
        <w:rPr>
          <w:rFonts w:ascii="Simplified Arabic" w:hAnsi="Simplified Arabic" w:cs="Simplified Arabic" w:hint="cs"/>
          <w:sz w:val="36"/>
          <w:szCs w:val="36"/>
          <w:rtl/>
          <w:lang w:bidi="ar-IQ"/>
        </w:rPr>
        <w:t>عامّة ؛</w:t>
      </w:r>
      <w:proofErr w:type="gramEnd"/>
      <w:r>
        <w:rPr>
          <w:rFonts w:ascii="Simplified Arabic" w:hAnsi="Simplified Arabic" w:cs="Simplified Arabic" w:hint="cs"/>
          <w:sz w:val="36"/>
          <w:szCs w:val="36"/>
          <w:rtl/>
          <w:lang w:bidi="ar-IQ"/>
        </w:rPr>
        <w:t xml:space="preserve"> بحيرته حيال الوجود وخيالاته الفكرية كانت دائماً مرتبطة بحسّ من الواقعية وعمق الإدراك ، فهو في المحصلة النهائية لم يكن مقتنعاً بحق الشاعر في ترف العزلة كما رأى ذلك جبران خليل جبران وآخرون ، وهو يرى من العبث محاولة </w:t>
      </w:r>
      <w:r>
        <w:rPr>
          <w:rFonts w:ascii="Simplified Arabic" w:hAnsi="Simplified Arabic" w:cs="Simplified Arabic" w:hint="cs"/>
          <w:sz w:val="36"/>
          <w:szCs w:val="36"/>
          <w:rtl/>
          <w:lang w:bidi="ar-IQ"/>
        </w:rPr>
        <w:lastRenderedPageBreak/>
        <w:t xml:space="preserve">الهروب من الناس وعيونهم ، ففي نهاية المطاف هو واحد منهم ، وهم بشكل أو بآخر جزء منه .                             لقد شهدت حياة أبو ماضي العملية تطوّراً مثيراً من انطلاقته بقصائد </w:t>
      </w:r>
      <w:proofErr w:type="gramStart"/>
      <w:r>
        <w:rPr>
          <w:rFonts w:ascii="Simplified Arabic" w:hAnsi="Simplified Arabic" w:cs="Simplified Arabic" w:hint="cs"/>
          <w:sz w:val="36"/>
          <w:szCs w:val="36"/>
          <w:rtl/>
          <w:lang w:bidi="ar-IQ"/>
        </w:rPr>
        <w:t>رومانسية ،</w:t>
      </w:r>
      <w:proofErr w:type="gramEnd"/>
      <w:r>
        <w:rPr>
          <w:rFonts w:ascii="Simplified Arabic" w:hAnsi="Simplified Arabic" w:cs="Simplified Arabic" w:hint="cs"/>
          <w:sz w:val="36"/>
          <w:szCs w:val="36"/>
          <w:rtl/>
          <w:lang w:bidi="ar-IQ"/>
        </w:rPr>
        <w:t xml:space="preserve"> وتجلّت في قصائده قدرة خيال ذات بُعد إضافي تنقلها في بعض الأحيان إلى أبعاد تتجاوز اللّحظة الرومانسية ، وتمنحها قيمة استمرارية تجاوزت جيله المباشر .</w:t>
      </w:r>
      <w:r w:rsidR="00FF1D99" w:rsidRPr="00605B01">
        <w:rPr>
          <w:rFonts w:ascii="Simplified Arabic" w:hAnsi="Simplified Arabic" w:cs="Simplified Arabic"/>
          <w:sz w:val="36"/>
          <w:szCs w:val="36"/>
          <w:rtl/>
          <w:lang w:bidi="ar-IQ"/>
        </w:rPr>
        <w:t xml:space="preserve"> </w:t>
      </w:r>
      <w:bookmarkEnd w:id="0"/>
    </w:p>
    <w:sectPr w:rsidR="00E3123E" w:rsidRPr="002C2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D0" w:rsidRDefault="009E26D0" w:rsidP="00F775F7">
      <w:pPr>
        <w:spacing w:after="0" w:line="240" w:lineRule="auto"/>
      </w:pPr>
      <w:r>
        <w:separator/>
      </w:r>
    </w:p>
  </w:endnote>
  <w:endnote w:type="continuationSeparator" w:id="0">
    <w:p w:rsidR="009E26D0" w:rsidRDefault="009E26D0" w:rsidP="00F7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D0" w:rsidRDefault="009E26D0" w:rsidP="00F775F7">
      <w:pPr>
        <w:spacing w:after="0" w:line="240" w:lineRule="auto"/>
      </w:pPr>
      <w:r>
        <w:separator/>
      </w:r>
    </w:p>
  </w:footnote>
  <w:footnote w:type="continuationSeparator" w:id="0">
    <w:p w:rsidR="009E26D0" w:rsidRDefault="009E26D0" w:rsidP="00F77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643B2"/>
    <w:multiLevelType w:val="hybridMultilevel"/>
    <w:tmpl w:val="5614BBA0"/>
    <w:lvl w:ilvl="0" w:tplc="7CD8E5B2">
      <w:start w:val="1"/>
      <w:numFmt w:val="decimal"/>
      <w:lvlText w:val="%1."/>
      <w:lvlJc w:val="left"/>
      <w:pPr>
        <w:ind w:left="347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3E"/>
    <w:rsid w:val="000242D0"/>
    <w:rsid w:val="00114BA5"/>
    <w:rsid w:val="0011599C"/>
    <w:rsid w:val="001379FB"/>
    <w:rsid w:val="002351E8"/>
    <w:rsid w:val="002C24AD"/>
    <w:rsid w:val="003451CD"/>
    <w:rsid w:val="003466BE"/>
    <w:rsid w:val="003E3219"/>
    <w:rsid w:val="00407D90"/>
    <w:rsid w:val="004209D1"/>
    <w:rsid w:val="0057459F"/>
    <w:rsid w:val="00627169"/>
    <w:rsid w:val="006A5BC0"/>
    <w:rsid w:val="00711C79"/>
    <w:rsid w:val="00734D1E"/>
    <w:rsid w:val="00770630"/>
    <w:rsid w:val="008077F2"/>
    <w:rsid w:val="00951F15"/>
    <w:rsid w:val="009D5C78"/>
    <w:rsid w:val="009E26D0"/>
    <w:rsid w:val="009E55C6"/>
    <w:rsid w:val="009F2EED"/>
    <w:rsid w:val="00A05B91"/>
    <w:rsid w:val="00B84A10"/>
    <w:rsid w:val="00D01A28"/>
    <w:rsid w:val="00DA2283"/>
    <w:rsid w:val="00DA2EC0"/>
    <w:rsid w:val="00E23165"/>
    <w:rsid w:val="00E3123E"/>
    <w:rsid w:val="00E620D7"/>
    <w:rsid w:val="00EE5F1B"/>
    <w:rsid w:val="00EF4B1C"/>
    <w:rsid w:val="00F166C5"/>
    <w:rsid w:val="00F775F7"/>
    <w:rsid w:val="00FC067B"/>
    <w:rsid w:val="00FF1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F017"/>
  <w15:chartTrackingRefBased/>
  <w15:docId w15:val="{BC9C4888-095B-47B7-912E-B059C31A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1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D99"/>
    <w:pPr>
      <w:ind w:left="720"/>
      <w:contextualSpacing/>
    </w:pPr>
  </w:style>
  <w:style w:type="paragraph" w:styleId="a4">
    <w:name w:val="header"/>
    <w:basedOn w:val="a"/>
    <w:link w:val="Char"/>
    <w:uiPriority w:val="99"/>
    <w:unhideWhenUsed/>
    <w:rsid w:val="00F775F7"/>
    <w:pPr>
      <w:tabs>
        <w:tab w:val="center" w:pos="4680"/>
        <w:tab w:val="right" w:pos="9360"/>
      </w:tabs>
      <w:spacing w:after="0" w:line="240" w:lineRule="auto"/>
    </w:pPr>
  </w:style>
  <w:style w:type="character" w:customStyle="1" w:styleId="Char">
    <w:name w:val="رأس الصفحة Char"/>
    <w:basedOn w:val="a0"/>
    <w:link w:val="a4"/>
    <w:uiPriority w:val="99"/>
    <w:rsid w:val="00F775F7"/>
  </w:style>
  <w:style w:type="paragraph" w:styleId="a5">
    <w:name w:val="footer"/>
    <w:basedOn w:val="a"/>
    <w:link w:val="Char0"/>
    <w:uiPriority w:val="99"/>
    <w:unhideWhenUsed/>
    <w:rsid w:val="00F775F7"/>
    <w:pPr>
      <w:tabs>
        <w:tab w:val="center" w:pos="4680"/>
        <w:tab w:val="right" w:pos="9360"/>
      </w:tabs>
      <w:spacing w:after="0" w:line="240" w:lineRule="auto"/>
    </w:pPr>
  </w:style>
  <w:style w:type="character" w:customStyle="1" w:styleId="Char0">
    <w:name w:val="تذييل الصفحة Char"/>
    <w:basedOn w:val="a0"/>
    <w:link w:val="a5"/>
    <w:uiPriority w:val="99"/>
    <w:rsid w:val="00F77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6362</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2019-05-05T10:26:00Z</dcterms:created>
  <dcterms:modified xsi:type="dcterms:W3CDTF">2019-05-05T10:26:00Z</dcterms:modified>
</cp:coreProperties>
</file>