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21" w:rsidRDefault="00BE66D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المادة:</w:t>
      </w:r>
      <w:r w:rsidR="008115AF">
        <w:rPr>
          <w:rFonts w:hint="cs"/>
          <w:b/>
          <w:bCs/>
          <w:sz w:val="32"/>
          <w:szCs w:val="32"/>
          <w:rtl/>
        </w:rPr>
        <w:t xml:space="preserve"> النحو</w:t>
      </w:r>
    </w:p>
    <w:p w:rsidR="006002ED" w:rsidRDefault="006002E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المرحلة الثانية.</w:t>
      </w:r>
    </w:p>
    <w:p w:rsidR="006002ED" w:rsidRDefault="006002E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د. وفاء عبد الغفور جبار العزاوي</w:t>
      </w:r>
      <w:r w:rsidR="00BA51A4">
        <w:rPr>
          <w:rFonts w:hint="cs"/>
          <w:b/>
          <w:bCs/>
          <w:sz w:val="32"/>
          <w:szCs w:val="32"/>
          <w:rtl/>
        </w:rPr>
        <w:t xml:space="preserve"> و د. أسماء عبد الباقي محمد الموصلي.</w:t>
      </w:r>
    </w:p>
    <w:p w:rsidR="006002ED" w:rsidRDefault="006002ED" w:rsidP="006002E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نهاية الجزء الأول + الجزء الثاني </w:t>
      </w:r>
    </w:p>
    <w:p w:rsidR="006002ED" w:rsidRPr="006002ED" w:rsidRDefault="006002ED" w:rsidP="006002ED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6002ED">
        <w:rPr>
          <w:rFonts w:hint="cs"/>
          <w:b/>
          <w:bCs/>
          <w:sz w:val="32"/>
          <w:szCs w:val="32"/>
          <w:rtl/>
        </w:rPr>
        <w:t>المحاضرة الأولى</w:t>
      </w:r>
    </w:p>
    <w:p w:rsidR="006002ED" w:rsidRDefault="006002ED" w:rsidP="006002E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إن وأخواتها فضلاً عن مسألة تقديم الاسم وتأخير الخبر مع وجوب الفتح والكسر وجواز الأمرين.</w:t>
      </w:r>
    </w:p>
    <w:p w:rsidR="006002ED" w:rsidRDefault="006002ED" w:rsidP="006002ED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المحاضرة الثانية.</w:t>
      </w:r>
    </w:p>
    <w:p w:rsidR="006002ED" w:rsidRDefault="006002ED" w:rsidP="00BA51A4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مواضع جواز دخول لام </w:t>
      </w:r>
      <w:r w:rsidR="00BE66D4">
        <w:rPr>
          <w:rFonts w:hint="cs"/>
          <w:b/>
          <w:bCs/>
          <w:sz w:val="32"/>
          <w:szCs w:val="32"/>
          <w:rtl/>
        </w:rPr>
        <w:t>الابتداء،</w:t>
      </w:r>
      <w:r>
        <w:rPr>
          <w:rFonts w:hint="cs"/>
          <w:b/>
          <w:bCs/>
          <w:sz w:val="32"/>
          <w:szCs w:val="32"/>
          <w:rtl/>
        </w:rPr>
        <w:t xml:space="preserve"> ومتى تكون ان وأخواتها كافة عن العمل ومواضع تخفيف إن </w:t>
      </w:r>
      <w:r w:rsidR="003F2FB7">
        <w:rPr>
          <w:rFonts w:hint="cs"/>
          <w:b/>
          <w:bCs/>
          <w:sz w:val="32"/>
          <w:szCs w:val="32"/>
          <w:rtl/>
        </w:rPr>
        <w:t>وماهي</w:t>
      </w:r>
      <w:r>
        <w:rPr>
          <w:rFonts w:hint="cs"/>
          <w:b/>
          <w:bCs/>
          <w:sz w:val="32"/>
          <w:szCs w:val="32"/>
          <w:rtl/>
        </w:rPr>
        <w:t xml:space="preserve"> مواضع فصل أن عن خبرها.</w:t>
      </w:r>
    </w:p>
    <w:p w:rsidR="006002ED" w:rsidRDefault="006002ED" w:rsidP="006002ED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المحاضر</w:t>
      </w:r>
      <w:r w:rsidR="00BA51A4">
        <w:rPr>
          <w:rFonts w:hint="cs"/>
          <w:b/>
          <w:bCs/>
          <w:sz w:val="32"/>
          <w:szCs w:val="32"/>
          <w:rtl/>
        </w:rPr>
        <w:t>ة</w:t>
      </w:r>
      <w:r>
        <w:rPr>
          <w:rFonts w:hint="cs"/>
          <w:b/>
          <w:bCs/>
          <w:sz w:val="32"/>
          <w:szCs w:val="32"/>
          <w:rtl/>
        </w:rPr>
        <w:t xml:space="preserve"> الثالثة.</w:t>
      </w:r>
    </w:p>
    <w:p w:rsidR="00BA51A4" w:rsidRDefault="00BA51A4" w:rsidP="00BA51A4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معرفة لا النافية للجنس وأحوال أسمها الثلاث.</w:t>
      </w:r>
    </w:p>
    <w:p w:rsidR="00BA51A4" w:rsidRDefault="00BA51A4" w:rsidP="00BA51A4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المحاضرة </w:t>
      </w:r>
      <w:r w:rsidR="00BE66D4">
        <w:rPr>
          <w:rFonts w:hint="cs"/>
          <w:b/>
          <w:bCs/>
          <w:sz w:val="32"/>
          <w:szCs w:val="32"/>
          <w:rtl/>
        </w:rPr>
        <w:t>الرابعة.</w:t>
      </w:r>
    </w:p>
    <w:p w:rsidR="00BA51A4" w:rsidRDefault="003F2FB7" w:rsidP="00BA51A4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معرفة متى ين</w:t>
      </w:r>
      <w:r w:rsidR="00BA51A4">
        <w:rPr>
          <w:rFonts w:hint="cs"/>
          <w:b/>
          <w:bCs/>
          <w:sz w:val="32"/>
          <w:szCs w:val="32"/>
          <w:rtl/>
        </w:rPr>
        <w:t>ص</w:t>
      </w:r>
      <w:r>
        <w:rPr>
          <w:rFonts w:hint="cs"/>
          <w:b/>
          <w:bCs/>
          <w:sz w:val="32"/>
          <w:szCs w:val="32"/>
          <w:rtl/>
        </w:rPr>
        <w:t>ب</w:t>
      </w:r>
      <w:r w:rsidR="00BA51A4">
        <w:rPr>
          <w:rFonts w:hint="cs"/>
          <w:b/>
          <w:bCs/>
          <w:sz w:val="32"/>
          <w:szCs w:val="32"/>
          <w:rtl/>
        </w:rPr>
        <w:t xml:space="preserve"> </w:t>
      </w:r>
      <w:r w:rsidR="00BE66D4">
        <w:rPr>
          <w:rFonts w:hint="cs"/>
          <w:b/>
          <w:bCs/>
          <w:sz w:val="32"/>
          <w:szCs w:val="32"/>
          <w:rtl/>
        </w:rPr>
        <w:t>اسمها، ويرفع، ويبنى</w:t>
      </w:r>
      <w:r w:rsidR="00BA51A4">
        <w:rPr>
          <w:rFonts w:hint="cs"/>
          <w:b/>
          <w:bCs/>
          <w:sz w:val="32"/>
          <w:szCs w:val="32"/>
          <w:rtl/>
        </w:rPr>
        <w:t xml:space="preserve"> ع</w:t>
      </w:r>
      <w:r>
        <w:rPr>
          <w:rFonts w:hint="cs"/>
          <w:b/>
          <w:bCs/>
          <w:sz w:val="32"/>
          <w:szCs w:val="32"/>
          <w:rtl/>
        </w:rPr>
        <w:t xml:space="preserve">لى الفتح </w:t>
      </w:r>
      <w:r w:rsidR="00BE66D4">
        <w:rPr>
          <w:rFonts w:hint="cs"/>
          <w:b/>
          <w:bCs/>
          <w:sz w:val="32"/>
          <w:szCs w:val="32"/>
          <w:rtl/>
        </w:rPr>
        <w:t>وإذا</w:t>
      </w:r>
      <w:r>
        <w:rPr>
          <w:rFonts w:hint="cs"/>
          <w:b/>
          <w:bCs/>
          <w:sz w:val="32"/>
          <w:szCs w:val="32"/>
          <w:rtl/>
        </w:rPr>
        <w:t xml:space="preserve"> أتى بعده نعت أو</w:t>
      </w:r>
      <w:r w:rsidR="00BA51A4">
        <w:rPr>
          <w:rFonts w:hint="cs"/>
          <w:b/>
          <w:bCs/>
          <w:sz w:val="32"/>
          <w:szCs w:val="32"/>
          <w:rtl/>
        </w:rPr>
        <w:t xml:space="preserve"> عطف عليه اسم نكرة أو دخول همزة الاستفهام </w:t>
      </w:r>
      <w:r>
        <w:rPr>
          <w:rFonts w:hint="cs"/>
          <w:b/>
          <w:bCs/>
          <w:sz w:val="32"/>
          <w:szCs w:val="32"/>
          <w:rtl/>
        </w:rPr>
        <w:t>عليه</w:t>
      </w:r>
      <w:r w:rsidR="00BA51A4">
        <w:rPr>
          <w:rFonts w:hint="cs"/>
          <w:b/>
          <w:bCs/>
          <w:sz w:val="32"/>
          <w:szCs w:val="32"/>
          <w:rtl/>
        </w:rPr>
        <w:t>.</w:t>
      </w:r>
    </w:p>
    <w:p w:rsidR="00BA51A4" w:rsidRDefault="00BA51A4" w:rsidP="00BA51A4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المحاضرة الخامسة.</w:t>
      </w:r>
    </w:p>
    <w:p w:rsidR="00BA51A4" w:rsidRDefault="00BE66D4" w:rsidP="00BA51A4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((ان</w:t>
      </w:r>
      <w:r w:rsidR="00BA51A4">
        <w:rPr>
          <w:rFonts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>وأخواتها)</w:t>
      </w:r>
      <w:r w:rsidR="00BA51A4">
        <w:rPr>
          <w:rFonts w:hint="cs"/>
          <w:b/>
          <w:bCs/>
          <w:sz w:val="32"/>
          <w:szCs w:val="32"/>
          <w:rtl/>
        </w:rPr>
        <w:t>) معرفة أفعال القلوب أي أفعال اليقين والرجحان.</w:t>
      </w:r>
    </w:p>
    <w:p w:rsidR="00BA51A4" w:rsidRDefault="00BA51A4" w:rsidP="00BA51A4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المحاضرة السادسة</w:t>
      </w:r>
    </w:p>
    <w:p w:rsidR="00BA51A4" w:rsidRDefault="00BA51A4" w:rsidP="00BA51A4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أفعال التحويل.</w:t>
      </w:r>
    </w:p>
    <w:p w:rsidR="00BA51A4" w:rsidRDefault="00BA51A4" w:rsidP="00BA51A4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المحاضرة السابعة.</w:t>
      </w:r>
    </w:p>
    <w:p w:rsidR="00BA51A4" w:rsidRPr="00BA51A4" w:rsidRDefault="003F2FB7" w:rsidP="00BA51A4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معرفة أحوال فعلي أعلم وأرى وتعديهما الى مفعولين أو ثلاثة مفاعيل.</w:t>
      </w:r>
    </w:p>
    <w:p w:rsidR="00BA51A4" w:rsidRDefault="00BA51A4" w:rsidP="00BA51A4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المحاضرة الثامنة.</w:t>
      </w:r>
    </w:p>
    <w:p w:rsidR="00BA51A4" w:rsidRDefault="00BE66D4" w:rsidP="00BA51A4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ما هو</w:t>
      </w:r>
      <w:r w:rsidR="003F2FB7">
        <w:rPr>
          <w:rFonts w:hint="cs"/>
          <w:b/>
          <w:bCs/>
          <w:sz w:val="32"/>
          <w:szCs w:val="32"/>
          <w:rtl/>
        </w:rPr>
        <w:t xml:space="preserve"> أسم الفاعل وما تضمن معنى الفعل وما هو المفعول به فضلا عن بيان احكام الفاعل</w:t>
      </w:r>
    </w:p>
    <w:p w:rsidR="00BA51A4" w:rsidRDefault="003F2FB7" w:rsidP="003F2FB7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المحاضرة التاسعة </w:t>
      </w:r>
    </w:p>
    <w:p w:rsidR="003F2FB7" w:rsidRDefault="003F2FB7" w:rsidP="003F2FB7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احكام الفعل الماضي أذا أسند الى فاعل مؤنث</w:t>
      </w:r>
      <w:r w:rsidRPr="003F2FB7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من حيث وجوب أو جواز أو عدم جواز وجود تاء التأنيث </w:t>
      </w:r>
    </w:p>
    <w:p w:rsidR="003F2FB7" w:rsidRDefault="003F2FB7" w:rsidP="003F2FB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10    المحاضرة العاشرة.</w:t>
      </w:r>
    </w:p>
    <w:p w:rsidR="003F2FB7" w:rsidRPr="003F2FB7" w:rsidRDefault="003F2FB7" w:rsidP="003F2FB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تقديم الفاعل على الفعل والفاعل على المفعول به والمفعول به على الفاعل</w:t>
      </w:r>
    </w:p>
    <w:p w:rsidR="006002ED" w:rsidRPr="006002ED" w:rsidRDefault="006002ED" w:rsidP="006002ED">
      <w:pPr>
        <w:pStyle w:val="a3"/>
        <w:rPr>
          <w:b/>
          <w:bCs/>
          <w:sz w:val="32"/>
          <w:szCs w:val="32"/>
        </w:rPr>
      </w:pPr>
    </w:p>
    <w:sectPr w:rsidR="006002ED" w:rsidRPr="006002ED" w:rsidSect="00CF491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321"/>
    <w:multiLevelType w:val="hybridMultilevel"/>
    <w:tmpl w:val="B582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F1CBD"/>
    <w:multiLevelType w:val="hybridMultilevel"/>
    <w:tmpl w:val="3190D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AF"/>
    <w:rsid w:val="003F2FB7"/>
    <w:rsid w:val="005B7239"/>
    <w:rsid w:val="006002ED"/>
    <w:rsid w:val="008115AF"/>
    <w:rsid w:val="00AD55F7"/>
    <w:rsid w:val="00BA51A4"/>
    <w:rsid w:val="00BE66D4"/>
    <w:rsid w:val="00C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E72D"/>
  <w15:chartTrackingRefBased/>
  <w15:docId w15:val="{4F01B85F-17AB-46DB-801A-CED3D8AE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2018-04-20T21:40:00Z</dcterms:created>
  <dcterms:modified xsi:type="dcterms:W3CDTF">2019-04-29T19:10:00Z</dcterms:modified>
</cp:coreProperties>
</file>