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85" w:rsidRDefault="00B00533" w:rsidP="00B00533">
      <w:pPr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  <w:r w:rsidRPr="00B00533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نماذج من الش</w:t>
      </w:r>
      <w:bookmarkStart w:id="0" w:name="_GoBack"/>
      <w:bookmarkEnd w:id="0"/>
      <w:r w:rsidRPr="00B00533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عر الرومانسي</w:t>
      </w:r>
    </w:p>
    <w:p w:rsidR="00B00533" w:rsidRDefault="00B00533" w:rsidP="00B00533">
      <w:pP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من قصيدة ( اغنية الليل ) للشاعر الرومانسي جبران خليل جبران:</w:t>
      </w:r>
    </w:p>
    <w:p w:rsidR="00B00533" w:rsidRDefault="00B00533" w:rsidP="00B00533">
      <w:pPr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سكن الليل وفي ثوب السكون    تختبي الاحلام</w:t>
      </w:r>
    </w:p>
    <w:p w:rsidR="00B00533" w:rsidRDefault="00B00533" w:rsidP="00B00533">
      <w:pPr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وسعى البدر وللبدر عيون       ترصد الايام</w:t>
      </w:r>
    </w:p>
    <w:p w:rsidR="00B00533" w:rsidRDefault="00B00533" w:rsidP="00B00533">
      <w:pPr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فتعالي يا ابنة الحقل نزور      كرمة العشاق</w:t>
      </w:r>
    </w:p>
    <w:p w:rsidR="00B00533" w:rsidRDefault="00B00533" w:rsidP="00B00533">
      <w:pPr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علنا نطفي بذياك العصير      حرقة الاشواق</w:t>
      </w:r>
    </w:p>
    <w:p w:rsidR="00B00533" w:rsidRDefault="00B00533" w:rsidP="00B00533">
      <w:pPr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اسمعي البلبل ما بين الحقول    يسكب الالحان</w:t>
      </w:r>
    </w:p>
    <w:p w:rsidR="00B00533" w:rsidRDefault="00B00533" w:rsidP="00B00533">
      <w:pPr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في فضاء نفخت فيه التلول    نسمة الريحان</w:t>
      </w:r>
    </w:p>
    <w:p w:rsidR="00B00533" w:rsidRDefault="00B00533" w:rsidP="00B00533">
      <w:pPr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لا تخافي يا فتاتي فالنجوم    تكتم الاخبار</w:t>
      </w:r>
    </w:p>
    <w:p w:rsidR="00B00533" w:rsidRDefault="00B00533" w:rsidP="00B00533">
      <w:pPr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وضباب الليل في تلك الكروم    يحجب الاسرار</w:t>
      </w:r>
    </w:p>
    <w:p w:rsidR="00EA6AD4" w:rsidRPr="00EA6AD4" w:rsidRDefault="00EA6AD4" w:rsidP="00EA6AD4">
      <w:pPr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  <w:r w:rsidRPr="00EA6A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لا تخافي فعروس الجن في كهفها المسحور</w:t>
      </w:r>
    </w:p>
    <w:p w:rsidR="00EA6AD4" w:rsidRPr="00EA6AD4" w:rsidRDefault="00EA6AD4" w:rsidP="00EA6AD4">
      <w:pPr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  <w:r w:rsidRPr="00EA6A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هجعت سكرى وكادت تختفي  عن عيون الحور</w:t>
      </w:r>
    </w:p>
    <w:p w:rsidR="00EA6AD4" w:rsidRPr="00EA6AD4" w:rsidRDefault="00EA6AD4" w:rsidP="00EA6AD4">
      <w:pPr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  <w:r w:rsidRPr="00EA6A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ومليك الجن ان مر يروح  والهوى يثنيه</w:t>
      </w:r>
    </w:p>
    <w:p w:rsidR="00EA6AD4" w:rsidRPr="00EA6AD4" w:rsidRDefault="00EA6AD4" w:rsidP="00EA6AD4">
      <w:pPr>
        <w:jc w:val="center"/>
        <w:rPr>
          <w:rFonts w:ascii="Simplified Arabic" w:hAnsi="Simplified Arabic" w:cs="Simplified Arabic"/>
          <w:b/>
          <w:bCs/>
          <w:sz w:val="36"/>
          <w:szCs w:val="36"/>
          <w:lang w:bidi="ar-IQ"/>
        </w:rPr>
      </w:pPr>
      <w:r w:rsidRPr="00EA6A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فهو مثلي عاشق كيف يبوح بالذي يضنيه</w:t>
      </w:r>
    </w:p>
    <w:p w:rsidR="00EA6AD4" w:rsidRPr="00EA6AD4" w:rsidRDefault="00EA6AD4" w:rsidP="00B00533">
      <w:pPr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</w:p>
    <w:p w:rsidR="009A50B7" w:rsidRDefault="009A50B7" w:rsidP="00B00533">
      <w:pPr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</w:p>
    <w:p w:rsidR="009A50B7" w:rsidRDefault="009A50B7" w:rsidP="009A50B7">
      <w:pP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lastRenderedPageBreak/>
        <w:t xml:space="preserve">من قصيدة ( الشحرور ) لجبران خليل جبران: </w:t>
      </w:r>
    </w:p>
    <w:p w:rsidR="009A50B7" w:rsidRDefault="009A50B7" w:rsidP="009A50B7">
      <w:pP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ايها الشحرور غرد         فالغنا سر الوجود</w:t>
      </w:r>
    </w:p>
    <w:p w:rsidR="009A50B7" w:rsidRDefault="009A50B7" w:rsidP="009A50B7">
      <w:pP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ليتني مثلك حر            من سجون وقيود</w:t>
      </w:r>
    </w:p>
    <w:p w:rsidR="009A50B7" w:rsidRDefault="009A50B7" w:rsidP="009A50B7">
      <w:pP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ليتني مثلك روحا       </w:t>
      </w:r>
      <w:r w:rsidR="00EA6A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في فضا الوادي اطير </w:t>
      </w:r>
    </w:p>
    <w:p w:rsidR="009A50B7" w:rsidRDefault="009A50B7" w:rsidP="009A50B7">
      <w:pP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اشرب النور مداما      </w:t>
      </w:r>
      <w:r w:rsidR="00EA6A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في كؤوس من اثير</w:t>
      </w:r>
    </w:p>
    <w:p w:rsidR="009A50B7" w:rsidRDefault="009A50B7" w:rsidP="009A50B7">
      <w:pP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ليتني مثلك طهرا      </w:t>
      </w:r>
      <w:r w:rsidR="00EA6A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واقتناعا ورضى</w:t>
      </w:r>
    </w:p>
    <w:p w:rsidR="009A50B7" w:rsidRDefault="009A50B7" w:rsidP="009A50B7">
      <w:pP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معرضا عما سياتي     </w:t>
      </w:r>
      <w:r w:rsidR="00EA6A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غافلا عما مضى</w:t>
      </w:r>
    </w:p>
    <w:p w:rsidR="009A50B7" w:rsidRDefault="009A50B7" w:rsidP="009A50B7">
      <w:pP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ليتني مثلك ظرفا       </w:t>
      </w:r>
      <w:r w:rsidR="00EA6A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وجمالا وبها</w:t>
      </w:r>
    </w:p>
    <w:p w:rsidR="009A50B7" w:rsidRDefault="009A50B7" w:rsidP="009A50B7">
      <w:pP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تبسط الريح جناحي    </w:t>
      </w:r>
      <w:r w:rsidR="00EA6A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كي يوشيه الندى </w:t>
      </w:r>
    </w:p>
    <w:p w:rsidR="009A50B7" w:rsidRDefault="009A50B7" w:rsidP="009A50B7">
      <w:pP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ليتني مثلك فكرا       </w:t>
      </w:r>
      <w:r w:rsidR="00EA6A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سابحا فوق الهضاب </w:t>
      </w:r>
    </w:p>
    <w:p w:rsidR="009A50B7" w:rsidRDefault="009A50B7" w:rsidP="009A50B7">
      <w:pP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اسكب الانغام عفوا     بين غاب وسحاب</w:t>
      </w:r>
    </w:p>
    <w:p w:rsidR="009A50B7" w:rsidRDefault="009A50B7" w:rsidP="009A50B7">
      <w:pP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ايها الشحرور غن    </w:t>
      </w:r>
      <w:r w:rsidR="00EA6A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واصرف الاشجان عني </w:t>
      </w:r>
    </w:p>
    <w:p w:rsidR="009A50B7" w:rsidRDefault="009A50B7" w:rsidP="009A50B7">
      <w:pP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ان في صوتك صوتا   </w:t>
      </w:r>
      <w:r w:rsidR="00EA6AD4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نافخا في اذن اذني  </w:t>
      </w:r>
    </w:p>
    <w:sectPr w:rsidR="009A50B7" w:rsidSect="00153B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33"/>
    <w:rsid w:val="00153B1B"/>
    <w:rsid w:val="009A50B7"/>
    <w:rsid w:val="00A91D85"/>
    <w:rsid w:val="00B00533"/>
    <w:rsid w:val="00EA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2019-03-21T06:06:00Z</dcterms:created>
  <dcterms:modified xsi:type="dcterms:W3CDTF">2019-03-21T06:20:00Z</dcterms:modified>
</cp:coreProperties>
</file>