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FB" w:rsidRPr="00C11487" w:rsidRDefault="009F09FB" w:rsidP="009F09FB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11487">
        <w:rPr>
          <w:rFonts w:ascii="Simplified Arabic" w:hAnsi="Simplified Arabic" w:cs="Simplified Arabic"/>
          <w:b/>
          <w:bCs/>
          <w:sz w:val="28"/>
          <w:szCs w:val="28"/>
          <w:rtl/>
        </w:rPr>
        <w:t> </w:t>
      </w:r>
      <w:r w:rsidRPr="00C114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الأعراف</w:t>
      </w:r>
      <w:r w:rsidRPr="00C1148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الاجتماعية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   يُقصد بالعرف بصفة عامة القواعد التي يدرج الناس على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إتباعها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في بيئة معينة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ويسيرون على نهجها في معاملاتهم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مع شعورهم بلزوم احترامها والخضوع لأحكامها بحيث يصل هذا الشعور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الاعتقاد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بإلزام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هذه ال</w:t>
      </w:r>
      <w:r>
        <w:rPr>
          <w:rFonts w:ascii="Simplified Arabic" w:hAnsi="Simplified Arabic" w:cs="Simplified Arabic"/>
          <w:sz w:val="28"/>
          <w:szCs w:val="28"/>
          <w:rtl/>
        </w:rPr>
        <w:t>قواعد وبالتالي عدم الخروج عليها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كذلك يمكن تعريفها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بأن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مجموعة العادات والتقاليد التي سادت بين الناس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وأصبحت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بمثابة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الشرع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القانون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الأهمية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والاحترام وهي من صنع الجماعة تحكي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أوضاعهم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وتنقل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إخبارهم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وتحفظ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أمجادهم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عبر العصور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Pr="00C11487" w:rsidRDefault="009F09FB" w:rsidP="009F09FB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11487">
        <w:rPr>
          <w:rFonts w:ascii="Simplified Arabic" w:hAnsi="Simplified Arabic" w:cs="Simplified Arabic"/>
          <w:b/>
          <w:bCs/>
          <w:sz w:val="28"/>
          <w:szCs w:val="28"/>
          <w:rtl/>
        </w:rPr>
        <w:t>نشأة العرف</w:t>
      </w:r>
      <w:r w:rsidRPr="00C1148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>  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يقول الدكتور عبد </w:t>
      </w:r>
      <w:r>
        <w:rPr>
          <w:rFonts w:ascii="Simplified Arabic" w:hAnsi="Simplified Arabic" w:cs="Simplified Arabic"/>
          <w:sz w:val="28"/>
          <w:szCs w:val="28"/>
          <w:rtl/>
        </w:rPr>
        <w:t>الفتاح عبد الباقي عن نشأة العرف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هو ذلك النوع من العادات والتقاليد الاجتماعية الذي يُعتبر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بإجماع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العلماء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فرع من فروع العادات . فالعرف يتكون من ضمير الج</w:t>
      </w:r>
      <w:r>
        <w:rPr>
          <w:rFonts w:ascii="Simplified Arabic" w:hAnsi="Simplified Arabic" w:cs="Simplified Arabic"/>
          <w:sz w:val="28"/>
          <w:szCs w:val="28"/>
          <w:rtl/>
        </w:rPr>
        <w:t>ماعة بطريقة لا نشعر بها ولا نحس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شأن العرف في هذا شأن قواعد اللغة وقواعد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الأخلاق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وغيرها من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الأمور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التي يخلقها لنفسه بنفسه. والعرف ينشأ تدريجياً ببطء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فقد يتبع شخصاً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قاعدة ما في حكم تصرفاتهم حتى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ظهر صلاح تلك القاعدة واتفقت مع ظروف الجماعة وحاجاتها لجأ باقي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إتباعها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بدورهم مدفوعين في ذل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بغ</w:t>
      </w:r>
      <w:r>
        <w:rPr>
          <w:rFonts w:ascii="Simplified Arabic" w:hAnsi="Simplified Arabic" w:cs="Simplified Arabic"/>
          <w:sz w:val="28"/>
          <w:szCs w:val="28"/>
          <w:rtl/>
        </w:rPr>
        <w:t>ريزة التقليد والسير على المألوف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  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وهكذا سيستمر درج الناس على القاعدة وتنتقل بينهم من جيل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حتى يصل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كثرة إتباع الناس لها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وبالتالي يتولد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أذهانهم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وجوب احترامها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   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العرف ينشأ بسبب كون الناس ملزمين بحكم طبائعهم وضرورات الاجتماع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يختطوا لأنفسهم قواعد يسير</w:t>
      </w:r>
      <w:r>
        <w:rPr>
          <w:rFonts w:ascii="Simplified Arabic" w:hAnsi="Simplified Arabic" w:cs="Simplified Arabic"/>
          <w:sz w:val="28"/>
          <w:szCs w:val="28"/>
          <w:rtl/>
        </w:rPr>
        <w:t>ون عليها في علاقاتهم بعضهم ببعض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ما برزت قاعدة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فأنهم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يأخذون بمقتضاها إيثاراً لها منهم على ابتداع قاعدة جديدة وتظهر القاعدة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أول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على شكل عادة يعتاد الناس على مراعاتها في سلوكهم ولكن بصيرورتها تتحكم في شعور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الجماعة وتجعلهم يُحسون بلزوم إتباعها من جهة وفرض الجزاء على من يُخالفها من جهة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وتصبح تلك العادة عرف</w:t>
      </w:r>
      <w:r>
        <w:rPr>
          <w:rFonts w:ascii="Simplified Arabic" w:hAnsi="Simplified Arabic" w:cs="Simplified Arabic"/>
          <w:sz w:val="28"/>
          <w:szCs w:val="28"/>
          <w:rtl/>
        </w:rPr>
        <w:t>اً ملزماً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  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وقد يُنظم العرف سلوك الفرد الاجتماعي ويكون العقاب عندئذٍ اجتماعيا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أخلاقيا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كالاستنكار والازدراء وما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ذلك من عقوبات اجتماعية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وأخلاقية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كما هو الحال في العرف العشائري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وقد يُنظم العرف سلوك الفرد القانوني ويكون جزاؤه في هذه الحالة قانونياً كالعقوبة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الغرامة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التعويض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ما شابه ذلك .</w:t>
      </w:r>
    </w:p>
    <w:p w:rsidR="009F09FB" w:rsidRPr="00C11487" w:rsidRDefault="009F09FB" w:rsidP="009F09FB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11487">
        <w:rPr>
          <w:rFonts w:ascii="Simplified Arabic" w:hAnsi="Simplified Arabic" w:cs="Simplified Arabic"/>
          <w:b/>
          <w:bCs/>
          <w:sz w:val="28"/>
          <w:szCs w:val="28"/>
          <w:rtl/>
        </w:rPr>
        <w:t>عناصر العرف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   لكي يعتبر العرف مصدراً من مصادر القاعدة القانونية لا بد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يتوفر فيه ركنان </w:t>
      </w:r>
      <w:r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عنصران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عنصر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مادي يتمثل في اعتياد سلوك معين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وعنصر معنوي وهو الشعور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بإلزام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هذا السلوك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أ- العنصر المادي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ويُقصد به الاعتياد على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إتباع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قاعدة معينة في مزاولة نشاط معين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، وتنشأ العادة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بإتباع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سلوك معين في مواجهة مسألة معينة واستقرار هذا السلوك نتيجة لتكراره في الحالات المماثلة . والعنصر المادي يتوافر نتيجة لتكرار سلوك معين ، والتكرار دليل على وجود عنصر الرضا والقب</w:t>
      </w:r>
      <w:r>
        <w:rPr>
          <w:rFonts w:ascii="Simplified Arabic" w:hAnsi="Simplified Arabic" w:cs="Simplified Arabic"/>
          <w:sz w:val="28"/>
          <w:szCs w:val="28"/>
          <w:rtl/>
        </w:rPr>
        <w:t>ول لدى الجماعة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  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ويجب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تتوفر في الع</w:t>
      </w:r>
      <w:r>
        <w:rPr>
          <w:rFonts w:ascii="Simplified Arabic" w:hAnsi="Simplified Arabic" w:cs="Simplified Arabic"/>
          <w:sz w:val="28"/>
          <w:szCs w:val="28"/>
          <w:rtl/>
        </w:rPr>
        <w:t>ادة عدة شروط حتى تصبح عرفاً وهي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1-  العمومية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أي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لا تكون خاصة ببعض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المجتمع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يجب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تعم جميع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المجتمع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2-  القِدم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لا تكون حديثة التكوين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3-  الثبات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أي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يستمر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بأتباعها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دون انقطا</w:t>
      </w:r>
      <w:r>
        <w:rPr>
          <w:rFonts w:ascii="Simplified Arabic" w:hAnsi="Simplified Arabic" w:cs="Simplified Arabic"/>
          <w:sz w:val="28"/>
          <w:szCs w:val="28"/>
          <w:rtl/>
        </w:rPr>
        <w:t>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4-  العلانية والذيوع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أي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لا تكون مخفية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ب- العنصر المعنوي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: ويُقصد به توفر الاعتقاد والشعور لدى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الأطراف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والمعنيين الذين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تنظمهم القاعدة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العرفية بالتزام هذه القاعدة ووجوب </w:t>
      </w:r>
      <w:r>
        <w:rPr>
          <w:rFonts w:ascii="Simplified Arabic" w:hAnsi="Simplified Arabic" w:cs="Simplified Arabic" w:hint="cs"/>
          <w:sz w:val="28"/>
          <w:szCs w:val="28"/>
          <w:rtl/>
        </w:rPr>
        <w:t>اتباعها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وسريانها وبسبب تكرارها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أصبحت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قانوناً واجب الاحترام ولا يجوز مخالفته ويجب معاقبة من يخالفه.</w:t>
      </w:r>
    </w:p>
    <w:p w:rsidR="009F09FB" w:rsidRPr="00987926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 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 </w:t>
      </w:r>
      <w:r>
        <w:rPr>
          <w:rFonts w:ascii="Simplified Arabic" w:hAnsi="Simplified Arabic" w:cs="Simplified Arabic" w:hint="cs"/>
          <w:sz w:val="28"/>
          <w:szCs w:val="28"/>
          <w:rtl/>
        </w:rPr>
        <w:t>يُعدّ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العرف أهم أداة للضبط الاجتماعي والتنظيم الاجتماعي في المجتمع فهو في بعض الحالات يسد مسد القانون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لم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يوجد في القانون نص صريح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وواضح لمعالجة مشكلة معينة حدثت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، فالعرف من بين العادات الاجتما</w:t>
      </w:r>
      <w:r>
        <w:rPr>
          <w:rFonts w:ascii="Simplified Arabic" w:hAnsi="Simplified Arabic" w:cs="Simplified Arabic"/>
          <w:sz w:val="28"/>
          <w:szCs w:val="28"/>
          <w:rtl/>
        </w:rPr>
        <w:t>عية يُعتبر بمثابة النواة للبذرة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؛ فهو ذو سيطرة قوية وسيد مطاع حتى قيل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العرف سلطان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قال فما على الناس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إلا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التنفيذ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F09FB" w:rsidRDefault="009F09FB" w:rsidP="009F09FB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 العرف في العادة يعقب عقاباً فورياً دون الدخول في محاكمات وتفصيلات وشكليات تستمر طويلاً كما هو الحال في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الوضعي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 xml:space="preserve">. فالعرف يصدر حكمه فوراً ودون تأخير وحكمه في العادة واجب التنفيذ وهو </w:t>
      </w:r>
      <w:r w:rsidRPr="00987926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ما يكون حكماً قاسياً</w:t>
      </w:r>
      <w:r w:rsidRPr="0098792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40428" w:rsidRDefault="00C40428"/>
    <w:sectPr w:rsidR="00C40428" w:rsidSect="0078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09FB"/>
    <w:rsid w:val="00782BAA"/>
    <w:rsid w:val="009F09FB"/>
    <w:rsid w:val="00C4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9FB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Company>Hewlett-Packard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2019-02-07T18:15:00Z</dcterms:created>
  <dcterms:modified xsi:type="dcterms:W3CDTF">2019-02-07T18:15:00Z</dcterms:modified>
</cp:coreProperties>
</file>