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4B" w:rsidRDefault="0008554B" w:rsidP="0008554B">
      <w:pPr>
        <w:pStyle w:val="BodyText"/>
        <w:jc w:val="center"/>
        <w:rPr>
          <w:b/>
          <w:bCs/>
          <w:sz w:val="30"/>
          <w:szCs w:val="34"/>
          <w:u w:val="single"/>
          <w:rtl/>
        </w:rPr>
      </w:pPr>
      <w:r>
        <w:rPr>
          <w:b/>
          <w:bCs/>
          <w:sz w:val="30"/>
          <w:szCs w:val="34"/>
          <w:u w:val="single"/>
          <w:rtl/>
        </w:rPr>
        <w:t>ـ حركات القافيـة</w:t>
      </w:r>
    </w:p>
    <w:p w:rsidR="0008554B" w:rsidRDefault="0008554B" w:rsidP="0008554B">
      <w:pPr>
        <w:pStyle w:val="BodyText"/>
        <w:rPr>
          <w:sz w:val="30"/>
          <w:rtl/>
        </w:rPr>
      </w:pPr>
      <w:r>
        <w:rPr>
          <w:sz w:val="30"/>
          <w:rtl/>
        </w:rPr>
        <w:t xml:space="preserve">لكل حرف من حروف القافية حركتهُ الخاصة ولهذه الحركات تسميات معينة  </w:t>
      </w:r>
    </w:p>
    <w:p w:rsidR="0008554B" w:rsidRDefault="0008554B" w:rsidP="0008554B">
      <w:pPr>
        <w:pStyle w:val="BodyText"/>
        <w:rPr>
          <w:sz w:val="30"/>
          <w:rtl/>
        </w:rPr>
      </w:pPr>
      <w:r>
        <w:rPr>
          <w:sz w:val="30"/>
          <w:rtl/>
        </w:rPr>
        <w:t>نوضحها كالآتي :</w:t>
      </w:r>
    </w:p>
    <w:p w:rsidR="0008554B" w:rsidRDefault="0008554B" w:rsidP="0008554B">
      <w:pPr>
        <w:pStyle w:val="BodyText"/>
        <w:rPr>
          <w:sz w:val="30"/>
          <w:rtl/>
        </w:rPr>
      </w:pPr>
      <w:r>
        <w:rPr>
          <w:sz w:val="30"/>
          <w:rtl/>
        </w:rPr>
        <w:t xml:space="preserve">1 ـ </w:t>
      </w:r>
      <w:r>
        <w:rPr>
          <w:b/>
          <w:bCs/>
          <w:sz w:val="30"/>
          <w:rtl/>
        </w:rPr>
        <w:t xml:space="preserve">المجرى </w:t>
      </w:r>
      <w:r>
        <w:rPr>
          <w:sz w:val="30"/>
          <w:rtl/>
        </w:rPr>
        <w:t>: وهي حركة الروي المطلق ( المتحرك ) كحركة الضمة على حرف الروي ( الباء ) في قول الشاعر :</w:t>
      </w:r>
    </w:p>
    <w:p w:rsidR="0008554B" w:rsidRDefault="0008554B" w:rsidP="0008554B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 xml:space="preserve">أعزُّ مكانٍ في الدُّنا سرْجُ سابحٍ       وخيرُ جليسٍ في الزمانِ كتابُ </w:t>
      </w:r>
    </w:p>
    <w:p w:rsidR="0008554B" w:rsidRDefault="0008554B" w:rsidP="0008554B">
      <w:pPr>
        <w:pStyle w:val="BodyText"/>
        <w:rPr>
          <w:sz w:val="30"/>
          <w:rtl/>
        </w:rPr>
      </w:pPr>
      <w:r>
        <w:rPr>
          <w:sz w:val="30"/>
          <w:rtl/>
        </w:rPr>
        <w:t xml:space="preserve">2 ـ </w:t>
      </w:r>
      <w:r>
        <w:rPr>
          <w:b/>
          <w:bCs/>
          <w:sz w:val="30"/>
          <w:rtl/>
        </w:rPr>
        <w:t>النّفاذ</w:t>
      </w:r>
      <w:r>
        <w:rPr>
          <w:sz w:val="30"/>
          <w:rtl/>
        </w:rPr>
        <w:t xml:space="preserve"> : وهي حركة هاء الوصل ، كفتحة الهاء في قول جرير :</w:t>
      </w:r>
    </w:p>
    <w:p w:rsidR="0008554B" w:rsidRDefault="0008554B" w:rsidP="0008554B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ستعلمُ تيمٌ مَن لهُ عدد الحصَى    إذا الحربُ لجّتْ في ضراسٍ زَبونُهَا</w:t>
      </w:r>
    </w:p>
    <w:p w:rsidR="0008554B" w:rsidRDefault="0008554B" w:rsidP="0008554B">
      <w:pPr>
        <w:pStyle w:val="BodyText"/>
        <w:rPr>
          <w:sz w:val="30"/>
          <w:rtl/>
        </w:rPr>
      </w:pPr>
      <w:r>
        <w:rPr>
          <w:sz w:val="30"/>
          <w:rtl/>
        </w:rPr>
        <w:t xml:space="preserve">3 ـ </w:t>
      </w:r>
      <w:r>
        <w:rPr>
          <w:b/>
          <w:bCs/>
          <w:sz w:val="30"/>
          <w:rtl/>
        </w:rPr>
        <w:t>الحَذْو</w:t>
      </w:r>
      <w:r>
        <w:rPr>
          <w:sz w:val="30"/>
          <w:rtl/>
        </w:rPr>
        <w:t>: وهي حركة ما قبل الرَّدف، ككسرة سين (عسيب) في قول امرئ القيس:</w:t>
      </w:r>
    </w:p>
    <w:p w:rsidR="0008554B" w:rsidRDefault="0008554B" w:rsidP="0008554B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أجارتنا إنّ الخطوبَ تنوبُ      وإنّي مقيمٌ ما أقام عسِيْبُ</w:t>
      </w:r>
    </w:p>
    <w:p w:rsidR="0008554B" w:rsidRDefault="0008554B" w:rsidP="0008554B">
      <w:pPr>
        <w:pStyle w:val="BodyText"/>
        <w:rPr>
          <w:sz w:val="30"/>
          <w:rtl/>
        </w:rPr>
      </w:pPr>
      <w:r>
        <w:rPr>
          <w:sz w:val="30"/>
          <w:rtl/>
        </w:rPr>
        <w:t xml:space="preserve">4 ـ </w:t>
      </w:r>
      <w:r>
        <w:rPr>
          <w:b/>
          <w:bCs/>
          <w:sz w:val="30"/>
          <w:rtl/>
        </w:rPr>
        <w:t>الإشباع</w:t>
      </w:r>
      <w:r>
        <w:rPr>
          <w:sz w:val="30"/>
          <w:rtl/>
        </w:rPr>
        <w:t xml:space="preserve"> : وهي حركة الدخيل ، ككسرة باء ( صابرِ ) في قول الشاعر : </w:t>
      </w:r>
    </w:p>
    <w:p w:rsidR="0008554B" w:rsidRDefault="0008554B" w:rsidP="0008554B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يا هندُ يا أُخت بني عامر     لستُ على هجرك ، بالصَاْبِرْ</w:t>
      </w:r>
    </w:p>
    <w:p w:rsidR="0008554B" w:rsidRDefault="0008554B" w:rsidP="0008554B">
      <w:pPr>
        <w:pStyle w:val="BodyText"/>
        <w:numPr>
          <w:ilvl w:val="0"/>
          <w:numId w:val="1"/>
        </w:numPr>
        <w:ind w:left="0" w:right="0" w:firstLine="0"/>
        <w:jc w:val="both"/>
        <w:rPr>
          <w:sz w:val="30"/>
          <w:rtl/>
        </w:rPr>
      </w:pPr>
      <w:r>
        <w:rPr>
          <w:sz w:val="30"/>
          <w:rtl/>
        </w:rPr>
        <w:t xml:space="preserve">ـ </w:t>
      </w:r>
      <w:r>
        <w:rPr>
          <w:b/>
          <w:bCs/>
          <w:sz w:val="30"/>
          <w:rtl/>
        </w:rPr>
        <w:t>الرّسّ</w:t>
      </w:r>
      <w:r>
        <w:rPr>
          <w:sz w:val="30"/>
          <w:rtl/>
        </w:rPr>
        <w:t xml:space="preserve"> : وهي حركة ما قبل الف التأسيس ، كحركة الصاد في البيت السابق</w:t>
      </w:r>
      <w:r>
        <w:rPr>
          <w:rFonts w:hint="cs"/>
          <w:sz w:val="30"/>
          <w:rtl/>
        </w:rPr>
        <w:t>.</w:t>
      </w:r>
    </w:p>
    <w:p w:rsidR="006440E8" w:rsidRDefault="0008554B" w:rsidP="0008554B">
      <w:pPr>
        <w:pStyle w:val="BodyText"/>
        <w:numPr>
          <w:ilvl w:val="0"/>
          <w:numId w:val="1"/>
        </w:numPr>
        <w:ind w:left="0" w:firstLine="0"/>
        <w:jc w:val="lowKashida"/>
        <w:rPr>
          <w:rFonts w:hint="cs"/>
          <w:sz w:val="30"/>
        </w:rPr>
      </w:pPr>
      <w:r>
        <w:rPr>
          <w:sz w:val="30"/>
          <w:rtl/>
        </w:rPr>
        <w:t xml:space="preserve">ـ </w:t>
      </w:r>
      <w:r>
        <w:rPr>
          <w:b/>
          <w:bCs/>
          <w:sz w:val="30"/>
          <w:rtl/>
        </w:rPr>
        <w:t>التوجيه</w:t>
      </w:r>
      <w:r>
        <w:rPr>
          <w:sz w:val="30"/>
          <w:rtl/>
        </w:rPr>
        <w:t xml:space="preserve"> : وهي حركة ما قبل الرويّ المقيّد ( الساكن ) كحركة الهاء في    </w:t>
      </w:r>
    </w:p>
    <w:p w:rsidR="0008554B" w:rsidRDefault="0008554B" w:rsidP="006440E8">
      <w:pPr>
        <w:pStyle w:val="BodyText"/>
        <w:jc w:val="lowKashida"/>
        <w:rPr>
          <w:sz w:val="30"/>
          <w:rtl/>
        </w:rPr>
      </w:pPr>
      <w:bookmarkStart w:id="0" w:name="_GoBack"/>
      <w:bookmarkEnd w:id="0"/>
      <w:r>
        <w:rPr>
          <w:sz w:val="30"/>
          <w:rtl/>
        </w:rPr>
        <w:t xml:space="preserve">   ( اشتَهَبْ ) كقول الشاعر :</w:t>
      </w:r>
    </w:p>
    <w:p w:rsidR="0008554B" w:rsidRDefault="0008554B" w:rsidP="0008554B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قالت الخنساء لمّا جئتها     شابَ رأسي بعد هذا واشتَهبْ</w:t>
      </w:r>
    </w:p>
    <w:p w:rsidR="0008554B" w:rsidRDefault="0008554B" w:rsidP="0008554B">
      <w:pPr>
        <w:pStyle w:val="BodyText"/>
        <w:jc w:val="center"/>
        <w:rPr>
          <w:b/>
          <w:bCs/>
          <w:sz w:val="42"/>
          <w:szCs w:val="40"/>
          <w:u w:val="single"/>
          <w:rtl/>
        </w:rPr>
      </w:pPr>
      <w:r>
        <w:rPr>
          <w:b/>
          <w:bCs/>
          <w:sz w:val="42"/>
          <w:szCs w:val="40"/>
          <w:u w:val="single"/>
          <w:rtl/>
        </w:rPr>
        <w:t>تدريب</w:t>
      </w:r>
    </w:p>
    <w:p w:rsidR="0008554B" w:rsidRDefault="0008554B" w:rsidP="0008554B">
      <w:pPr>
        <w:pStyle w:val="BodyText"/>
        <w:rPr>
          <w:sz w:val="42"/>
          <w:rtl/>
        </w:rPr>
      </w:pPr>
      <w:r>
        <w:rPr>
          <w:sz w:val="42"/>
          <w:rtl/>
        </w:rPr>
        <w:t>س / حدد القافية في الأبيات الآتية وسمِّ حروفها و حركاتها ؟</w:t>
      </w:r>
    </w:p>
    <w:p w:rsidR="0008554B" w:rsidRDefault="0008554B" w:rsidP="0008554B">
      <w:pPr>
        <w:pStyle w:val="BodyText"/>
        <w:rPr>
          <w:sz w:val="42"/>
          <w:rtl/>
        </w:rPr>
      </w:pPr>
      <w:r>
        <w:rPr>
          <w:rtl/>
        </w:rPr>
        <w:t>1</w:t>
      </w:r>
      <w:r>
        <w:rPr>
          <w:sz w:val="42"/>
          <w:rtl/>
        </w:rPr>
        <w:t xml:space="preserve"> ـ      أرى الحلمَ في بعض المواطن ذلةً        وفي بعضها عزّاً يسودُ فاعِلُهْ</w:t>
      </w:r>
    </w:p>
    <w:p w:rsidR="0008554B" w:rsidRDefault="0008554B" w:rsidP="0008554B">
      <w:pPr>
        <w:pStyle w:val="BodyText"/>
        <w:rPr>
          <w:sz w:val="30"/>
          <w:rtl/>
        </w:rPr>
      </w:pPr>
      <w:r>
        <w:rPr>
          <w:sz w:val="30"/>
          <w:rtl/>
        </w:rPr>
        <w:t>2 ـ      لم يلـبس الله نوحاً فضلَ  نعمتهِ         إلاّ لما بثّـه  من شكرهِ  نُوحُ</w:t>
      </w:r>
    </w:p>
    <w:p w:rsidR="0008554B" w:rsidRDefault="0008554B" w:rsidP="0008554B">
      <w:pPr>
        <w:pStyle w:val="BodyText"/>
        <w:rPr>
          <w:sz w:val="30"/>
          <w:rtl/>
        </w:rPr>
      </w:pPr>
      <w:r>
        <w:rPr>
          <w:sz w:val="30"/>
          <w:rtl/>
        </w:rPr>
        <w:t>3 ـ      بِطيْبـةَ رسَمُ للرسولِ ومعْهَـدٌ           منيرٌ وقدْ تعفُو الرُّسُومُ وتهمَدُ</w:t>
      </w:r>
    </w:p>
    <w:p w:rsidR="00F35FFB" w:rsidRDefault="00F35FFB"/>
    <w:sectPr w:rsidR="00F35FFB" w:rsidSect="003E1B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E4"/>
    <w:multiLevelType w:val="singleLevel"/>
    <w:tmpl w:val="9EACA4B2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B"/>
    <w:rsid w:val="0008554B"/>
    <w:rsid w:val="003E1BD4"/>
    <w:rsid w:val="006440E8"/>
    <w:rsid w:val="00F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8554B"/>
    <w:pPr>
      <w:spacing w:after="0" w:line="240" w:lineRule="auto"/>
    </w:pPr>
    <w:rPr>
      <w:rFonts w:ascii="Times New Roman" w:eastAsia="Times New Roman" w:hAnsi="Times New Roman" w:cs="Simplified Arabic"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8554B"/>
    <w:rPr>
      <w:rFonts w:ascii="Times New Roman" w:eastAsia="Times New Roman" w:hAnsi="Times New Roman" w:cs="Simplified Arabic"/>
      <w:noProof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8554B"/>
    <w:pPr>
      <w:spacing w:after="0" w:line="240" w:lineRule="auto"/>
    </w:pPr>
    <w:rPr>
      <w:rFonts w:ascii="Times New Roman" w:eastAsia="Times New Roman" w:hAnsi="Times New Roman" w:cs="Simplified Arabic"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8554B"/>
    <w:rPr>
      <w:rFonts w:ascii="Times New Roman" w:eastAsia="Times New Roman" w:hAnsi="Times New Roman" w:cs="Simplified Arabic"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Enjoy My Fine Releases.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2018-10-08T15:02:00Z</dcterms:created>
  <dcterms:modified xsi:type="dcterms:W3CDTF">2018-10-08T15:02:00Z</dcterms:modified>
</cp:coreProperties>
</file>