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AD5" w:rsidRDefault="00504026" w:rsidP="00ED50AC">
      <w:pPr>
        <w:jc w:val="right"/>
        <w:rPr>
          <w:rFonts w:ascii="Traditional Arabic" w:hAnsi="Traditional Arabic" w:cs="Traditional Arabic" w:hint="cs"/>
          <w:b/>
          <w:bCs/>
          <w:color w:val="222222"/>
          <w:sz w:val="36"/>
          <w:szCs w:val="36"/>
          <w:rtl/>
        </w:rPr>
      </w:pPr>
      <w:r w:rsidRPr="003E6BFD">
        <w:rPr>
          <w:rStyle w:val="1"/>
          <w:rFonts w:ascii="Traditional Arabic" w:hAnsi="Traditional Arabic" w:cs="Traditional Arabic"/>
          <w:b/>
          <w:bCs/>
          <w:color w:val="A52A2A"/>
          <w:sz w:val="36"/>
          <w:szCs w:val="36"/>
          <w:u w:val="single"/>
          <w:bdr w:val="none" w:sz="0" w:space="0" w:color="auto" w:frame="1"/>
          <w:shd w:val="clear" w:color="auto" w:fill="FFFFFF"/>
          <w:rtl/>
        </w:rPr>
        <w:t>التوكيد</w:t>
      </w:r>
      <w:r w:rsidR="003E6BFD">
        <w:rPr>
          <w:rFonts w:ascii="Traditional Arabic" w:hAnsi="Traditional Arabic" w:cs="Traditional Arabic" w:hint="cs"/>
          <w:b/>
          <w:bCs/>
          <w:color w:val="222222"/>
          <w:sz w:val="36"/>
          <w:szCs w:val="36"/>
          <w:rtl/>
        </w:rPr>
        <w:t>:</w:t>
      </w:r>
    </w:p>
    <w:p w:rsidR="00ED50AC" w:rsidRPr="00ED50AC" w:rsidRDefault="00504026" w:rsidP="00ED50AC">
      <w:pPr>
        <w:jc w:val="right"/>
        <w:rPr>
          <w:rFonts w:ascii="Traditional Arabic" w:hAnsi="Traditional Arabic" w:cs="Traditional Arabic" w:hint="cs"/>
          <w:b/>
          <w:bCs/>
          <w:color w:val="222222"/>
          <w:sz w:val="28"/>
          <w:szCs w:val="28"/>
          <w:rtl/>
        </w:rPr>
      </w:pPr>
      <w:bookmarkStart w:id="0" w:name="_GoBack"/>
      <w:bookmarkEnd w:id="0"/>
      <w:r w:rsidRPr="00ED50AC">
        <w:rPr>
          <w:rFonts w:ascii="Traditional Arabic" w:hAnsi="Traditional Arabic" w:cs="Traditional Arabic"/>
          <w:b/>
          <w:bCs/>
          <w:color w:val="222222"/>
          <w:sz w:val="28"/>
          <w:szCs w:val="28"/>
          <w:shd w:val="clear" w:color="auto" w:fill="FFFFFF"/>
        </w:rPr>
        <w:t> </w:t>
      </w:r>
      <w:r w:rsidR="00ED50AC" w:rsidRPr="00ED50AC">
        <w:rPr>
          <w:rFonts w:ascii="Traditional Arabic" w:hAnsi="Traditional Arabic" w:cs="Traditional Arabic"/>
          <w:b/>
          <w:bCs/>
          <w:color w:val="222222"/>
          <w:sz w:val="28"/>
          <w:szCs w:val="28"/>
        </w:rPr>
        <w:t xml:space="preserve"> </w:t>
      </w:r>
      <w:r w:rsidRPr="00ED50AC">
        <w:rPr>
          <w:rFonts w:ascii="Traditional Arabic" w:hAnsi="Traditional Arabic" w:cs="Traditional Arabic"/>
          <w:b/>
          <w:bCs/>
          <w:color w:val="222222"/>
          <w:sz w:val="28"/>
          <w:szCs w:val="28"/>
        </w:rPr>
        <w:br/>
      </w:r>
      <w:r w:rsidRPr="00ED50AC">
        <w:rPr>
          <w:rFonts w:ascii="Traditional Arabic" w:hAnsi="Traditional Arabic" w:cs="Traditional Arabic"/>
          <w:b/>
          <w:bCs/>
          <w:color w:val="222222"/>
          <w:sz w:val="28"/>
          <w:szCs w:val="28"/>
          <w:u w:val="single"/>
          <w:shd w:val="clear" w:color="auto" w:fill="FFFFFF"/>
          <w:rtl/>
        </w:rPr>
        <w:t>التوكيد قسمان</w:t>
      </w:r>
      <w:r w:rsidR="00970946" w:rsidRPr="00ED50AC">
        <w:rPr>
          <w:rFonts w:ascii="Traditional Arabic" w:hAnsi="Traditional Arabic" w:cs="Traditional Arabic" w:hint="cs"/>
          <w:b/>
          <w:bCs/>
          <w:color w:val="222222"/>
          <w:sz w:val="28"/>
          <w:szCs w:val="28"/>
          <w:u w:val="single"/>
          <w:shd w:val="clear" w:color="auto" w:fill="FFFFFF"/>
          <w:rtl/>
        </w:rPr>
        <w:t>:</w:t>
      </w:r>
      <w:r w:rsidRPr="00ED50AC">
        <w:rPr>
          <w:rFonts w:ascii="Traditional Arabic" w:hAnsi="Traditional Arabic" w:cs="Traditional Arabic"/>
          <w:b/>
          <w:bCs/>
          <w:color w:val="222222"/>
          <w:sz w:val="28"/>
          <w:szCs w:val="28"/>
        </w:rPr>
        <w:br/>
      </w:r>
      <w:r w:rsidRPr="00ED50AC">
        <w:rPr>
          <w:rFonts w:ascii="Traditional Arabic" w:hAnsi="Traditional Arabic" w:cs="Traditional Arabic"/>
          <w:b/>
          <w:bCs/>
          <w:color w:val="222222"/>
          <w:sz w:val="28"/>
          <w:szCs w:val="28"/>
          <w:shd w:val="clear" w:color="auto" w:fill="FFFFFF"/>
          <w:rtl/>
        </w:rPr>
        <w:t>أحدهما: التوكيد اللفظي وسيأتي</w:t>
      </w:r>
      <w:r w:rsidRPr="00ED50AC">
        <w:rPr>
          <w:rFonts w:ascii="Traditional Arabic" w:hAnsi="Traditional Arabic" w:cs="Traditional Arabic"/>
          <w:b/>
          <w:bCs/>
          <w:color w:val="222222"/>
          <w:sz w:val="28"/>
          <w:szCs w:val="28"/>
        </w:rPr>
        <w:br/>
      </w:r>
      <w:r w:rsidRPr="00ED50AC">
        <w:rPr>
          <w:rFonts w:ascii="Traditional Arabic" w:hAnsi="Traditional Arabic" w:cs="Traditional Arabic"/>
          <w:b/>
          <w:bCs/>
          <w:color w:val="222222"/>
          <w:sz w:val="28"/>
          <w:szCs w:val="28"/>
          <w:shd w:val="clear" w:color="auto" w:fill="FFFFFF"/>
          <w:rtl/>
        </w:rPr>
        <w:t>والثاني: التوكيد المعنوي وهو على ضربين</w:t>
      </w:r>
      <w:r w:rsidRPr="00ED50AC">
        <w:rPr>
          <w:rFonts w:ascii="Traditional Arabic" w:hAnsi="Traditional Arabic" w:cs="Traditional Arabic"/>
          <w:b/>
          <w:bCs/>
          <w:color w:val="222222"/>
          <w:sz w:val="28"/>
          <w:szCs w:val="28"/>
        </w:rPr>
        <w:br/>
      </w:r>
      <w:r w:rsidRPr="00ED50AC">
        <w:rPr>
          <w:rFonts w:ascii="Traditional Arabic" w:hAnsi="Traditional Arabic" w:cs="Traditional Arabic"/>
          <w:b/>
          <w:bCs/>
          <w:color w:val="222222"/>
          <w:sz w:val="28"/>
          <w:szCs w:val="28"/>
          <w:shd w:val="clear" w:color="auto" w:fill="FFFFFF"/>
          <w:rtl/>
        </w:rPr>
        <w:t xml:space="preserve">أحدهما: ما يرفع توهم مضاف إلى المؤكد وهو المراد </w:t>
      </w:r>
      <w:proofErr w:type="spellStart"/>
      <w:r w:rsidRPr="00ED50AC">
        <w:rPr>
          <w:rFonts w:ascii="Traditional Arabic" w:hAnsi="Traditional Arabic" w:cs="Traditional Arabic"/>
          <w:b/>
          <w:bCs/>
          <w:color w:val="222222"/>
          <w:sz w:val="28"/>
          <w:szCs w:val="28"/>
          <w:shd w:val="clear" w:color="auto" w:fill="FFFFFF"/>
          <w:rtl/>
        </w:rPr>
        <w:t>بهذين</w:t>
      </w:r>
      <w:proofErr w:type="spellEnd"/>
      <w:r w:rsidRPr="00ED50AC">
        <w:rPr>
          <w:rFonts w:ascii="Traditional Arabic" w:hAnsi="Traditional Arabic" w:cs="Traditional Arabic"/>
          <w:b/>
          <w:bCs/>
          <w:color w:val="222222"/>
          <w:sz w:val="28"/>
          <w:szCs w:val="28"/>
          <w:shd w:val="clear" w:color="auto" w:fill="FFFFFF"/>
          <w:rtl/>
        </w:rPr>
        <w:t xml:space="preserve"> البيتين وله لفظان النفس والعين وذلك نحو جاء زيد نفسه فنفسه</w:t>
      </w:r>
      <w:r w:rsidR="00970946" w:rsidRPr="00ED50AC">
        <w:rPr>
          <w:rFonts w:ascii="Traditional Arabic" w:hAnsi="Traditional Arabic" w:cs="Traditional Arabic" w:hint="cs"/>
          <w:b/>
          <w:bCs/>
          <w:color w:val="222222"/>
          <w:sz w:val="28"/>
          <w:szCs w:val="28"/>
          <w:shd w:val="clear" w:color="auto" w:fill="FFFFFF"/>
          <w:rtl/>
        </w:rPr>
        <w:t xml:space="preserve">  </w:t>
      </w:r>
      <w:proofErr w:type="spellStart"/>
      <w:r w:rsidR="00970946" w:rsidRPr="00ED50AC">
        <w:rPr>
          <w:rFonts w:ascii="Traditional Arabic" w:hAnsi="Traditional Arabic" w:cs="Traditional Arabic" w:hint="cs"/>
          <w:b/>
          <w:bCs/>
          <w:color w:val="222222"/>
          <w:sz w:val="28"/>
          <w:szCs w:val="28"/>
          <w:rtl/>
        </w:rPr>
        <w:t>توكيد</w:t>
      </w:r>
      <w:r w:rsidRPr="00ED50AC">
        <w:rPr>
          <w:rFonts w:ascii="Traditional Arabic" w:hAnsi="Traditional Arabic" w:cs="Traditional Arabic"/>
          <w:b/>
          <w:bCs/>
          <w:color w:val="222222"/>
          <w:sz w:val="28"/>
          <w:szCs w:val="28"/>
          <w:shd w:val="clear" w:color="auto" w:fill="FFFFFF"/>
          <w:rtl/>
        </w:rPr>
        <w:t>لزيد</w:t>
      </w:r>
      <w:proofErr w:type="spellEnd"/>
      <w:r w:rsidRPr="00ED50AC">
        <w:rPr>
          <w:rFonts w:ascii="Traditional Arabic" w:hAnsi="Traditional Arabic" w:cs="Traditional Arabic"/>
          <w:b/>
          <w:bCs/>
          <w:color w:val="222222"/>
          <w:sz w:val="28"/>
          <w:szCs w:val="28"/>
          <w:shd w:val="clear" w:color="auto" w:fill="FFFFFF"/>
          <w:rtl/>
        </w:rPr>
        <w:t xml:space="preserve"> وهو يرفع توهم أن يكون التقدير جاء خبر زيد أو رسوله وكذلك جاء زيد عينه ولا بد من إضافة النفس أو العين إلى ضمير يطابق المؤكد نحو جاء زيد نفسه أو عينه وهند نفسها أو عينها ثم إن كان للمؤكد بهما مثنى أو مجموعا جمعتهما على مثال أفعل فتقول جاء الزيدان أنفسهما أو أعينهما والهندان أنفسهما أو أعينهما والزيدون أنفسهم أو أعينهم والهندات أنفسهن أو أعينهن</w:t>
      </w:r>
      <w:r w:rsidRPr="00ED50AC">
        <w:rPr>
          <w:rFonts w:ascii="Traditional Arabic" w:hAnsi="Traditional Arabic" w:cs="Traditional Arabic"/>
          <w:b/>
          <w:bCs/>
          <w:color w:val="222222"/>
          <w:sz w:val="28"/>
          <w:szCs w:val="28"/>
          <w:shd w:val="clear" w:color="auto" w:fill="FFFFFF"/>
        </w:rPr>
        <w:t>.</w:t>
      </w:r>
      <w:r w:rsidRPr="00ED50AC">
        <w:rPr>
          <w:rFonts w:ascii="Traditional Arabic" w:hAnsi="Traditional Arabic" w:cs="Traditional Arabic"/>
          <w:b/>
          <w:bCs/>
          <w:color w:val="222222"/>
          <w:sz w:val="28"/>
          <w:szCs w:val="28"/>
        </w:rPr>
        <w:br/>
      </w:r>
      <w:r w:rsidRPr="00ED50AC">
        <w:rPr>
          <w:rFonts w:ascii="Traditional Arabic" w:hAnsi="Traditional Arabic" w:cs="Traditional Arabic"/>
          <w:b/>
          <w:bCs/>
          <w:color w:val="222222"/>
          <w:sz w:val="28"/>
          <w:szCs w:val="28"/>
          <w:shd w:val="clear" w:color="auto" w:fill="FFFFFF"/>
          <w:rtl/>
        </w:rPr>
        <w:t>وكلا اذكر في الشمول وكلا</w:t>
      </w:r>
      <w:r w:rsidRPr="00ED50AC">
        <w:rPr>
          <w:rFonts w:ascii="Traditional Arabic" w:hAnsi="Traditional Arabic" w:cs="Traditional Arabic"/>
          <w:b/>
          <w:bCs/>
          <w:color w:val="222222"/>
          <w:sz w:val="28"/>
          <w:szCs w:val="28"/>
          <w:shd w:val="clear" w:color="auto" w:fill="FFFFFF"/>
        </w:rPr>
        <w:t> </w:t>
      </w:r>
      <w:r w:rsidRPr="00ED50AC">
        <w:rPr>
          <w:rStyle w:val="red"/>
          <w:rFonts w:ascii="Traditional Arabic" w:hAnsi="Traditional Arabic" w:cs="Traditional Arabic"/>
          <w:b/>
          <w:bCs/>
          <w:sz w:val="28"/>
          <w:szCs w:val="28"/>
          <w:bdr w:val="none" w:sz="0" w:space="0" w:color="auto" w:frame="1"/>
          <w:shd w:val="clear" w:color="auto" w:fill="FFFFFF"/>
        </w:rPr>
        <w:t>...</w:t>
      </w:r>
      <w:r w:rsidRPr="00ED50AC">
        <w:rPr>
          <w:rFonts w:ascii="Traditional Arabic" w:hAnsi="Traditional Arabic" w:cs="Traditional Arabic"/>
          <w:b/>
          <w:bCs/>
          <w:color w:val="222222"/>
          <w:sz w:val="28"/>
          <w:szCs w:val="28"/>
          <w:shd w:val="clear" w:color="auto" w:fill="FFFFFF"/>
        </w:rPr>
        <w:t> </w:t>
      </w:r>
      <w:r w:rsidRPr="00ED50AC">
        <w:rPr>
          <w:rFonts w:ascii="Traditional Arabic" w:hAnsi="Traditional Arabic" w:cs="Traditional Arabic"/>
          <w:b/>
          <w:bCs/>
          <w:color w:val="222222"/>
          <w:sz w:val="28"/>
          <w:szCs w:val="28"/>
          <w:shd w:val="clear" w:color="auto" w:fill="FFFFFF"/>
          <w:rtl/>
        </w:rPr>
        <w:t>كلتا جميعا بالضمير موصلا</w:t>
      </w:r>
      <w:r w:rsidRPr="00ED50AC">
        <w:rPr>
          <w:rFonts w:ascii="Traditional Arabic" w:hAnsi="Traditional Arabic" w:cs="Traditional Arabic"/>
          <w:b/>
          <w:bCs/>
          <w:color w:val="222222"/>
          <w:sz w:val="28"/>
          <w:szCs w:val="28"/>
        </w:rPr>
        <w:br/>
      </w:r>
      <w:r w:rsidRPr="00ED50AC">
        <w:rPr>
          <w:rFonts w:ascii="Traditional Arabic" w:hAnsi="Traditional Arabic" w:cs="Traditional Arabic"/>
          <w:b/>
          <w:bCs/>
          <w:color w:val="222222"/>
          <w:sz w:val="28"/>
          <w:szCs w:val="28"/>
          <w:shd w:val="clear" w:color="auto" w:fill="FFFFFF"/>
          <w:rtl/>
        </w:rPr>
        <w:t>هذا هو الضرب الثاني: من التوكيد المعنوي وهو ما يرفع توهم عدم إرادة الشمول والمستعمل لذلك كل وكلا وكلتا وجميع</w:t>
      </w:r>
      <w:r w:rsidR="00970946" w:rsidRPr="00ED50AC">
        <w:rPr>
          <w:rFonts w:ascii="Traditional Arabic" w:hAnsi="Traditional Arabic" w:cs="Traditional Arabic" w:hint="cs"/>
          <w:b/>
          <w:bCs/>
          <w:color w:val="222222"/>
          <w:sz w:val="28"/>
          <w:szCs w:val="28"/>
          <w:shd w:val="clear" w:color="auto" w:fill="FFFFFF"/>
          <w:rtl/>
        </w:rPr>
        <w:t xml:space="preserve"> </w:t>
      </w:r>
      <w:r w:rsidRPr="00ED50AC">
        <w:rPr>
          <w:rFonts w:ascii="Traditional Arabic" w:hAnsi="Traditional Arabic" w:cs="Traditional Arabic"/>
          <w:b/>
          <w:bCs/>
          <w:color w:val="222222"/>
          <w:sz w:val="28"/>
          <w:szCs w:val="28"/>
          <w:shd w:val="clear" w:color="auto" w:fill="FFFFFF"/>
          <w:rtl/>
        </w:rPr>
        <w:t>فيؤكد بكل وجميع ما كان ذا أجزاء يصح وقوع بعضها موقعه نحو جاء الركب كله أو جميعه والقبيلة كلها أو جميعها والرجال كلهم أو جميعهم والهندات كلهن أو جميعهن ولا تقول جاء زيد كله ويؤكد بكلا المثنى المذكر نحو جاء الزيدان كلاهما وبكلتا المثنى المؤنث نحو جاءت الهندان كلتاهما ولا بد من إض</w:t>
      </w:r>
      <w:r w:rsidR="00ED50AC" w:rsidRPr="00ED50AC">
        <w:rPr>
          <w:rFonts w:ascii="Traditional Arabic" w:hAnsi="Traditional Arabic" w:cs="Traditional Arabic"/>
          <w:b/>
          <w:bCs/>
          <w:color w:val="222222"/>
          <w:sz w:val="28"/>
          <w:szCs w:val="28"/>
          <w:shd w:val="clear" w:color="auto" w:fill="FFFFFF"/>
          <w:rtl/>
        </w:rPr>
        <w:t>افتها كلها إلى ضمير يطابق المؤك</w:t>
      </w:r>
      <w:r w:rsidR="00ED50AC" w:rsidRPr="00ED50AC">
        <w:rPr>
          <w:rFonts w:ascii="Traditional Arabic" w:hAnsi="Traditional Arabic" w:cs="Traditional Arabic" w:hint="cs"/>
          <w:b/>
          <w:bCs/>
          <w:color w:val="222222"/>
          <w:sz w:val="28"/>
          <w:szCs w:val="28"/>
          <w:shd w:val="clear" w:color="auto" w:fill="FFFFFF"/>
          <w:rtl/>
        </w:rPr>
        <w:t>د</w:t>
      </w:r>
      <w:r w:rsidRPr="00ED50AC">
        <w:rPr>
          <w:rFonts w:ascii="Traditional Arabic" w:hAnsi="Traditional Arabic" w:cs="Traditional Arabic"/>
          <w:b/>
          <w:bCs/>
          <w:color w:val="222222"/>
          <w:sz w:val="28"/>
          <w:szCs w:val="28"/>
          <w:shd w:val="clear" w:color="auto" w:fill="FFFFFF"/>
        </w:rPr>
        <w:t>.</w:t>
      </w:r>
    </w:p>
    <w:p w:rsidR="00504026" w:rsidRPr="00970946" w:rsidRDefault="00970946" w:rsidP="00970946">
      <w:pPr>
        <w:jc w:val="right"/>
        <w:rPr>
          <w:rFonts w:ascii="Traditional Arabic" w:hAnsi="Traditional Arabic" w:cs="Traditional Arabic"/>
          <w:b/>
          <w:bCs/>
          <w:color w:val="222222"/>
          <w:sz w:val="36"/>
          <w:szCs w:val="36"/>
          <w:shd w:val="clear" w:color="auto" w:fill="FFFFFF"/>
        </w:rPr>
      </w:pPr>
      <w:r w:rsidRPr="00ED50AC">
        <w:rPr>
          <w:rFonts w:ascii="Traditional Arabic" w:hAnsi="Traditional Arabic" w:cs="Traditional Arabic" w:hint="cs"/>
          <w:b/>
          <w:bCs/>
          <w:color w:val="222222"/>
          <w:sz w:val="28"/>
          <w:szCs w:val="28"/>
          <w:shd w:val="clear" w:color="auto" w:fill="FFFFFF"/>
          <w:rtl/>
        </w:rPr>
        <w:t>و</w:t>
      </w:r>
      <w:r w:rsidR="00504026" w:rsidRPr="00ED50AC">
        <w:rPr>
          <w:rFonts w:ascii="Traditional Arabic" w:hAnsi="Traditional Arabic" w:cs="Traditional Arabic"/>
          <w:b/>
          <w:bCs/>
          <w:color w:val="222222"/>
          <w:sz w:val="28"/>
          <w:szCs w:val="28"/>
          <w:shd w:val="clear" w:color="auto" w:fill="FFFFFF"/>
          <w:rtl/>
        </w:rPr>
        <w:t xml:space="preserve"> استعمل العرب للدلالة على الشمول ككل عامة مضافا إلى ضمير المؤكد نحو جاء القوم عامتهم وقل من عدها من النحويين في ألفاظ التوكيد وقد عدها سيبويه وإنما قال مثل النافلة لأن عدها من ألفاظ التوكيد يشبها لنافلة أي الزيادة لأن أكثر النحويين لم يذكرها</w:t>
      </w:r>
      <w:r w:rsidR="00504026">
        <w:rPr>
          <w:rFonts w:ascii="Traditional Arabic" w:hAnsi="Traditional Arabic" w:cs="Traditional Arabic"/>
          <w:b/>
          <w:bCs/>
          <w:color w:val="222222"/>
          <w:sz w:val="36"/>
          <w:szCs w:val="36"/>
          <w:shd w:val="clear" w:color="auto" w:fill="FFFFFF"/>
        </w:rPr>
        <w:t>.</w:t>
      </w:r>
    </w:p>
    <w:sectPr w:rsidR="00504026" w:rsidRPr="009709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2C1"/>
    <w:rsid w:val="001502C1"/>
    <w:rsid w:val="003E6BFD"/>
    <w:rsid w:val="00493AD5"/>
    <w:rsid w:val="00504026"/>
    <w:rsid w:val="00510A16"/>
    <w:rsid w:val="00970946"/>
    <w:rsid w:val="00ED50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العنوان1"/>
    <w:basedOn w:val="a0"/>
    <w:rsid w:val="00504026"/>
  </w:style>
  <w:style w:type="character" w:customStyle="1" w:styleId="red">
    <w:name w:val="red"/>
    <w:basedOn w:val="a0"/>
    <w:rsid w:val="005040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العنوان1"/>
    <w:basedOn w:val="a0"/>
    <w:rsid w:val="00504026"/>
  </w:style>
  <w:style w:type="character" w:customStyle="1" w:styleId="red">
    <w:name w:val="red"/>
    <w:basedOn w:val="a0"/>
    <w:rsid w:val="005040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191</Words>
  <Characters>1093</Characters>
  <Application>Microsoft Office Word</Application>
  <DocSecurity>0</DocSecurity>
  <Lines>9</Lines>
  <Paragraphs>2</Paragraphs>
  <ScaleCrop>false</ScaleCrop>
  <Company>SACC - ANAS</Company>
  <LinksUpToDate>false</LinksUpToDate>
  <CharactersWithSpaces>1282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dc:creator>
  <cp:keywords/>
  <dc:description/>
  <cp:lastModifiedBy>F</cp:lastModifiedBy>
  <cp:revision>7</cp:revision>
  <dcterms:created xsi:type="dcterms:W3CDTF">2018-03-17T16:48:00Z</dcterms:created>
  <dcterms:modified xsi:type="dcterms:W3CDTF">2018-03-18T17:33:00Z</dcterms:modified>
</cp:coreProperties>
</file>