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الجامعة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المستنصرية</w:t>
      </w:r>
      <w:r w:rsidRPr="00A01591">
        <w:rPr>
          <w:rFonts w:cs="Arial"/>
          <w:sz w:val="28"/>
          <w:szCs w:val="28"/>
          <w:rtl/>
        </w:rPr>
        <w:t xml:space="preserve">                                             </w:t>
      </w:r>
      <w:r w:rsidRPr="00A01591">
        <w:rPr>
          <w:rFonts w:cs="Arial" w:hint="cs"/>
          <w:sz w:val="28"/>
          <w:szCs w:val="28"/>
          <w:rtl/>
        </w:rPr>
        <w:t>المرحلة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الثانية</w:t>
      </w:r>
      <w:r w:rsidRPr="00A01591">
        <w:rPr>
          <w:rFonts w:cs="Arial"/>
          <w:sz w:val="28"/>
          <w:szCs w:val="28"/>
          <w:rtl/>
        </w:rPr>
        <w:t>/</w:t>
      </w:r>
      <w:r w:rsidRPr="00A01591">
        <w:rPr>
          <w:rFonts w:cs="Arial" w:hint="cs"/>
          <w:sz w:val="28"/>
          <w:szCs w:val="28"/>
          <w:rtl/>
        </w:rPr>
        <w:t>الدراسة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الصباحية</w:t>
      </w:r>
      <w:r w:rsidRPr="00A01591">
        <w:rPr>
          <w:rFonts w:cs="Arial"/>
          <w:sz w:val="28"/>
          <w:szCs w:val="28"/>
          <w:rtl/>
        </w:rPr>
        <w:t xml:space="preserve">                                        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كلية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الآداب</w:t>
      </w:r>
      <w:r w:rsidRPr="00A01591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A01591">
        <w:rPr>
          <w:rFonts w:cs="Arial" w:hint="cs"/>
          <w:sz w:val="28"/>
          <w:szCs w:val="28"/>
          <w:rtl/>
        </w:rPr>
        <w:t>المادة</w:t>
      </w:r>
      <w:r w:rsidRPr="00A01591">
        <w:rPr>
          <w:rFonts w:cs="Arial"/>
          <w:sz w:val="28"/>
          <w:szCs w:val="28"/>
          <w:rtl/>
        </w:rPr>
        <w:t xml:space="preserve"> : </w:t>
      </w:r>
      <w:r w:rsidRPr="00A01591">
        <w:rPr>
          <w:rFonts w:cs="Arial" w:hint="cs"/>
          <w:sz w:val="28"/>
          <w:szCs w:val="28"/>
          <w:rtl/>
        </w:rPr>
        <w:t>مناهج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المفسرين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قسم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اللغة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العربية</w:t>
      </w:r>
      <w:r w:rsidRPr="00A01591">
        <w:rPr>
          <w:rFonts w:cs="Arial"/>
          <w:sz w:val="28"/>
          <w:szCs w:val="28"/>
          <w:rtl/>
        </w:rPr>
        <w:t xml:space="preserve">                                                </w:t>
      </w:r>
      <w:r w:rsidRPr="00A01591">
        <w:rPr>
          <w:rFonts w:cs="Arial" w:hint="cs"/>
          <w:sz w:val="28"/>
          <w:szCs w:val="28"/>
          <w:rtl/>
        </w:rPr>
        <w:t>الدكتور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إسماعيل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عباس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حسين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المحاضرة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الثالثة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عشرة</w:t>
      </w:r>
      <w:r w:rsidRPr="00A01591">
        <w:rPr>
          <w:rFonts w:cs="Arial"/>
          <w:sz w:val="28"/>
          <w:szCs w:val="28"/>
          <w:rtl/>
        </w:rPr>
        <w:t xml:space="preserve"> 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ومن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التفاسير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أعتمدت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منهج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اللغوي</w:t>
      </w:r>
      <w:r w:rsidRPr="00A01591">
        <w:rPr>
          <w:rFonts w:cs="Arial"/>
          <w:sz w:val="28"/>
          <w:szCs w:val="28"/>
          <w:rtl/>
        </w:rPr>
        <w:t xml:space="preserve"> :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البحر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المحيط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لأبي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حيان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الأندلسي</w:t>
      </w:r>
      <w:r w:rsidRPr="00A01591">
        <w:rPr>
          <w:rFonts w:cs="Arial"/>
          <w:sz w:val="28"/>
          <w:szCs w:val="28"/>
          <w:rtl/>
        </w:rPr>
        <w:t xml:space="preserve"> (</w:t>
      </w:r>
      <w:r w:rsidRPr="00A01591">
        <w:rPr>
          <w:rFonts w:cs="Arial" w:hint="cs"/>
          <w:sz w:val="28"/>
          <w:szCs w:val="28"/>
          <w:rtl/>
        </w:rPr>
        <w:t>ت</w:t>
      </w:r>
      <w:r w:rsidRPr="00A01591">
        <w:rPr>
          <w:rFonts w:cs="Arial"/>
          <w:sz w:val="28"/>
          <w:szCs w:val="28"/>
          <w:rtl/>
        </w:rPr>
        <w:t xml:space="preserve">745 </w:t>
      </w:r>
      <w:r w:rsidRPr="00A01591">
        <w:rPr>
          <w:rFonts w:cs="Arial" w:hint="cs"/>
          <w:sz w:val="28"/>
          <w:szCs w:val="28"/>
          <w:rtl/>
        </w:rPr>
        <w:t>ه</w:t>
      </w:r>
      <w:r w:rsidRPr="00A01591">
        <w:rPr>
          <w:rFonts w:cs="Arial"/>
          <w:sz w:val="28"/>
          <w:szCs w:val="28"/>
          <w:rtl/>
        </w:rPr>
        <w:t xml:space="preserve"> ) </w:t>
      </w:r>
      <w:r w:rsidRPr="00A01591">
        <w:rPr>
          <w:rFonts w:cs="Arial" w:hint="cs"/>
          <w:sz w:val="28"/>
          <w:szCs w:val="28"/>
          <w:rtl/>
        </w:rPr>
        <w:t>وهو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التفاسير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اهتم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مصنفها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بذكر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وجوه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الأعراب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لألفاظ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القرآن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ودقائق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مسائله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النحوية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وذكر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مسائل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الخلاف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حتى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كاد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الكتاب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أقرب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يكون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كتاب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نحو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كتاب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قال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أبو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حيان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وصف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منهجه</w:t>
      </w:r>
      <w:r w:rsidRPr="00A01591">
        <w:rPr>
          <w:rFonts w:cs="Arial"/>
          <w:sz w:val="28"/>
          <w:szCs w:val="28"/>
          <w:rtl/>
        </w:rPr>
        <w:t xml:space="preserve">: "... </w:t>
      </w:r>
      <w:r w:rsidRPr="00A01591">
        <w:rPr>
          <w:rFonts w:cs="Arial" w:hint="cs"/>
          <w:sz w:val="28"/>
          <w:szCs w:val="28"/>
          <w:rtl/>
        </w:rPr>
        <w:t>بحيث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إني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أغادر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منها</w:t>
      </w:r>
      <w:r w:rsidRPr="00A01591">
        <w:rPr>
          <w:rFonts w:cs="Arial"/>
          <w:sz w:val="28"/>
          <w:szCs w:val="28"/>
          <w:rtl/>
        </w:rPr>
        <w:t xml:space="preserve"> – </w:t>
      </w:r>
      <w:r w:rsidRPr="00A01591">
        <w:rPr>
          <w:rFonts w:cs="Arial" w:hint="cs"/>
          <w:sz w:val="28"/>
          <w:szCs w:val="28"/>
          <w:rtl/>
        </w:rPr>
        <w:t>أي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الآية</w:t>
      </w:r>
      <w:r w:rsidRPr="00A01591">
        <w:rPr>
          <w:rFonts w:cs="Arial"/>
          <w:sz w:val="28"/>
          <w:szCs w:val="28"/>
          <w:rtl/>
        </w:rPr>
        <w:t xml:space="preserve"> – </w:t>
      </w:r>
      <w:r w:rsidRPr="00A01591">
        <w:rPr>
          <w:rFonts w:cs="Arial" w:hint="cs"/>
          <w:sz w:val="28"/>
          <w:szCs w:val="28"/>
          <w:rtl/>
        </w:rPr>
        <w:t>كلمة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وإن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اشتهرت</w:t>
      </w:r>
      <w:r w:rsidRPr="00A01591">
        <w:rPr>
          <w:rFonts w:cs="Arial"/>
          <w:sz w:val="28"/>
          <w:szCs w:val="28"/>
          <w:rtl/>
        </w:rPr>
        <w:t xml:space="preserve"> – </w:t>
      </w:r>
      <w:r w:rsidRPr="00A01591">
        <w:rPr>
          <w:rFonts w:cs="Arial" w:hint="cs"/>
          <w:sz w:val="28"/>
          <w:szCs w:val="28"/>
          <w:rtl/>
        </w:rPr>
        <w:t>حتى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أتكلم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عليها،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مبديا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غوامض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الإعراب،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ودقائق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الآداب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بديع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وبيان،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مجتهدا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أكرر</w:t>
      </w:r>
      <w:r w:rsidRPr="00A01591">
        <w:rPr>
          <w:rFonts w:cs="Arial"/>
          <w:sz w:val="28"/>
          <w:szCs w:val="28"/>
          <w:rtl/>
        </w:rPr>
        <w:t xml:space="preserve">  </w:t>
      </w:r>
      <w:r w:rsidRPr="00A01591">
        <w:rPr>
          <w:rFonts w:cs="Arial" w:hint="cs"/>
          <w:sz w:val="28"/>
          <w:szCs w:val="28"/>
          <w:rtl/>
        </w:rPr>
        <w:t>الكلام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لفظ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سبق،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ولا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جملة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تقدم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الكلام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عليها</w:t>
      </w:r>
      <w:r w:rsidRPr="00A01591">
        <w:rPr>
          <w:rFonts w:cs="Arial"/>
          <w:sz w:val="28"/>
          <w:szCs w:val="28"/>
          <w:rtl/>
        </w:rPr>
        <w:t>...</w:t>
      </w:r>
      <w:r w:rsidRPr="00A01591">
        <w:rPr>
          <w:rFonts w:cs="Arial" w:hint="cs"/>
          <w:sz w:val="28"/>
          <w:szCs w:val="28"/>
          <w:rtl/>
        </w:rPr>
        <w:t>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وكذلك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نذكره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القواعد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النحوية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أحيل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تقريرها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والاستدلال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عليها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على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كتب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النحو</w:t>
      </w:r>
      <w:r w:rsidRPr="00A01591">
        <w:rPr>
          <w:rFonts w:cs="Arial"/>
          <w:sz w:val="28"/>
          <w:szCs w:val="28"/>
          <w:rtl/>
        </w:rPr>
        <w:t>...</w:t>
      </w:r>
      <w:r w:rsidRPr="00A01591">
        <w:rPr>
          <w:rFonts w:cs="Arial" w:hint="cs"/>
          <w:sz w:val="28"/>
          <w:szCs w:val="28"/>
          <w:rtl/>
        </w:rPr>
        <w:t>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منكبا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الإعراب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الوجوه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تنزه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القرآن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عنها،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مبينا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أنها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مما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يجب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يعدل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عنه</w:t>
      </w:r>
      <w:r w:rsidRPr="00A01591">
        <w:rPr>
          <w:rFonts w:cs="Arial"/>
          <w:sz w:val="28"/>
          <w:szCs w:val="28"/>
          <w:rtl/>
        </w:rPr>
        <w:t>...</w:t>
      </w:r>
      <w:r w:rsidRPr="00A01591">
        <w:rPr>
          <w:rFonts w:cs="Arial" w:hint="cs"/>
          <w:sz w:val="28"/>
          <w:szCs w:val="28"/>
          <w:rtl/>
        </w:rPr>
        <w:t>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ثم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أختتم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الكلام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جملة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الآيات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فسرتها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إفرادا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وتركيبا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بما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ذكروا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فيها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علم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البيان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والبديع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ملخصا</w:t>
      </w:r>
      <w:r w:rsidRPr="00A01591">
        <w:rPr>
          <w:rFonts w:cs="Arial"/>
          <w:sz w:val="28"/>
          <w:szCs w:val="28"/>
          <w:rtl/>
        </w:rPr>
        <w:t xml:space="preserve"> ,"</w:t>
      </w:r>
      <w:r w:rsidRPr="00A01591">
        <w:rPr>
          <w:rFonts w:cs="Arial" w:hint="cs"/>
          <w:sz w:val="28"/>
          <w:szCs w:val="28"/>
          <w:rtl/>
        </w:rPr>
        <w:t>يقول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ابو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حيان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قوله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تعالى</w:t>
      </w:r>
      <w:r w:rsidRPr="00A01591">
        <w:rPr>
          <w:rFonts w:cs="Arial"/>
          <w:sz w:val="28"/>
          <w:szCs w:val="28"/>
          <w:rtl/>
        </w:rPr>
        <w:t xml:space="preserve"> " </w:t>
      </w:r>
      <w:r w:rsidRPr="00A01591">
        <w:rPr>
          <w:rFonts w:cs="Arial" w:hint="cs"/>
          <w:sz w:val="28"/>
          <w:szCs w:val="28"/>
          <w:rtl/>
        </w:rPr>
        <w:t>إِنَّ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اللَّهَ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اصْطَفَى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آَدَمَ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وَنُوحًا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وَآَلَ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إِبْرَاهِيمَ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وَآَلَ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عِمْرَانَ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عَلَى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الْعَالَمِينَ</w:t>
      </w:r>
      <w:r w:rsidRPr="00A01591">
        <w:rPr>
          <w:rFonts w:cs="Arial"/>
          <w:sz w:val="28"/>
          <w:szCs w:val="28"/>
          <w:rtl/>
        </w:rPr>
        <w:t>"  (</w:t>
      </w:r>
      <w:r w:rsidRPr="00A01591">
        <w:rPr>
          <w:rFonts w:cs="Arial" w:hint="cs"/>
          <w:sz w:val="28"/>
          <w:szCs w:val="28"/>
          <w:rtl/>
        </w:rPr>
        <w:t>آل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عمران</w:t>
      </w:r>
      <w:r w:rsidRPr="00A01591">
        <w:rPr>
          <w:rFonts w:cs="Arial"/>
          <w:sz w:val="28"/>
          <w:szCs w:val="28"/>
          <w:rtl/>
        </w:rPr>
        <w:t xml:space="preserve"> 33) </w:t>
      </w:r>
      <w:r w:rsidRPr="00A01591">
        <w:rPr>
          <w:rFonts w:cs="Arial" w:hint="cs"/>
          <w:sz w:val="28"/>
          <w:szCs w:val="28"/>
          <w:rtl/>
        </w:rPr>
        <w:t>نوحٌ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اسْمٌ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أَعْجَمِيٌّ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مَصْرُوفٌ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عِنْدَ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الْجُمْهُورِ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وَإِنْ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كَانَ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كَانَ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يَقْتَضِي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مَنْعَ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صَرْفِهِ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وَهُوَ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الْعَلَمِيَّةُ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وَالْعُجْمَةُ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الشَّخْصِيَّةُ،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وَذَلِكَ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لِخِفَّةِ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الْبِنَاءِ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بِكَوْنِهِ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ثُلَاثِيًّا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سَاكِنَ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الْوَسَطِ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لَمْ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يُضَفْ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إِلَيْهِ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سَبَبٌ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آخَرُ،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وَمَنْ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جَوَّزَ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الْوَجْهَيْنِ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فَبِالْقِيَاسِ</w:t>
      </w:r>
      <w:r w:rsidRPr="00A01591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A01591">
        <w:rPr>
          <w:rFonts w:cs="Arial" w:hint="cs"/>
          <w:sz w:val="28"/>
          <w:szCs w:val="28"/>
          <w:rtl/>
        </w:rPr>
        <w:t>عَلَى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هَذَا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بِالسَّمَاعِ،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وَمَنْ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ذَهَبَ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إِلَى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أَنَّهُ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مُشْتَقٌّ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مِنَ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النُّوَاحِ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فَقَوْلُهُ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ضَعِيفٌ،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لِأَنَّ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الْعُجْمَةَ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يَدْخُلُ</w:t>
      </w:r>
      <w:r w:rsidRPr="00A01591">
        <w:rPr>
          <w:rFonts w:cs="Arial"/>
          <w:sz w:val="28"/>
          <w:szCs w:val="28"/>
          <w:rtl/>
        </w:rPr>
        <w:t xml:space="preserve"> </w:t>
      </w:r>
      <w:bookmarkEnd w:id="0"/>
      <w:r w:rsidRPr="00A01591">
        <w:rPr>
          <w:rFonts w:cs="Arial" w:hint="cs"/>
          <w:sz w:val="28"/>
          <w:szCs w:val="28"/>
          <w:rtl/>
        </w:rPr>
        <w:t>فِيهَا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الِاشْتِقَاقُ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الْعَرَبِيُّ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إِلَّا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أَنِ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ادَّعَى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أَنَّهُ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مِمَّا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اتَّفَقَتْ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لُغَةُ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الْعَرَبِ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وَلُغَةُ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الْعَجَمِ،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فَيُمْكِنُ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ذَلِكَ</w:t>
      </w:r>
      <w:r w:rsidRPr="00A01591">
        <w:rPr>
          <w:rFonts w:cs="Arial"/>
          <w:sz w:val="28"/>
          <w:szCs w:val="28"/>
          <w:rtl/>
        </w:rPr>
        <w:t xml:space="preserve">. 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عِمْرَانُ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اسْمٌ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أَعْجَمِيٌّ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مَمْنُوعُ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الصَّرْفِ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لِلْعَلَمِيَّةِ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وَالْعُجْمَةِ،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وَلَوْ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كَانَ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عربيا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لامتنع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أَيْضًا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لِلْعَلَمِيَّةِ،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وَزِيَادَةُ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الْأَلِفِ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وَالنُّونِ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إِذْ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كَانَ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يَكُونُ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اشْتِقَاقُهُ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مِنَ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الْعُمْرِ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وَاضِحًا</w:t>
      </w:r>
      <w:r w:rsidRPr="00A01591">
        <w:rPr>
          <w:rFonts w:cs="Arial"/>
          <w:sz w:val="28"/>
          <w:szCs w:val="28"/>
          <w:rtl/>
        </w:rPr>
        <w:t xml:space="preserve">. </w:t>
      </w:r>
      <w:r w:rsidRPr="00A01591">
        <w:rPr>
          <w:rFonts w:cs="Arial" w:hint="cs"/>
          <w:sz w:val="28"/>
          <w:szCs w:val="28"/>
          <w:rtl/>
        </w:rPr>
        <w:t>ويقول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قوله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تعالى</w:t>
      </w:r>
      <w:r w:rsidRPr="00A01591">
        <w:rPr>
          <w:rFonts w:cs="Arial"/>
          <w:sz w:val="28"/>
          <w:szCs w:val="28"/>
          <w:rtl/>
        </w:rPr>
        <w:t xml:space="preserve">:" </w:t>
      </w:r>
      <w:r w:rsidRPr="00A01591">
        <w:rPr>
          <w:rFonts w:cs="Arial" w:hint="cs"/>
          <w:sz w:val="28"/>
          <w:szCs w:val="28"/>
          <w:rtl/>
        </w:rPr>
        <w:t>فَتَقَبَّلَهَا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رَبُّهَا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بِقَبُولٍ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حَسَنٍ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وَأَنْبَتَهَا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نَبَاتًا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حَسَنًا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وَكَفَّلَهَا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زَكَرِيَّا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كُلَّمَا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دَخَلَ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عَلَيْهَا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زَكَرِيَّا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الْمِحْرَابَ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وَجَدَ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عِنْدَهَا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رِزْقًا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قَالَ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مَرْيَمُ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أَنَّى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لَكِ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هَذَا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قَالَتْ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هُوَ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مِنْ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عِنْدِ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اللَّهِ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إِنَّ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اللَّهَ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يَرْزُقُ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مَنْ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يَشَاءُ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بِغَيْرِ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حِسَابٍ</w:t>
      </w:r>
      <w:r w:rsidRPr="00A01591">
        <w:rPr>
          <w:rFonts w:cs="Arial"/>
          <w:sz w:val="28"/>
          <w:szCs w:val="28"/>
          <w:rtl/>
        </w:rPr>
        <w:t xml:space="preserve"> "(</w:t>
      </w:r>
      <w:r w:rsidRPr="00A01591">
        <w:rPr>
          <w:rFonts w:cs="Arial" w:hint="cs"/>
          <w:sz w:val="28"/>
          <w:szCs w:val="28"/>
          <w:rtl/>
        </w:rPr>
        <w:t>آل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عمران</w:t>
      </w:r>
      <w:r w:rsidRPr="00A01591">
        <w:rPr>
          <w:rFonts w:cs="Arial"/>
          <w:sz w:val="28"/>
          <w:szCs w:val="28"/>
          <w:rtl/>
        </w:rPr>
        <w:t xml:space="preserve"> 37)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الْكَفَالَةُ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الضَّمَانُ،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يُقَالُ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كَفَلَ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يَكْفُلُ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فَهُوَ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كَافِلٌ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وَكَفِيلٌ،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هَذَا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أَصْلُهُ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ثُمَّ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يُسْتَعَارُ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لِلضَّمِّ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وَالْقِيَامِ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عَلَى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الشَّيْءِ</w:t>
      </w:r>
      <w:r w:rsidRPr="00A01591">
        <w:rPr>
          <w:rFonts w:cs="Arial"/>
          <w:sz w:val="28"/>
          <w:szCs w:val="28"/>
          <w:rtl/>
        </w:rPr>
        <w:t>.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زَكَرِيَّا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أَعْجَمِيٌّ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شُبِّهَ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بِمَا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الْأَلِفُ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الْمَمْدُودَةُ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وَالْأَلِفُ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الْمَقْصُورَةُ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فَهُوَ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مَمْدُودٌ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وَمَقْصُورٌ،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وَلِذَلِكَ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يَمْتَنِعُ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صَرْفُهُ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نَكِرَةً،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وَهَاتَانِ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اللُّغَتَانِ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عِنْدَ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أَهْلِ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الْحِجَازِ،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وَلَوْ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كَانَ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امْتِنَاعُهُ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لِلْعَلَمِيَّةِ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وَالْعُجْمَةِ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انْصَرَفَ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نَكِرَةً</w:t>
      </w:r>
      <w:r w:rsidRPr="00A01591">
        <w:rPr>
          <w:rFonts w:cs="Arial"/>
          <w:sz w:val="28"/>
          <w:szCs w:val="28"/>
          <w:rtl/>
        </w:rPr>
        <w:t xml:space="preserve">. </w:t>
      </w:r>
      <w:r w:rsidRPr="00A01591">
        <w:rPr>
          <w:rFonts w:cs="Arial" w:hint="cs"/>
          <w:sz w:val="28"/>
          <w:szCs w:val="28"/>
          <w:rtl/>
        </w:rPr>
        <w:t>وَقَدْ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ذَهَبَ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إِلَى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ذَلِكَ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أَبُو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حَاتِمٍ،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وَهُوَ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غَلَطٌ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مِنْهُ</w:t>
      </w:r>
      <w:r w:rsidRPr="00A01591">
        <w:rPr>
          <w:rFonts w:cs="Arial"/>
          <w:sz w:val="28"/>
          <w:szCs w:val="28"/>
          <w:rtl/>
        </w:rPr>
        <w:t>.</w:t>
      </w:r>
    </w:p>
    <w:p w:rsidR="00A01591" w:rsidRPr="00A01591" w:rsidRDefault="00A01591" w:rsidP="00A01591">
      <w:pPr>
        <w:rPr>
          <w:sz w:val="28"/>
          <w:szCs w:val="28"/>
          <w:rtl/>
        </w:rPr>
      </w:pP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/>
          <w:sz w:val="28"/>
          <w:szCs w:val="28"/>
          <w:rtl/>
        </w:rPr>
        <w:t xml:space="preserve"> 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lastRenderedPageBreak/>
        <w:t>الْمِحْرَابُ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قَالَ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أَبُو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عُبَيْدَةَ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سَيِّدُ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الْمَجَالِسِ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وَأَشْرَفُهَا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وَمُقَدِّمُهَا،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وَكَذَلِكَ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هُوَ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مِنَ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الْمَسْجِدِ،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وَقَالَ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الْأَصْمَعِيُّ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الْغُرْفَةُ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وَقَالَ</w:t>
      </w:r>
      <w:r w:rsidRPr="00A01591">
        <w:rPr>
          <w:rFonts w:cs="Arial"/>
          <w:sz w:val="28"/>
          <w:szCs w:val="28"/>
          <w:rtl/>
        </w:rPr>
        <w:t>: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وَمَاذَا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عَلَيْهِ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أَنْ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ذَكَرْتُ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أَوَانِسَا</w:t>
      </w:r>
      <w:r w:rsidRPr="00A01591">
        <w:rPr>
          <w:rFonts w:cs="Arial"/>
          <w:sz w:val="28"/>
          <w:szCs w:val="28"/>
          <w:rtl/>
        </w:rPr>
        <w:t xml:space="preserve"> ... </w:t>
      </w:r>
      <w:r w:rsidRPr="00A01591">
        <w:rPr>
          <w:rFonts w:cs="Arial" w:hint="cs"/>
          <w:sz w:val="28"/>
          <w:szCs w:val="28"/>
          <w:rtl/>
        </w:rPr>
        <w:t>كَغِزْلَانِ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رَمْلٍ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مَحَارِيبِ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أَقْيَالِ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شَرَحَهُ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الشُّرَّاحُ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غُرَفٍ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أَقْيَالٍ</w:t>
      </w:r>
      <w:r w:rsidRPr="00A01591">
        <w:rPr>
          <w:rFonts w:cs="Arial"/>
          <w:sz w:val="28"/>
          <w:szCs w:val="28"/>
          <w:rtl/>
        </w:rPr>
        <w:t xml:space="preserve">. </w:t>
      </w:r>
      <w:r w:rsidRPr="00A01591">
        <w:rPr>
          <w:rFonts w:cs="Arial" w:hint="cs"/>
          <w:sz w:val="28"/>
          <w:szCs w:val="28"/>
          <w:rtl/>
        </w:rPr>
        <w:t>وَقَالَ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الزَّجَّاجُ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الْمَوْضِعُ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الْعَالِي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الشَّرِيفُ</w:t>
      </w:r>
      <w:r w:rsidRPr="00A01591">
        <w:rPr>
          <w:rFonts w:cs="Arial"/>
          <w:sz w:val="28"/>
          <w:szCs w:val="28"/>
          <w:rtl/>
        </w:rPr>
        <w:t xml:space="preserve">. </w:t>
      </w:r>
      <w:r w:rsidRPr="00A01591">
        <w:rPr>
          <w:rFonts w:cs="Arial" w:hint="cs"/>
          <w:sz w:val="28"/>
          <w:szCs w:val="28"/>
          <w:rtl/>
        </w:rPr>
        <w:t>وَقَالَ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أَبُو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عَمْرِو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بْنُ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الْعَلَاءِ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الْقَصْرُ،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لِشَرَفِهِ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وَعُلُوِّهِ</w:t>
      </w:r>
      <w:r w:rsidRPr="00A01591">
        <w:rPr>
          <w:rFonts w:cs="Arial"/>
          <w:sz w:val="28"/>
          <w:szCs w:val="28"/>
          <w:rtl/>
        </w:rPr>
        <w:t xml:space="preserve">. </w:t>
      </w:r>
      <w:r w:rsidRPr="00A01591">
        <w:rPr>
          <w:rFonts w:cs="Arial" w:hint="cs"/>
          <w:sz w:val="28"/>
          <w:szCs w:val="28"/>
          <w:rtl/>
        </w:rPr>
        <w:t>وَقِيلَ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الْمَسْجِدُ</w:t>
      </w:r>
      <w:r w:rsidRPr="00A01591">
        <w:rPr>
          <w:rFonts w:cs="Arial"/>
          <w:sz w:val="28"/>
          <w:szCs w:val="28"/>
          <w:rtl/>
        </w:rPr>
        <w:t xml:space="preserve">. </w:t>
      </w:r>
      <w:r w:rsidRPr="00A01591">
        <w:rPr>
          <w:rFonts w:cs="Arial" w:hint="cs"/>
          <w:sz w:val="28"/>
          <w:szCs w:val="28"/>
          <w:rtl/>
        </w:rPr>
        <w:t>وَقِيلَ</w:t>
      </w:r>
      <w:r w:rsidRPr="00A01591">
        <w:rPr>
          <w:rFonts w:cs="Arial"/>
          <w:sz w:val="28"/>
          <w:szCs w:val="28"/>
          <w:rtl/>
        </w:rPr>
        <w:t xml:space="preserve">: </w:t>
      </w:r>
      <w:r w:rsidRPr="00A01591">
        <w:rPr>
          <w:rFonts w:cs="Arial" w:hint="cs"/>
          <w:sz w:val="28"/>
          <w:szCs w:val="28"/>
          <w:rtl/>
        </w:rPr>
        <w:t>مِحْرَابُهُ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الْمَعْهُودُ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سُمِّيَ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بِذَلِكَ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لِتَحَارُبِ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النَّاسِ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عَلَيْهِ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وَتَنَافُسِهِمْ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فِيهِ،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وَهُوَ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مَقَامُ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الْإِمَامِ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مِنَ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الْمَسْجِدِ</w:t>
      </w:r>
      <w:r w:rsidRPr="00A01591">
        <w:rPr>
          <w:rFonts w:cs="Arial"/>
          <w:sz w:val="28"/>
          <w:szCs w:val="28"/>
          <w:rtl/>
        </w:rPr>
        <w:t>".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 w:hint="cs"/>
          <w:sz w:val="28"/>
          <w:szCs w:val="28"/>
          <w:rtl/>
        </w:rPr>
        <w:t>ومن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التفاسير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أعتمدت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هذا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المنهج</w:t>
      </w:r>
      <w:r w:rsidRPr="00A01591">
        <w:rPr>
          <w:rFonts w:cs="Arial"/>
          <w:sz w:val="28"/>
          <w:szCs w:val="28"/>
          <w:rtl/>
        </w:rPr>
        <w:t xml:space="preserve"> :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/>
          <w:sz w:val="28"/>
          <w:szCs w:val="28"/>
          <w:rtl/>
        </w:rPr>
        <w:t xml:space="preserve">1- </w:t>
      </w:r>
      <w:r w:rsidRPr="00A01591">
        <w:rPr>
          <w:rFonts w:cs="Arial" w:hint="cs"/>
          <w:sz w:val="28"/>
          <w:szCs w:val="28"/>
          <w:rtl/>
        </w:rPr>
        <w:t>التبيان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القرآن</w:t>
      </w:r>
      <w:r w:rsidRPr="00A01591">
        <w:rPr>
          <w:rFonts w:cs="Arial"/>
          <w:sz w:val="28"/>
          <w:szCs w:val="28"/>
          <w:rtl/>
        </w:rPr>
        <w:t xml:space="preserve"> : </w:t>
      </w:r>
      <w:r w:rsidRPr="00A01591">
        <w:rPr>
          <w:rFonts w:cs="Arial" w:hint="cs"/>
          <w:sz w:val="28"/>
          <w:szCs w:val="28"/>
          <w:rtl/>
        </w:rPr>
        <w:t>الشيخ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محمد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الحسن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الطوسي</w:t>
      </w:r>
      <w:r w:rsidRPr="00A01591">
        <w:rPr>
          <w:rFonts w:cs="Arial"/>
          <w:sz w:val="28"/>
          <w:szCs w:val="28"/>
          <w:rtl/>
        </w:rPr>
        <w:t xml:space="preserve"> (</w:t>
      </w:r>
      <w:r w:rsidRPr="00A01591">
        <w:rPr>
          <w:rFonts w:cs="Arial" w:hint="cs"/>
          <w:sz w:val="28"/>
          <w:szCs w:val="28"/>
          <w:rtl/>
        </w:rPr>
        <w:t>ت</w:t>
      </w:r>
      <w:r w:rsidRPr="00A01591">
        <w:rPr>
          <w:rFonts w:cs="Arial"/>
          <w:sz w:val="28"/>
          <w:szCs w:val="28"/>
          <w:rtl/>
        </w:rPr>
        <w:t xml:space="preserve"> 460</w:t>
      </w:r>
      <w:r w:rsidRPr="00A01591">
        <w:rPr>
          <w:rFonts w:cs="Arial" w:hint="cs"/>
          <w:sz w:val="28"/>
          <w:szCs w:val="28"/>
          <w:rtl/>
        </w:rPr>
        <w:t>هـ</w:t>
      </w:r>
      <w:r w:rsidRPr="00A01591">
        <w:rPr>
          <w:rFonts w:cs="Arial"/>
          <w:sz w:val="28"/>
          <w:szCs w:val="28"/>
          <w:rtl/>
        </w:rPr>
        <w:t>)</w:t>
      </w:r>
      <w:r w:rsidRPr="00A01591">
        <w:rPr>
          <w:rFonts w:cs="Arial" w:hint="cs"/>
          <w:sz w:val="28"/>
          <w:szCs w:val="28"/>
          <w:rtl/>
        </w:rPr>
        <w:t>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وقد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تقدم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ذكره</w:t>
      </w:r>
    </w:p>
    <w:p w:rsidR="00A01591" w:rsidRPr="00A01591" w:rsidRDefault="00A01591" w:rsidP="00A01591">
      <w:pPr>
        <w:rPr>
          <w:sz w:val="28"/>
          <w:szCs w:val="28"/>
          <w:rtl/>
        </w:rPr>
      </w:pPr>
      <w:r w:rsidRPr="00A01591">
        <w:rPr>
          <w:rFonts w:cs="Arial"/>
          <w:sz w:val="28"/>
          <w:szCs w:val="28"/>
          <w:rtl/>
        </w:rPr>
        <w:t xml:space="preserve">2-  </w:t>
      </w:r>
      <w:r w:rsidRPr="00A01591">
        <w:rPr>
          <w:rFonts w:cs="Arial" w:hint="cs"/>
          <w:sz w:val="28"/>
          <w:szCs w:val="28"/>
          <w:rtl/>
        </w:rPr>
        <w:t>مجمع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البيان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القرآن</w:t>
      </w:r>
      <w:r w:rsidRPr="00A01591">
        <w:rPr>
          <w:rFonts w:cs="Arial"/>
          <w:sz w:val="28"/>
          <w:szCs w:val="28"/>
          <w:rtl/>
        </w:rPr>
        <w:t xml:space="preserve"> : </w:t>
      </w:r>
      <w:r w:rsidRPr="00A01591">
        <w:rPr>
          <w:rFonts w:cs="Arial" w:hint="cs"/>
          <w:sz w:val="28"/>
          <w:szCs w:val="28"/>
          <w:rtl/>
        </w:rPr>
        <w:t>الفضل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الحسن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الطبرسي</w:t>
      </w:r>
      <w:r w:rsidRPr="00A01591">
        <w:rPr>
          <w:rFonts w:cs="Arial"/>
          <w:sz w:val="28"/>
          <w:szCs w:val="28"/>
          <w:rtl/>
        </w:rPr>
        <w:t xml:space="preserve"> (</w:t>
      </w:r>
      <w:r w:rsidRPr="00A01591">
        <w:rPr>
          <w:rFonts w:cs="Arial" w:hint="cs"/>
          <w:sz w:val="28"/>
          <w:szCs w:val="28"/>
          <w:rtl/>
        </w:rPr>
        <w:t>ت</w:t>
      </w:r>
      <w:r w:rsidRPr="00A01591">
        <w:rPr>
          <w:rFonts w:cs="Arial"/>
          <w:sz w:val="28"/>
          <w:szCs w:val="28"/>
          <w:rtl/>
        </w:rPr>
        <w:t xml:space="preserve"> 548</w:t>
      </w:r>
      <w:r w:rsidRPr="00A01591">
        <w:rPr>
          <w:rFonts w:cs="Arial" w:hint="cs"/>
          <w:sz w:val="28"/>
          <w:szCs w:val="28"/>
          <w:rtl/>
        </w:rPr>
        <w:t>هـ</w:t>
      </w:r>
      <w:r w:rsidRPr="00A01591">
        <w:rPr>
          <w:rFonts w:cs="Arial"/>
          <w:sz w:val="28"/>
          <w:szCs w:val="28"/>
          <w:rtl/>
        </w:rPr>
        <w:t>)</w:t>
      </w:r>
      <w:r w:rsidRPr="00A01591">
        <w:rPr>
          <w:rFonts w:cs="Arial" w:hint="cs"/>
          <w:sz w:val="28"/>
          <w:szCs w:val="28"/>
          <w:rtl/>
        </w:rPr>
        <w:t>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فهو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يعد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مرجعاً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عاماً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لجميع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المسلمين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التفسير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الادبي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الدقيق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في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مجال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القراءات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واللغة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والصرف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والنحو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والفصاحة،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وغير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ذلك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مما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تعلق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بالعلوم</w:t>
      </w:r>
      <w:r w:rsidRPr="00A01591">
        <w:rPr>
          <w:rFonts w:cs="Arial"/>
          <w:sz w:val="28"/>
          <w:szCs w:val="28"/>
          <w:rtl/>
        </w:rPr>
        <w:t xml:space="preserve"> </w:t>
      </w:r>
      <w:r w:rsidRPr="00A01591">
        <w:rPr>
          <w:rFonts w:cs="Arial" w:hint="cs"/>
          <w:sz w:val="28"/>
          <w:szCs w:val="28"/>
          <w:rtl/>
        </w:rPr>
        <w:t>العربية</w:t>
      </w:r>
      <w:r w:rsidRPr="00A01591">
        <w:rPr>
          <w:rFonts w:cs="Arial"/>
          <w:sz w:val="28"/>
          <w:szCs w:val="28"/>
          <w:rtl/>
        </w:rPr>
        <w:t>.</w:t>
      </w:r>
    </w:p>
    <w:p w:rsidR="008B729B" w:rsidRPr="00A01591" w:rsidRDefault="008B729B">
      <w:pPr>
        <w:rPr>
          <w:sz w:val="28"/>
          <w:szCs w:val="28"/>
        </w:rPr>
      </w:pPr>
    </w:p>
    <w:sectPr w:rsidR="008B729B" w:rsidRPr="00A01591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6"/>
    <w:rsid w:val="00736036"/>
    <w:rsid w:val="008B729B"/>
    <w:rsid w:val="00A01591"/>
    <w:rsid w:val="00A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>Microsoft (C)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2</cp:revision>
  <dcterms:created xsi:type="dcterms:W3CDTF">2018-01-12T14:07:00Z</dcterms:created>
  <dcterms:modified xsi:type="dcterms:W3CDTF">2018-01-12T14:07:00Z</dcterms:modified>
</cp:coreProperties>
</file>