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20" w:rsidRPr="00D53DC4" w:rsidRDefault="00461820" w:rsidP="00461820">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    يرى الأستاذ </w:t>
      </w:r>
      <w:r w:rsidRPr="00D53DC4">
        <w:rPr>
          <w:rFonts w:ascii="Simplified Arabic" w:hAnsi="Simplified Arabic" w:cs="Simplified Arabic"/>
          <w:sz w:val="28"/>
          <w:szCs w:val="28"/>
          <w:lang w:bidi="ar-IQ"/>
        </w:rPr>
        <w:t>( T.L. McCarty)</w:t>
      </w:r>
      <w:r w:rsidRPr="00D53DC4">
        <w:rPr>
          <w:rFonts w:ascii="Simplified Arabic" w:hAnsi="Simplified Arabic" w:cs="Simplified Arabic"/>
          <w:sz w:val="28"/>
          <w:szCs w:val="28"/>
          <w:rtl/>
          <w:lang w:bidi="ar-IQ"/>
        </w:rPr>
        <w:t xml:space="preserve"> في مقالته (أفكار او تأملات في حقل انثروبولوجيا التربية-الماضي والحاضر والمستقبل) انه من المسلم به من أن البداية الرسمية لأنثروبولوجيا التربية قد أخذت مكانها في الولايات المتحدة الأمريكية في خمسينيات القرن الماضي </w:t>
      </w:r>
      <w:r w:rsidRPr="00D53DC4">
        <w:rPr>
          <w:rFonts w:ascii="Simplified Arabic" w:hAnsi="Simplified Arabic" w:cs="Simplified Arabic"/>
          <w:sz w:val="28"/>
          <w:szCs w:val="28"/>
          <w:rtl/>
          <w:lang/>
        </w:rPr>
        <w:t xml:space="preserve">ومع ذلك، لا ينبغي للباحثين تحديد بداية رسمية لأنثروبولوجيا التربية من </w:t>
      </w:r>
      <w:r w:rsidRPr="00D53DC4">
        <w:rPr>
          <w:rFonts w:ascii="Simplified Arabic" w:hAnsi="Simplified Arabic" w:cs="Simplified Arabic"/>
          <w:sz w:val="28"/>
          <w:szCs w:val="28"/>
          <w:rtl/>
          <w:lang w:bidi="ar-IQ"/>
        </w:rPr>
        <w:t>خمسينيات القرن الماضي</w:t>
      </w:r>
      <w:r w:rsidRPr="00D53DC4">
        <w:rPr>
          <w:rFonts w:ascii="Simplified Arabic" w:hAnsi="Simplified Arabic" w:cs="Simplified Arabic"/>
          <w:sz w:val="28"/>
          <w:szCs w:val="28"/>
          <w:rtl/>
          <w:lang/>
        </w:rPr>
        <w:t>، وانما يمكن تعقب بعض الدراسات والمنظورات المعنية بمسائل التربية والتعليم مع التطور الأكاديمي للأنثروبولوجيا وتبلورها كحقل معرفي متخصص بدراسة الإنسان</w:t>
      </w:r>
      <w:r w:rsidRPr="00D53DC4">
        <w:rPr>
          <w:rFonts w:ascii="Simplified Arabic" w:hAnsi="Simplified Arabic" w:cs="Simplified Arabic"/>
          <w:sz w:val="28"/>
          <w:szCs w:val="28"/>
          <w:lang w:bidi="ar-IQ"/>
        </w:rPr>
        <w:t>(McCarty 2005: p299)</w:t>
      </w:r>
      <w:r w:rsidRPr="00D53DC4">
        <w:rPr>
          <w:rFonts w:ascii="Simplified Arabic" w:hAnsi="Simplified Arabic" w:cs="Simplified Arabic"/>
          <w:sz w:val="28"/>
          <w:szCs w:val="28"/>
          <w:rtl/>
          <w:lang w:bidi="ar-IQ"/>
        </w:rPr>
        <w:t>.</w:t>
      </w:r>
    </w:p>
    <w:p w:rsidR="00000000" w:rsidRDefault="00461820" w:rsidP="00461820">
      <w:pPr>
        <w:rPr>
          <w:rFonts w:hint="cs"/>
          <w:rtl/>
        </w:rPr>
      </w:pP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و</w:t>
      </w:r>
      <w:r w:rsidRPr="00D53DC4">
        <w:rPr>
          <w:rFonts w:ascii="Simplified Arabic" w:hAnsi="Simplified Arabic" w:cs="Simplified Arabic"/>
          <w:sz w:val="28"/>
          <w:szCs w:val="28"/>
          <w:rtl/>
          <w:lang/>
        </w:rPr>
        <w:t xml:space="preserve">توضح الاستاذة </w:t>
      </w:r>
      <w:r w:rsidRPr="00D53DC4">
        <w:rPr>
          <w:rFonts w:ascii="Simplified Arabic" w:hAnsi="Simplified Arabic" w:cs="Simplified Arabic"/>
          <w:sz w:val="28"/>
          <w:szCs w:val="28"/>
          <w:lang w:bidi="ar-IQ"/>
        </w:rPr>
        <w:t xml:space="preserve"> (E. Eddy)</w:t>
      </w:r>
      <w:r w:rsidRPr="00D53DC4">
        <w:rPr>
          <w:rFonts w:ascii="Simplified Arabic" w:hAnsi="Simplified Arabic" w:cs="Simplified Arabic"/>
          <w:sz w:val="28"/>
          <w:szCs w:val="28"/>
          <w:rtl/>
          <w:lang/>
        </w:rPr>
        <w:t>، الى ان التمييز للسنوات التأسيسية، كان من خلال اعمال علماء الأنثروبولوجيا</w:t>
      </w:r>
      <w:r>
        <w:rPr>
          <w:rFonts w:ascii="Simplified Arabic" w:hAnsi="Simplified Arabic" w:cs="Simplified Arabic" w:hint="cs"/>
          <w:sz w:val="28"/>
          <w:szCs w:val="28"/>
          <w:rtl/>
          <w:lang/>
        </w:rPr>
        <w:t xml:space="preserve"> الثقافية</w:t>
      </w:r>
      <w:r w:rsidRPr="00D53DC4">
        <w:rPr>
          <w:rFonts w:ascii="Simplified Arabic" w:hAnsi="Simplified Arabic" w:cs="Simplified Arabic"/>
          <w:sz w:val="28"/>
          <w:szCs w:val="28"/>
          <w:rtl/>
          <w:lang/>
        </w:rPr>
        <w:t xml:space="preserve"> ودراساتهم </w:t>
      </w:r>
      <w:r>
        <w:rPr>
          <w:rFonts w:ascii="Simplified Arabic" w:hAnsi="Simplified Arabic" w:cs="Simplified Arabic" w:hint="cs"/>
          <w:sz w:val="28"/>
          <w:szCs w:val="28"/>
          <w:rtl/>
          <w:lang/>
        </w:rPr>
        <w:t>التي</w:t>
      </w:r>
      <w:r w:rsidRPr="00D53DC4">
        <w:rPr>
          <w:rFonts w:ascii="Simplified Arabic" w:hAnsi="Simplified Arabic" w:cs="Simplified Arabic"/>
          <w:sz w:val="28"/>
          <w:szCs w:val="28"/>
          <w:rtl/>
          <w:lang/>
        </w:rPr>
        <w:t xml:space="preserve"> تعامل</w:t>
      </w:r>
      <w:r>
        <w:rPr>
          <w:rFonts w:ascii="Simplified Arabic" w:hAnsi="Simplified Arabic" w:cs="Simplified Arabic" w:hint="cs"/>
          <w:sz w:val="28"/>
          <w:szCs w:val="28"/>
          <w:rtl/>
          <w:lang/>
        </w:rPr>
        <w:t>ت</w:t>
      </w:r>
      <w:r w:rsidRPr="00D53DC4">
        <w:rPr>
          <w:rFonts w:ascii="Simplified Arabic" w:hAnsi="Simplified Arabic" w:cs="Simplified Arabic"/>
          <w:sz w:val="28"/>
          <w:szCs w:val="28"/>
          <w:rtl/>
          <w:lang/>
        </w:rPr>
        <w:t xml:space="preserve"> مع انساق التربية وكذلك مع قضايا التطبيع الثقافي</w:t>
      </w:r>
      <w:r w:rsidRPr="00D53DC4">
        <w:rPr>
          <w:rFonts w:ascii="Simplified Arabic" w:hAnsi="Simplified Arabic" w:cs="Simplified Arabic"/>
          <w:sz w:val="28"/>
          <w:szCs w:val="28"/>
          <w:lang w:bidi="ar-IQ"/>
        </w:rPr>
        <w:t>(Enculturation)</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الم</w:t>
      </w:r>
      <w:r w:rsidRPr="00D53DC4">
        <w:rPr>
          <w:rFonts w:ascii="Simplified Arabic" w:hAnsi="Simplified Arabic" w:cs="Simplified Arabic"/>
          <w:sz w:val="28"/>
          <w:szCs w:val="28"/>
          <w:rtl/>
          <w:lang/>
        </w:rPr>
        <w:t>تناظر</w:t>
      </w:r>
      <w:r>
        <w:rPr>
          <w:rFonts w:ascii="Simplified Arabic" w:hAnsi="Simplified Arabic" w:cs="Simplified Arabic" w:hint="cs"/>
          <w:sz w:val="28"/>
          <w:szCs w:val="28"/>
          <w:rtl/>
          <w:lang/>
        </w:rPr>
        <w:t>ة</w:t>
      </w:r>
      <w:r w:rsidRPr="00D53DC4">
        <w:rPr>
          <w:rFonts w:ascii="Simplified Arabic" w:hAnsi="Simplified Arabic" w:cs="Simplified Arabic"/>
          <w:sz w:val="28"/>
          <w:szCs w:val="28"/>
          <w:rtl/>
          <w:lang/>
        </w:rPr>
        <w:t xml:space="preserve"> مع المدة الزمنية المحددة بين (1925-1954)</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وقد</w:t>
      </w:r>
      <w:r w:rsidRPr="00D53DC4">
        <w:rPr>
          <w:rFonts w:ascii="Simplified Arabic" w:hAnsi="Simplified Arabic" w:cs="Simplified Arabic"/>
          <w:sz w:val="28"/>
          <w:szCs w:val="28"/>
          <w:rtl/>
          <w:lang w:bidi="ar-IQ"/>
        </w:rPr>
        <w:t xml:space="preserve"> وفرت قائمة واسعة من علماء الأنثروبولوجيا الذين توزعت اعمالهم بطرق مختلفة ذات طابع رسمي لانساق التربية وقضايا التطبيع الثقافي</w:t>
      </w:r>
      <w:r w:rsidRPr="00D53DC4">
        <w:rPr>
          <w:rFonts w:ascii="Simplified Arabic" w:hAnsi="Simplified Arabic" w:cs="Simplified Arabic"/>
          <w:sz w:val="28"/>
          <w:szCs w:val="28"/>
          <w:rtl/>
          <w:lang/>
        </w:rPr>
        <w:t xml:space="preserve">. ومع ذلك، عدت العلاقة منذ البداية، بين الممارسة الإثنوغرافية في البيئات التعليمية والتنظير الأنثروبولوجي عن مسائل </w:t>
      </w:r>
      <w:r w:rsidRPr="00D53DC4">
        <w:rPr>
          <w:rFonts w:ascii="Simplified Arabic" w:hAnsi="Simplified Arabic" w:cs="Simplified Arabic"/>
          <w:sz w:val="28"/>
          <w:szCs w:val="28"/>
          <w:rtl/>
          <w:lang w:bidi="ar-IQ"/>
        </w:rPr>
        <w:t>المعرفة</w:t>
      </w:r>
      <w:r w:rsidRPr="00D53DC4">
        <w:rPr>
          <w:rFonts w:ascii="Simplified Arabic" w:hAnsi="Simplified Arabic" w:cs="Simplified Arabic"/>
          <w:sz w:val="28"/>
          <w:szCs w:val="28"/>
          <w:rtl/>
          <w:lang/>
        </w:rPr>
        <w:t xml:space="preserve"> أو نقل الثقافة مصدراً للنقاش والجدل بين علماء الانثروبولوجيا،</w:t>
      </w:r>
      <w:r w:rsidRPr="00D53DC4">
        <w:rPr>
          <w:rFonts w:ascii="Simplified Arabic" w:hAnsi="Simplified Arabic" w:cs="Simplified Arabic"/>
          <w:sz w:val="28"/>
          <w:szCs w:val="28"/>
          <w:rtl/>
          <w:lang w:bidi="ar-IQ"/>
        </w:rPr>
        <w:t xml:space="preserve"> وهذا ما دفع الأستاذ </w:t>
      </w:r>
      <w:r w:rsidRPr="00D53DC4">
        <w:rPr>
          <w:rFonts w:ascii="Simplified Arabic" w:hAnsi="Simplified Arabic" w:cs="Simplified Arabic"/>
          <w:sz w:val="28"/>
          <w:szCs w:val="28"/>
          <w:lang w:bidi="ar-IQ"/>
        </w:rPr>
        <w:t>(C.Harrington)</w:t>
      </w:r>
      <w:r w:rsidRPr="00D53DC4">
        <w:rPr>
          <w:rFonts w:ascii="Simplified Arabic" w:hAnsi="Simplified Arabic" w:cs="Simplified Arabic"/>
          <w:sz w:val="28"/>
          <w:szCs w:val="28"/>
          <w:rtl/>
          <w:lang w:bidi="ar-IQ"/>
        </w:rPr>
        <w:t xml:space="preserve"> الى ان يكتب فصلا تحت عنوان(التاريخ الاصطفائي للتربية والانثروبولوجيا)يناقش فيه الحسابات النظرية والوصفية المقيدة على وجه الحصر لأنثروبولوجيا التربية بالطريقة التي تم توارثها من التقاليد المدرسة البواسية، اذ عدها نقطة ضعف جوهرية في تطور هذا الحقل المعرفي نتيجة التزامها بتلك التقاليد، وانه من الخطأ في ان عدداً كبيراً من الباحثين التربويين </w:t>
      </w:r>
      <w:r w:rsidRPr="00D53DC4">
        <w:rPr>
          <w:rFonts w:ascii="Simplified Arabic" w:hAnsi="Simplified Arabic" w:cs="Simplified Arabic"/>
          <w:sz w:val="28"/>
          <w:szCs w:val="28"/>
          <w:rtl/>
          <w:lang/>
        </w:rPr>
        <w:t>قد اتقنوا أساليب الأنثروبولوجيا ولكن ليس نظريتها،</w:t>
      </w:r>
      <w:r w:rsidRPr="00D53DC4">
        <w:rPr>
          <w:rFonts w:ascii="Simplified Arabic" w:hAnsi="Simplified Arabic" w:cs="Simplified Arabic"/>
          <w:sz w:val="28"/>
          <w:szCs w:val="28"/>
          <w:rtl/>
          <w:lang w:bidi="ar-IQ"/>
        </w:rPr>
        <w:t xml:space="preserve"> وأهمية توضيح الصلة بين بناء النظرية (اي الإعلام عن الاثنولوجيا والأنثروبولوجيا) والإثنوغرافيا التي هي في صلب مفهوم الافرادية</w:t>
      </w:r>
      <w:r w:rsidRPr="00D53DC4">
        <w:rPr>
          <w:rStyle w:val="FootnoteReference"/>
          <w:rFonts w:ascii="Simplified Arabic" w:hAnsi="Simplified Arabic" w:cs="Simplified Arabic"/>
          <w:sz w:val="28"/>
          <w:szCs w:val="28"/>
          <w:rtl/>
          <w:lang w:bidi="ar-IQ"/>
        </w:rPr>
        <w:footnoteReference w:customMarkFollows="1" w:id="2"/>
        <w:sym w:font="Symbol" w:char="F02A"/>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 xml:space="preserve">(Harrington </w:t>
      </w:r>
      <w:r w:rsidRPr="00D53DC4">
        <w:rPr>
          <w:rFonts w:ascii="Simplified Arabic" w:hAnsi="Simplified Arabic" w:cs="Simplified Arabic"/>
          <w:sz w:val="28"/>
          <w:szCs w:val="28"/>
          <w:lang w:bidi="ar-IQ"/>
        </w:rPr>
        <w:lastRenderedPageBreak/>
        <w:t xml:space="preserve">1982: p323) </w:t>
      </w:r>
      <w:r w:rsidRPr="00D53DC4">
        <w:rPr>
          <w:rFonts w:ascii="Simplified Arabic" w:hAnsi="Simplified Arabic" w:cs="Simplified Arabic"/>
          <w:sz w:val="28"/>
          <w:szCs w:val="28"/>
          <w:rtl/>
          <w:lang w:bidi="ar-IQ"/>
        </w:rPr>
        <w:t xml:space="preserve">. اذ </w:t>
      </w:r>
      <w:r w:rsidRPr="00D53DC4">
        <w:rPr>
          <w:rFonts w:ascii="Simplified Arabic" w:hAnsi="Simplified Arabic" w:cs="Simplified Arabic"/>
          <w:sz w:val="28"/>
          <w:szCs w:val="28"/>
          <w:rtl/>
        </w:rPr>
        <w:t xml:space="preserve">اتجه رائد المدرسة الانثروبولوجية الامريكية الأستاذ </w:t>
      </w:r>
      <w:r w:rsidRPr="00D53DC4">
        <w:rPr>
          <w:rFonts w:ascii="Simplified Arabic" w:hAnsi="Simplified Arabic" w:cs="Simplified Arabic"/>
          <w:sz w:val="28"/>
          <w:szCs w:val="28"/>
          <w:lang w:bidi="ar-IQ"/>
        </w:rPr>
        <w:t>(F.Boas)</w:t>
      </w:r>
      <w:r w:rsidRPr="00D53DC4">
        <w:rPr>
          <w:rFonts w:ascii="Simplified Arabic" w:hAnsi="Simplified Arabic" w:cs="Simplified Arabic"/>
          <w:sz w:val="28"/>
          <w:szCs w:val="28"/>
          <w:rtl/>
          <w:lang w:bidi="ar-IQ"/>
        </w:rPr>
        <w:t xml:space="preserve"> ومن ثم تلاميذه مع بدايات القرن الماضي الى جمع مادة إثنوغرافية هائلة عن سكان أمريكيا الأصليين (الهنود الحمر) من سمات ثقافية وطقوس واساطير وحكايات...وتنظيمها في مركبات او أنماط ثقافية او تدونها وتسجيلها</w:t>
      </w:r>
    </w:p>
    <w:p w:rsidR="00461820" w:rsidRPr="00D53DC4" w:rsidRDefault="00461820" w:rsidP="00461820">
      <w:pPr>
        <w:spacing w:line="240" w:lineRule="auto"/>
        <w:jc w:val="both"/>
        <w:rPr>
          <w:rFonts w:ascii="Simplified Arabic" w:hAnsi="Simplified Arabic" w:cs="Simplified Arabic"/>
          <w:sz w:val="28"/>
          <w:szCs w:val="28"/>
          <w:lang w:bidi="ar-IQ"/>
        </w:rPr>
      </w:pPr>
      <w:r>
        <w:rPr>
          <w:rFonts w:hint="cs"/>
          <w:rtl/>
        </w:rPr>
        <w:t>___________________________________________________________________</w:t>
      </w:r>
      <w:r w:rsidRPr="00D53DC4">
        <w:rPr>
          <w:rFonts w:ascii="Simplified Arabic" w:hAnsi="Simplified Arabic" w:cs="Simplified Arabic"/>
          <w:sz w:val="28"/>
          <w:szCs w:val="28"/>
          <w:rtl/>
          <w:lang w:bidi="ar-IQ"/>
        </w:rPr>
        <w:t xml:space="preserve">    يرى الأستاذ </w:t>
      </w:r>
      <w:r w:rsidRPr="00D53DC4">
        <w:rPr>
          <w:rFonts w:ascii="Simplified Arabic" w:hAnsi="Simplified Arabic" w:cs="Simplified Arabic"/>
          <w:sz w:val="28"/>
          <w:szCs w:val="28"/>
          <w:lang w:bidi="ar-IQ"/>
        </w:rPr>
        <w:t>( T.L. McCarty)</w:t>
      </w:r>
      <w:r w:rsidRPr="00D53DC4">
        <w:rPr>
          <w:rFonts w:ascii="Simplified Arabic" w:hAnsi="Simplified Arabic" w:cs="Simplified Arabic"/>
          <w:sz w:val="28"/>
          <w:szCs w:val="28"/>
          <w:rtl/>
          <w:lang w:bidi="ar-IQ"/>
        </w:rPr>
        <w:t xml:space="preserve"> في مقالته (أفكار او تأملات في حقل انثروبولوجيا التربية-الماضي والحاضر والمستقبل) انه من المسلم به من أن البداية الرسمية لأنثروبولوجيا التربية قد أخذت مكانها في الولايات المتحدة الأمريكية في خمسينيات القرن الماضي </w:t>
      </w:r>
      <w:r w:rsidRPr="00D53DC4">
        <w:rPr>
          <w:rFonts w:ascii="Simplified Arabic" w:hAnsi="Simplified Arabic" w:cs="Simplified Arabic"/>
          <w:sz w:val="28"/>
          <w:szCs w:val="28"/>
          <w:rtl/>
          <w:lang/>
        </w:rPr>
        <w:t xml:space="preserve">ومع ذلك، لا ينبغي للباحثين تحديد بداية رسمية لأنثروبولوجيا التربية من </w:t>
      </w:r>
      <w:r w:rsidRPr="00D53DC4">
        <w:rPr>
          <w:rFonts w:ascii="Simplified Arabic" w:hAnsi="Simplified Arabic" w:cs="Simplified Arabic"/>
          <w:sz w:val="28"/>
          <w:szCs w:val="28"/>
          <w:rtl/>
          <w:lang w:bidi="ar-IQ"/>
        </w:rPr>
        <w:t>خمسينيات القرن الماضي</w:t>
      </w:r>
      <w:r w:rsidRPr="00D53DC4">
        <w:rPr>
          <w:rFonts w:ascii="Simplified Arabic" w:hAnsi="Simplified Arabic" w:cs="Simplified Arabic"/>
          <w:sz w:val="28"/>
          <w:szCs w:val="28"/>
          <w:rtl/>
          <w:lang/>
        </w:rPr>
        <w:t>، وانما يمكن تعقب بعض الدراسات والمنظورات المعنية بمسائل التربية والتعليم مع التطور الأكاديمي للأنثروبولوجيا وتبلورها كحقل معرفي متخصص بدراسة الإنسان</w:t>
      </w:r>
      <w:r w:rsidRPr="00D53DC4">
        <w:rPr>
          <w:rFonts w:ascii="Simplified Arabic" w:hAnsi="Simplified Arabic" w:cs="Simplified Arabic"/>
          <w:sz w:val="28"/>
          <w:szCs w:val="28"/>
          <w:lang w:bidi="ar-IQ"/>
        </w:rPr>
        <w:t>(McCarty 2005: p299)</w:t>
      </w:r>
      <w:r w:rsidRPr="00D53DC4">
        <w:rPr>
          <w:rFonts w:ascii="Simplified Arabic" w:hAnsi="Simplified Arabic" w:cs="Simplified Arabic"/>
          <w:sz w:val="28"/>
          <w:szCs w:val="28"/>
          <w:rtl/>
          <w:lang w:bidi="ar-IQ"/>
        </w:rPr>
        <w:t>.</w:t>
      </w:r>
    </w:p>
    <w:p w:rsidR="00461820" w:rsidRDefault="00461820" w:rsidP="00461820">
      <w:pPr>
        <w:pBdr>
          <w:bottom w:val="single" w:sz="12" w:space="1" w:color="auto"/>
        </w:pBdr>
        <w:rPr>
          <w:rFonts w:ascii="Simplified Arabic" w:hAnsi="Simplified Arabic" w:cs="Simplified Arabic" w:hint="cs"/>
          <w:sz w:val="28"/>
          <w:szCs w:val="28"/>
          <w:rtl/>
          <w:lang w:bidi="ar-IQ"/>
        </w:rPr>
      </w:pP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و</w:t>
      </w:r>
      <w:r w:rsidRPr="00D53DC4">
        <w:rPr>
          <w:rFonts w:ascii="Simplified Arabic" w:hAnsi="Simplified Arabic" w:cs="Simplified Arabic"/>
          <w:sz w:val="28"/>
          <w:szCs w:val="28"/>
          <w:rtl/>
          <w:lang/>
        </w:rPr>
        <w:t xml:space="preserve">توضح الاستاذة </w:t>
      </w:r>
      <w:r w:rsidRPr="00D53DC4">
        <w:rPr>
          <w:rFonts w:ascii="Simplified Arabic" w:hAnsi="Simplified Arabic" w:cs="Simplified Arabic"/>
          <w:sz w:val="28"/>
          <w:szCs w:val="28"/>
          <w:lang w:bidi="ar-IQ"/>
        </w:rPr>
        <w:t xml:space="preserve"> (E. Eddy)</w:t>
      </w:r>
      <w:r w:rsidRPr="00D53DC4">
        <w:rPr>
          <w:rFonts w:ascii="Simplified Arabic" w:hAnsi="Simplified Arabic" w:cs="Simplified Arabic"/>
          <w:sz w:val="28"/>
          <w:szCs w:val="28"/>
          <w:rtl/>
          <w:lang/>
        </w:rPr>
        <w:t>، الى ان التمييز للسنوات التأسيسية، كان من خلال اعمال علماء الأنثروبولوجيا</w:t>
      </w:r>
      <w:r>
        <w:rPr>
          <w:rFonts w:ascii="Simplified Arabic" w:hAnsi="Simplified Arabic" w:cs="Simplified Arabic" w:hint="cs"/>
          <w:sz w:val="28"/>
          <w:szCs w:val="28"/>
          <w:rtl/>
          <w:lang/>
        </w:rPr>
        <w:t xml:space="preserve"> الثقافية</w:t>
      </w:r>
      <w:r w:rsidRPr="00D53DC4">
        <w:rPr>
          <w:rFonts w:ascii="Simplified Arabic" w:hAnsi="Simplified Arabic" w:cs="Simplified Arabic"/>
          <w:sz w:val="28"/>
          <w:szCs w:val="28"/>
          <w:rtl/>
          <w:lang/>
        </w:rPr>
        <w:t xml:space="preserve"> ودراساتهم </w:t>
      </w:r>
      <w:r>
        <w:rPr>
          <w:rFonts w:ascii="Simplified Arabic" w:hAnsi="Simplified Arabic" w:cs="Simplified Arabic" w:hint="cs"/>
          <w:sz w:val="28"/>
          <w:szCs w:val="28"/>
          <w:rtl/>
          <w:lang/>
        </w:rPr>
        <w:t>التي</w:t>
      </w:r>
      <w:r w:rsidRPr="00D53DC4">
        <w:rPr>
          <w:rFonts w:ascii="Simplified Arabic" w:hAnsi="Simplified Arabic" w:cs="Simplified Arabic"/>
          <w:sz w:val="28"/>
          <w:szCs w:val="28"/>
          <w:rtl/>
          <w:lang/>
        </w:rPr>
        <w:t xml:space="preserve"> تعامل</w:t>
      </w:r>
      <w:r>
        <w:rPr>
          <w:rFonts w:ascii="Simplified Arabic" w:hAnsi="Simplified Arabic" w:cs="Simplified Arabic" w:hint="cs"/>
          <w:sz w:val="28"/>
          <w:szCs w:val="28"/>
          <w:rtl/>
          <w:lang/>
        </w:rPr>
        <w:t>ت</w:t>
      </w:r>
      <w:r w:rsidRPr="00D53DC4">
        <w:rPr>
          <w:rFonts w:ascii="Simplified Arabic" w:hAnsi="Simplified Arabic" w:cs="Simplified Arabic"/>
          <w:sz w:val="28"/>
          <w:szCs w:val="28"/>
          <w:rtl/>
          <w:lang/>
        </w:rPr>
        <w:t xml:space="preserve"> مع انساق التربية وكذلك مع قضايا التطبيع الثقافي</w:t>
      </w:r>
      <w:r w:rsidRPr="00D53DC4">
        <w:rPr>
          <w:rFonts w:ascii="Simplified Arabic" w:hAnsi="Simplified Arabic" w:cs="Simplified Arabic"/>
          <w:sz w:val="28"/>
          <w:szCs w:val="28"/>
          <w:lang w:bidi="ar-IQ"/>
        </w:rPr>
        <w:t>(Enculturation)</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الم</w:t>
      </w:r>
      <w:r w:rsidRPr="00D53DC4">
        <w:rPr>
          <w:rFonts w:ascii="Simplified Arabic" w:hAnsi="Simplified Arabic" w:cs="Simplified Arabic"/>
          <w:sz w:val="28"/>
          <w:szCs w:val="28"/>
          <w:rtl/>
          <w:lang/>
        </w:rPr>
        <w:t>تناظر</w:t>
      </w:r>
      <w:r>
        <w:rPr>
          <w:rFonts w:ascii="Simplified Arabic" w:hAnsi="Simplified Arabic" w:cs="Simplified Arabic" w:hint="cs"/>
          <w:sz w:val="28"/>
          <w:szCs w:val="28"/>
          <w:rtl/>
          <w:lang/>
        </w:rPr>
        <w:t>ة</w:t>
      </w:r>
      <w:r w:rsidRPr="00D53DC4">
        <w:rPr>
          <w:rFonts w:ascii="Simplified Arabic" w:hAnsi="Simplified Arabic" w:cs="Simplified Arabic"/>
          <w:sz w:val="28"/>
          <w:szCs w:val="28"/>
          <w:rtl/>
          <w:lang/>
        </w:rPr>
        <w:t xml:space="preserve"> مع المدة الزمنية المحددة بين (1925-1954)</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وقد</w:t>
      </w:r>
      <w:r w:rsidRPr="00D53DC4">
        <w:rPr>
          <w:rFonts w:ascii="Simplified Arabic" w:hAnsi="Simplified Arabic" w:cs="Simplified Arabic"/>
          <w:sz w:val="28"/>
          <w:szCs w:val="28"/>
          <w:rtl/>
          <w:lang w:bidi="ar-IQ"/>
        </w:rPr>
        <w:t xml:space="preserve"> وفرت قائمة واسعة من علماء الأنثروبولوجيا الذين توزعت اعمالهم بطرق مختلفة ذات طابع رسمي لانساق التربية وقضايا التطبيع الثقافي</w:t>
      </w:r>
      <w:r w:rsidRPr="00D53DC4">
        <w:rPr>
          <w:rFonts w:ascii="Simplified Arabic" w:hAnsi="Simplified Arabic" w:cs="Simplified Arabic"/>
          <w:sz w:val="28"/>
          <w:szCs w:val="28"/>
          <w:rtl/>
          <w:lang/>
        </w:rPr>
        <w:t xml:space="preserve">. ومع ذلك، عدت العلاقة منذ البداية، بين الممارسة الإثنوغرافية في البيئات التعليمية والتنظير الأنثروبولوجي عن مسائل </w:t>
      </w:r>
      <w:r w:rsidRPr="00D53DC4">
        <w:rPr>
          <w:rFonts w:ascii="Simplified Arabic" w:hAnsi="Simplified Arabic" w:cs="Simplified Arabic"/>
          <w:sz w:val="28"/>
          <w:szCs w:val="28"/>
          <w:rtl/>
          <w:lang w:bidi="ar-IQ"/>
        </w:rPr>
        <w:t>المعرفة</w:t>
      </w:r>
      <w:r w:rsidRPr="00D53DC4">
        <w:rPr>
          <w:rFonts w:ascii="Simplified Arabic" w:hAnsi="Simplified Arabic" w:cs="Simplified Arabic"/>
          <w:sz w:val="28"/>
          <w:szCs w:val="28"/>
          <w:rtl/>
          <w:lang/>
        </w:rPr>
        <w:t xml:space="preserve"> أو نقل الثقافة مصدراً للنقاش والجدل بين علماء الانثروبولوجيا،</w:t>
      </w:r>
      <w:r w:rsidRPr="00D53DC4">
        <w:rPr>
          <w:rFonts w:ascii="Simplified Arabic" w:hAnsi="Simplified Arabic" w:cs="Simplified Arabic"/>
          <w:sz w:val="28"/>
          <w:szCs w:val="28"/>
          <w:rtl/>
          <w:lang w:bidi="ar-IQ"/>
        </w:rPr>
        <w:t xml:space="preserve"> وهذا ما دفع الأستاذ </w:t>
      </w:r>
      <w:r w:rsidRPr="00D53DC4">
        <w:rPr>
          <w:rFonts w:ascii="Simplified Arabic" w:hAnsi="Simplified Arabic" w:cs="Simplified Arabic"/>
          <w:sz w:val="28"/>
          <w:szCs w:val="28"/>
          <w:lang w:bidi="ar-IQ"/>
        </w:rPr>
        <w:t>(C.Harrington)</w:t>
      </w:r>
      <w:r w:rsidRPr="00D53DC4">
        <w:rPr>
          <w:rFonts w:ascii="Simplified Arabic" w:hAnsi="Simplified Arabic" w:cs="Simplified Arabic"/>
          <w:sz w:val="28"/>
          <w:szCs w:val="28"/>
          <w:rtl/>
          <w:lang w:bidi="ar-IQ"/>
        </w:rPr>
        <w:t xml:space="preserve"> الى ان يكتب فصلا تحت عنوان(التاريخ الاصطفائي للتربية والانثروبولوجيا)يناقش فيه الحسابات النظرية والوصفية المقيدة على وجه الحصر لأنثروبولوجيا التربية بالطريقة التي تم توارثها من التقاليد المدرسة البواسية، اذ عدها نقطة ضعف جوهرية في تطور هذا الحقل المعرفي نتيجة التزامها بتلك التقاليد، وانه من الخطأ في ان عدداً كبيراً من الباحثين التربويين </w:t>
      </w:r>
      <w:r w:rsidRPr="00D53DC4">
        <w:rPr>
          <w:rFonts w:ascii="Simplified Arabic" w:hAnsi="Simplified Arabic" w:cs="Simplified Arabic"/>
          <w:sz w:val="28"/>
          <w:szCs w:val="28"/>
          <w:rtl/>
          <w:lang/>
        </w:rPr>
        <w:t>قد اتقنوا أساليب الأنثروبولوجيا ولكن ليس نظريتها،</w:t>
      </w:r>
      <w:r w:rsidRPr="00D53DC4">
        <w:rPr>
          <w:rFonts w:ascii="Simplified Arabic" w:hAnsi="Simplified Arabic" w:cs="Simplified Arabic"/>
          <w:sz w:val="28"/>
          <w:szCs w:val="28"/>
          <w:rtl/>
          <w:lang w:bidi="ar-IQ"/>
        </w:rPr>
        <w:t xml:space="preserve"> وأهمية توضيح الصلة بين بناء النظرية (اي الإعلام عن الاثنولوجيا والأنثروبولوجيا) والإثنوغرافيا التي هي في صلب مفهوم الافرادية</w:t>
      </w:r>
      <w:r w:rsidRPr="00D53DC4">
        <w:rPr>
          <w:rStyle w:val="FootnoteReference"/>
          <w:rFonts w:ascii="Simplified Arabic" w:hAnsi="Simplified Arabic" w:cs="Simplified Arabic"/>
          <w:sz w:val="28"/>
          <w:szCs w:val="28"/>
          <w:rtl/>
          <w:lang w:bidi="ar-IQ"/>
        </w:rPr>
        <w:footnoteReference w:customMarkFollows="1" w:id="3"/>
        <w:sym w:font="Symbol" w:char="F02A"/>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 xml:space="preserve">(Harrington </w:t>
      </w:r>
      <w:r w:rsidRPr="00D53DC4">
        <w:rPr>
          <w:rFonts w:ascii="Simplified Arabic" w:hAnsi="Simplified Arabic" w:cs="Simplified Arabic"/>
          <w:sz w:val="28"/>
          <w:szCs w:val="28"/>
          <w:lang w:bidi="ar-IQ"/>
        </w:rPr>
        <w:lastRenderedPageBreak/>
        <w:t xml:space="preserve">1982: p323) </w:t>
      </w:r>
      <w:r w:rsidRPr="00D53DC4">
        <w:rPr>
          <w:rFonts w:ascii="Simplified Arabic" w:hAnsi="Simplified Arabic" w:cs="Simplified Arabic"/>
          <w:sz w:val="28"/>
          <w:szCs w:val="28"/>
          <w:rtl/>
          <w:lang w:bidi="ar-IQ"/>
        </w:rPr>
        <w:t xml:space="preserve">. اذ </w:t>
      </w:r>
      <w:r w:rsidRPr="00D53DC4">
        <w:rPr>
          <w:rFonts w:ascii="Simplified Arabic" w:hAnsi="Simplified Arabic" w:cs="Simplified Arabic"/>
          <w:sz w:val="28"/>
          <w:szCs w:val="28"/>
          <w:rtl/>
        </w:rPr>
        <w:t xml:space="preserve">اتجه رائد المدرسة الانثروبولوجية الامريكية الأستاذ </w:t>
      </w:r>
      <w:r w:rsidRPr="00D53DC4">
        <w:rPr>
          <w:rFonts w:ascii="Simplified Arabic" w:hAnsi="Simplified Arabic" w:cs="Simplified Arabic"/>
          <w:sz w:val="28"/>
          <w:szCs w:val="28"/>
          <w:lang w:bidi="ar-IQ"/>
        </w:rPr>
        <w:t>(F.Boas)</w:t>
      </w:r>
      <w:r w:rsidRPr="00D53DC4">
        <w:rPr>
          <w:rFonts w:ascii="Simplified Arabic" w:hAnsi="Simplified Arabic" w:cs="Simplified Arabic"/>
          <w:sz w:val="28"/>
          <w:szCs w:val="28"/>
          <w:rtl/>
          <w:lang w:bidi="ar-IQ"/>
        </w:rPr>
        <w:t xml:space="preserve"> ومن ثم تلاميذه مع بدايات القرن الماضي الى جمع مادة إثنوغرافية هائلة عن سكان أمريكيا الأصليين (الهنود الحمر) من سمات ثقافية وطقوس واساطير وحكايات...وتنظيمها في مركبات او أنماط ثقافية او تدونها وتسجيلها</w:t>
      </w:r>
    </w:p>
    <w:p w:rsidR="00461820" w:rsidRPr="00D53DC4" w:rsidRDefault="00461820" w:rsidP="00461820">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(بوصفها تمثل خصائص الثقافة الأساسية الممتدة الى زمن موغل بالقدم) قبل ان تتعرض للانقراض او التحول الى أنماط جديدة بفعل عمليات التغير. الا انه مع هذا يمكن التنبؤ بالأفكار التي عرضها رواد المدرسة الأنثروبولوجية الامريكية لاسيما الأستاذ </w:t>
      </w:r>
      <w:r w:rsidRPr="00D53DC4">
        <w:rPr>
          <w:rFonts w:ascii="Simplified Arabic" w:hAnsi="Simplified Arabic" w:cs="Simplified Arabic"/>
          <w:sz w:val="28"/>
          <w:szCs w:val="28"/>
          <w:lang w:bidi="ar-IQ"/>
        </w:rPr>
        <w:t>(F. Boas)</w:t>
      </w:r>
      <w:r w:rsidRPr="00D53DC4">
        <w:rPr>
          <w:rFonts w:ascii="Simplified Arabic" w:hAnsi="Simplified Arabic" w:cs="Simplified Arabic"/>
          <w:sz w:val="28"/>
          <w:szCs w:val="28"/>
          <w:rtl/>
          <w:lang w:bidi="ar-IQ"/>
        </w:rPr>
        <w:t xml:space="preserve"> بثلاثة أفكار او تصورات </w:t>
      </w:r>
      <w:r w:rsidRPr="00D53DC4">
        <w:rPr>
          <w:rFonts w:ascii="Simplified Arabic" w:hAnsi="Simplified Arabic" w:cs="Simplified Arabic"/>
          <w:sz w:val="28"/>
          <w:szCs w:val="28"/>
          <w:rtl/>
          <w:lang/>
        </w:rPr>
        <w:t>على وجه الخصوص</w:t>
      </w:r>
      <w:r w:rsidRPr="00D53DC4">
        <w:rPr>
          <w:rFonts w:ascii="Simplified Arabic" w:hAnsi="Simplified Arabic" w:cs="Simplified Arabic"/>
          <w:sz w:val="28"/>
          <w:szCs w:val="28"/>
          <w:rtl/>
          <w:lang w:bidi="ar-IQ"/>
        </w:rPr>
        <w:t xml:space="preserve"> لأنواع الاهتمامات التي جاءت من اجل تمييز هذا الحقل المعرفي في العقود اللاحقة:</w:t>
      </w:r>
    </w:p>
    <w:p w:rsidR="00461820" w:rsidRPr="00D53DC4" w:rsidRDefault="00461820" w:rsidP="00461820">
      <w:pPr>
        <w:numPr>
          <w:ilvl w:val="0"/>
          <w:numId w:val="1"/>
        </w:numPr>
        <w:spacing w:after="160"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التحدي الذي يتجه نحو تأكيد</w:t>
      </w:r>
      <w:r>
        <w:rPr>
          <w:rFonts w:ascii="Simplified Arabic" w:hAnsi="Simplified Arabic" w:cs="Simplified Arabic"/>
          <w:sz w:val="28"/>
          <w:szCs w:val="28"/>
          <w:rtl/>
          <w:lang w:bidi="ar-IQ"/>
        </w:rPr>
        <w:t xml:space="preserve"> اطروح</w:t>
      </w:r>
      <w:r>
        <w:rPr>
          <w:rFonts w:ascii="Simplified Arabic" w:hAnsi="Simplified Arabic" w:cs="Simplified Arabic" w:hint="cs"/>
          <w:sz w:val="28"/>
          <w:szCs w:val="28"/>
          <w:rtl/>
          <w:lang w:bidi="ar-IQ"/>
        </w:rPr>
        <w:t>ة</w:t>
      </w:r>
      <w:r w:rsidRPr="00D53DC4">
        <w:rPr>
          <w:rFonts w:ascii="Simplified Arabic" w:hAnsi="Simplified Arabic" w:cs="Simplified Arabic"/>
          <w:sz w:val="28"/>
          <w:szCs w:val="28"/>
          <w:rtl/>
          <w:lang w:bidi="ar-IQ"/>
        </w:rPr>
        <w:t xml:space="preserve"> </w:t>
      </w:r>
      <w:r w:rsidRPr="00555127">
        <w:rPr>
          <w:rFonts w:ascii="Simplified Arabic" w:hAnsi="Simplified Arabic" w:cs="Simplified Arabic"/>
          <w:sz w:val="28"/>
          <w:szCs w:val="28"/>
          <w:lang w:bidi="ar-IQ"/>
        </w:rPr>
        <w:t>(F. Boas)</w:t>
      </w:r>
      <w:r w:rsidRPr="00555127">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bidi="ar-IQ"/>
        </w:rPr>
        <w:t>في عدم ثبات المعتقدات السائدة بالخصائص او السمات العرقية وإصراره بان الأشكال الثقافية لا تختزل الى العرق.</w:t>
      </w:r>
    </w:p>
    <w:p w:rsidR="00461820" w:rsidRPr="00D53DC4" w:rsidRDefault="00461820" w:rsidP="00461820">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لفت الانتباه إلى الكيفية التي تربط التطورات الجسدية بالحالة الاقتصادية والظروف الأسرية.</w:t>
      </w:r>
    </w:p>
    <w:p w:rsidR="00461820" w:rsidRPr="00D53DC4" w:rsidRDefault="00461820" w:rsidP="00461820">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التذكير من أن البحث الأنثروبولوجي قد يساعد </w:t>
      </w:r>
      <w:r>
        <w:rPr>
          <w:rFonts w:ascii="Simplified Arabic" w:hAnsi="Simplified Arabic" w:cs="Simplified Arabic" w:hint="cs"/>
          <w:sz w:val="28"/>
          <w:szCs w:val="28"/>
          <w:rtl/>
          <w:lang w:bidi="ar-IQ"/>
        </w:rPr>
        <w:t>على</w:t>
      </w:r>
      <w:r w:rsidRPr="00D53DC4">
        <w:rPr>
          <w:rFonts w:ascii="Simplified Arabic" w:hAnsi="Simplified Arabic" w:cs="Simplified Arabic"/>
          <w:sz w:val="28"/>
          <w:szCs w:val="28"/>
          <w:rtl/>
          <w:lang w:bidi="ar-IQ"/>
        </w:rPr>
        <w:t xml:space="preserve"> فهم القضايا الاجتماعية، فإنه بنفس الوقت ليس لديه أي قدرة على التنبؤ </w:t>
      </w:r>
      <w:r w:rsidRPr="00D53DC4">
        <w:rPr>
          <w:rFonts w:ascii="Simplified Arabic" w:hAnsi="Simplified Arabic" w:cs="Simplified Arabic"/>
          <w:sz w:val="28"/>
          <w:szCs w:val="28"/>
          <w:lang w:bidi="ar-IQ"/>
        </w:rPr>
        <w:t>(Yon 2003: p414)</w:t>
      </w:r>
      <w:r w:rsidRPr="00D53DC4">
        <w:rPr>
          <w:rFonts w:ascii="Simplified Arabic" w:hAnsi="Simplified Arabic" w:cs="Simplified Arabic"/>
          <w:sz w:val="28"/>
          <w:szCs w:val="28"/>
          <w:rtl/>
          <w:lang w:bidi="ar-IQ"/>
        </w:rPr>
        <w:t>.</w:t>
      </w:r>
    </w:p>
    <w:p w:rsidR="00461820" w:rsidRPr="00D53DC4" w:rsidRDefault="00461820" w:rsidP="00461820">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وعلى العموم، توضح أفكار وتصورات </w:t>
      </w:r>
      <w:r w:rsidRPr="00D53DC4">
        <w:rPr>
          <w:rFonts w:ascii="Simplified Arabic" w:hAnsi="Simplified Arabic" w:cs="Simplified Arabic"/>
          <w:sz w:val="28"/>
          <w:szCs w:val="28"/>
          <w:lang w:bidi="ar-IQ"/>
        </w:rPr>
        <w:t>(F. Boas)</w:t>
      </w:r>
      <w:r w:rsidRPr="00D53DC4">
        <w:rPr>
          <w:rFonts w:ascii="Simplified Arabic" w:hAnsi="Simplified Arabic" w:cs="Simplified Arabic"/>
          <w:sz w:val="28"/>
          <w:szCs w:val="28"/>
          <w:rtl/>
          <w:lang w:bidi="ar-IQ"/>
        </w:rPr>
        <w:t xml:space="preserve"> أهمية العلاقة التي ينبغي اقامتها بين الأنثروبولوجيا والتربية. اذ خصص في كتابه الأنثروبولوجيا والحياة المعاصرة (1928) فصلاً كاملاً لهذه الاهمية. ويشير إلى عد الاقتراحات او العروض التي تقدمها الأبحاث الأنثروبولوجية، وسيلة لتحديد ما يمكن توقعه من الأطفال بمختلف الأعمار، وهذه المعرفة هي ذات قيمة كبيرة لتنظيم الوسائل التعليمية. كما تحدث عن البيانات المعيارية من أجل التنمية، والفروق بين الجنسين والاختلافات العرقية، والاختلافات في الظروف البيئية التي يجب أخذها بعين الاعتبار، </w:t>
      </w:r>
      <w:r w:rsidRPr="00D53DC4">
        <w:rPr>
          <w:rFonts w:ascii="Simplified Arabic" w:hAnsi="Simplified Arabic" w:cs="Simplified Arabic"/>
          <w:sz w:val="28"/>
          <w:szCs w:val="28"/>
          <w:rtl/>
          <w:lang/>
        </w:rPr>
        <w:lastRenderedPageBreak/>
        <w:t>وتطرق الى بعض مسائل النقل الثقافي، ويشير إلى أن المدارس الحكومية عندنا هي بالكاد واعية للصراع</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rPr>
        <w:t>بين الأفكار الديمقراطية و</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لحرية و</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لمرونة</w:t>
      </w:r>
      <w:r>
        <w:rPr>
          <w:rFonts w:ascii="Simplified Arabic" w:hAnsi="Simplified Arabic" w:cs="Simplified Arabic" w:hint="cs"/>
          <w:sz w:val="28"/>
          <w:szCs w:val="28"/>
          <w:rtl/>
          <w:lang/>
        </w:rPr>
        <w:t xml:space="preserve"> من جهة</w:t>
      </w:r>
      <w:r w:rsidRPr="00D53DC4">
        <w:rPr>
          <w:rFonts w:ascii="Simplified Arabic" w:hAnsi="Simplified Arabic" w:cs="Simplified Arabic"/>
          <w:sz w:val="28"/>
          <w:szCs w:val="28"/>
          <w:rtl/>
          <w:lang/>
        </w:rPr>
        <w:t>، و</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لإكراه</w:t>
      </w:r>
      <w:r>
        <w:rPr>
          <w:rFonts w:ascii="Simplified Arabic" w:hAnsi="Simplified Arabic" w:cs="Simplified Arabic" w:hint="cs"/>
          <w:sz w:val="28"/>
          <w:szCs w:val="28"/>
          <w:rtl/>
          <w:lang/>
        </w:rPr>
        <w:t xml:space="preserve"> من جهة اخرى،</w:t>
      </w:r>
      <w:r w:rsidRPr="00D53DC4">
        <w:rPr>
          <w:rFonts w:ascii="Simplified Arabic" w:hAnsi="Simplified Arabic" w:cs="Simplified Arabic"/>
          <w:sz w:val="28"/>
          <w:szCs w:val="28"/>
          <w:rtl/>
          <w:lang/>
        </w:rPr>
        <w:t xml:space="preserve"> انها(المدارس)تغرس ردود الفعل التلقائي للرموز عن طريق احتفالية وطنية، وفي كثير من الحالات عن طريق النداء الديني غير المباشر، وغالبا من خلال ردود الفعل التلقائية لسلوك المعلم الذي يحتذى</w:t>
      </w:r>
      <w:r w:rsidRPr="00D53DC4">
        <w:rPr>
          <w:rFonts w:ascii="Simplified Arabic" w:hAnsi="Simplified Arabic" w:cs="Simplified Arabic"/>
          <w:sz w:val="28"/>
          <w:szCs w:val="28"/>
          <w:rtl/>
          <w:lang w:bidi="ar-IQ"/>
        </w:rPr>
        <w:t xml:space="preserve"> به، </w:t>
      </w:r>
      <w:r w:rsidRPr="00D53DC4">
        <w:rPr>
          <w:rFonts w:ascii="Simplified Arabic" w:hAnsi="Simplified Arabic" w:cs="Simplified Arabic"/>
          <w:sz w:val="28"/>
          <w:szCs w:val="28"/>
          <w:rtl/>
          <w:lang/>
        </w:rPr>
        <w:t>ويشير إلى أن التقاليد التي تنقل القيم والأخلاق هي غير قوية بشكل خاص بين المفكرين، وأن الجماهير</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rPr>
        <w:t>تستجيب بسرعة وبقوة لمطالب وقت الدراسة اكثر من الطبقات المتعلمة</w:t>
      </w:r>
      <w:r w:rsidRPr="00D53DC4">
        <w:rPr>
          <w:rFonts w:ascii="Simplified Arabic" w:hAnsi="Simplified Arabic" w:cs="Simplified Arabic"/>
          <w:sz w:val="28"/>
          <w:szCs w:val="28"/>
          <w:lang w:bidi="ar-IQ"/>
        </w:rPr>
        <w:t xml:space="preserve">(Hodges, D. J 2011: p30) </w:t>
      </w:r>
      <w:r w:rsidRPr="00D53DC4">
        <w:rPr>
          <w:rFonts w:ascii="Simplified Arabic" w:hAnsi="Simplified Arabic" w:cs="Simplified Arabic"/>
          <w:sz w:val="28"/>
          <w:szCs w:val="28"/>
          <w:rtl/>
          <w:lang w:bidi="ar-IQ"/>
        </w:rPr>
        <w:t>.</w:t>
      </w:r>
    </w:p>
    <w:p w:rsidR="00461820" w:rsidRPr="00D53DC4" w:rsidRDefault="00461820" w:rsidP="00461820">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وعدت الدراسات المبكرة التي قدمها كل من الاستاذة</w:t>
      </w:r>
      <w:r w:rsidRPr="00D53DC4">
        <w:rPr>
          <w:rFonts w:ascii="Simplified Arabic" w:hAnsi="Simplified Arabic" w:cs="Simplified Arabic"/>
          <w:sz w:val="28"/>
          <w:szCs w:val="28"/>
          <w:lang w:bidi="ar-IQ"/>
        </w:rPr>
        <w:t xml:space="preserve"> (M. Mead) </w:t>
      </w:r>
      <w:r w:rsidRPr="00D53DC4">
        <w:rPr>
          <w:rFonts w:ascii="Simplified Arabic" w:hAnsi="Simplified Arabic" w:cs="Simplified Arabic"/>
          <w:sz w:val="28"/>
          <w:szCs w:val="28"/>
          <w:rtl/>
          <w:lang w:bidi="ar-IQ"/>
        </w:rPr>
        <w:t xml:space="preserve">عن النمو والبلوغ في كل من غينيا الجديدة وسموا، والأستاذ </w:t>
      </w:r>
      <w:r w:rsidRPr="00D53DC4">
        <w:rPr>
          <w:rFonts w:ascii="Simplified Arabic" w:hAnsi="Simplified Arabic" w:cs="Simplified Arabic"/>
          <w:sz w:val="28"/>
          <w:szCs w:val="28"/>
          <w:lang w:bidi="ar-IQ"/>
        </w:rPr>
        <w:t>(M. Herskovfitz)</w:t>
      </w:r>
      <w:r w:rsidRPr="00D53DC4">
        <w:rPr>
          <w:rFonts w:ascii="Simplified Arabic" w:hAnsi="Simplified Arabic" w:cs="Simplified Arabic"/>
          <w:sz w:val="28"/>
          <w:szCs w:val="28"/>
          <w:rtl/>
          <w:lang w:bidi="ar-IQ"/>
        </w:rPr>
        <w:t xml:space="preserve"> عن اعمال الانسان لاسيما الزنوج المهاجرين الى أمريكيا والأستاذ </w:t>
      </w:r>
      <w:r w:rsidRPr="00D53DC4">
        <w:rPr>
          <w:rFonts w:ascii="Simplified Arabic" w:hAnsi="Simplified Arabic" w:cs="Simplified Arabic"/>
          <w:sz w:val="28"/>
          <w:szCs w:val="28"/>
          <w:lang w:bidi="ar-IQ"/>
        </w:rPr>
        <w:t>(R. Firth)</w:t>
      </w:r>
      <w:r w:rsidRPr="00D53DC4">
        <w:rPr>
          <w:rFonts w:ascii="Simplified Arabic" w:hAnsi="Simplified Arabic" w:cs="Simplified Arabic"/>
          <w:sz w:val="28"/>
          <w:szCs w:val="28"/>
          <w:rtl/>
          <w:lang w:bidi="ar-IQ"/>
        </w:rPr>
        <w:t xml:space="preserve"> عن التنظيم الاجتماعي في المجتمعات التقليدية على وجه الخصوص موضوعات اساسية للتوجهات النظرية فيما بعد لعملية النقل الثقافي من خلال دراساتهم التي وجهت اهتمامها الى عمليات رعاية الطفل والتطبيع الثقافي والتنشئة الاجتماعية في المجتمعات التقليدية. ويركز هذا النوع من الدراسات تقريبا وبشكل غير محدود على الأنماط التفاعلية في الفصل الدراسي متجاهلة قوى المجتمع الواسعة التي قد تولدها حتى وان كانت تلك القوى في البيت او المدرسة او المجتمع المحلي، أي التركيز على عملية التواصل اكثر من علاقات البناء الاجتماعي، وخير ما يستشهد به هو تلك </w:t>
      </w:r>
      <w:r>
        <w:rPr>
          <w:rFonts w:ascii="Simplified Arabic" w:hAnsi="Simplified Arabic" w:cs="Simplified Arabic" w:hint="cs"/>
          <w:sz w:val="28"/>
          <w:szCs w:val="28"/>
          <w:rtl/>
          <w:lang w:bidi="ar-IQ"/>
        </w:rPr>
        <w:t xml:space="preserve">المقاربة </w:t>
      </w:r>
      <w:r w:rsidRPr="00D53DC4">
        <w:rPr>
          <w:rFonts w:ascii="Simplified Arabic" w:hAnsi="Simplified Arabic" w:cs="Simplified Arabic"/>
          <w:sz w:val="28"/>
          <w:szCs w:val="28"/>
          <w:rtl/>
          <w:lang w:bidi="ar-IQ"/>
        </w:rPr>
        <w:t>التي</w:t>
      </w:r>
      <w:r>
        <w:rPr>
          <w:rFonts w:ascii="Simplified Arabic" w:hAnsi="Simplified Arabic" w:cs="Simplified Arabic" w:hint="cs"/>
          <w:sz w:val="28"/>
          <w:szCs w:val="28"/>
          <w:rtl/>
          <w:lang w:bidi="ar-IQ"/>
        </w:rPr>
        <w:t xml:space="preserve"> عقدت</w:t>
      </w:r>
      <w:r w:rsidRPr="00D53DC4">
        <w:rPr>
          <w:rFonts w:ascii="Simplified Arabic" w:hAnsi="Simplified Arabic" w:cs="Simplified Arabic"/>
          <w:sz w:val="28"/>
          <w:szCs w:val="28"/>
          <w:rtl/>
          <w:lang w:bidi="ar-IQ"/>
        </w:rPr>
        <w:t xml:space="preserve">ها الاستاذة </w:t>
      </w:r>
      <w:r w:rsidRPr="00D53DC4">
        <w:rPr>
          <w:rFonts w:ascii="Simplified Arabic" w:hAnsi="Simplified Arabic" w:cs="Simplified Arabic"/>
          <w:sz w:val="28"/>
          <w:szCs w:val="28"/>
          <w:lang w:bidi="ar-IQ"/>
        </w:rPr>
        <w:t>(M.Mead)</w:t>
      </w:r>
      <w:r w:rsidRPr="00D53DC4">
        <w:rPr>
          <w:rFonts w:ascii="Simplified Arabic" w:hAnsi="Simplified Arabic" w:cs="Simplified Arabic"/>
          <w:sz w:val="28"/>
          <w:szCs w:val="28"/>
          <w:rtl/>
          <w:lang w:bidi="ar-IQ"/>
        </w:rPr>
        <w:t xml:space="preserve"> للمدرسة في الثقافة الأمريكية، اي  صورة المدرسة الحمراء الصغيرة</w:t>
      </w:r>
      <w:r w:rsidRPr="00D53DC4">
        <w:rPr>
          <w:rFonts w:ascii="Simplified Arabic" w:hAnsi="Simplified Arabic" w:cs="Simplified Arabic"/>
          <w:sz w:val="28"/>
          <w:szCs w:val="28"/>
          <w:lang w:bidi="ar-IQ"/>
        </w:rPr>
        <w:t>(little red schoolhouse)</w:t>
      </w:r>
      <w:r w:rsidRPr="00D53DC4">
        <w:rPr>
          <w:rFonts w:ascii="Simplified Arabic" w:hAnsi="Simplified Arabic" w:cs="Simplified Arabic"/>
          <w:sz w:val="28"/>
          <w:szCs w:val="28"/>
          <w:vertAlign w:val="superscript"/>
          <w:lang w:bidi="ar-IQ"/>
        </w:rPr>
        <w:footnoteReference w:customMarkFollows="1" w:id="4"/>
        <w:sym w:font="Symbol" w:char="F02A"/>
      </w:r>
      <w:r w:rsidRPr="00D53DC4">
        <w:rPr>
          <w:rFonts w:ascii="Simplified Arabic" w:hAnsi="Simplified Arabic" w:cs="Simplified Arabic"/>
          <w:sz w:val="28"/>
          <w:szCs w:val="28"/>
          <w:rtl/>
          <w:lang w:bidi="ar-IQ"/>
        </w:rPr>
        <w:t xml:space="preserve"> كرمز</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للاستقرار والديمقراطية والتغيير التدريجي في المجتمع الأمريكي، </w:t>
      </w:r>
      <w:r w:rsidRPr="00D53DC4">
        <w:rPr>
          <w:rFonts w:ascii="Simplified Arabic" w:hAnsi="Simplified Arabic" w:cs="Simplified Arabic"/>
          <w:sz w:val="28"/>
          <w:szCs w:val="28"/>
          <w:rtl/>
          <w:lang/>
        </w:rPr>
        <w:t>وجنبا إلى جنب</w:t>
      </w:r>
      <w:r w:rsidRPr="00D53DC4">
        <w:rPr>
          <w:rFonts w:ascii="Simplified Arabic" w:hAnsi="Simplified Arabic" w:cs="Simplified Arabic"/>
          <w:sz w:val="28"/>
          <w:szCs w:val="28"/>
          <w:rtl/>
          <w:lang w:bidi="ar-IQ"/>
        </w:rPr>
        <w:t xml:space="preserve"> مع المدرسة في المدينة الحديثة، بوصفها تفتقر إلى </w:t>
      </w:r>
      <w:r>
        <w:rPr>
          <w:rFonts w:ascii="Simplified Arabic" w:hAnsi="Simplified Arabic" w:cs="Simplified Arabic" w:hint="cs"/>
          <w:sz w:val="28"/>
          <w:szCs w:val="28"/>
          <w:rtl/>
          <w:lang w:bidi="ar-IQ"/>
        </w:rPr>
        <w:t>شخصية</w:t>
      </w:r>
      <w:r w:rsidRPr="00D53DC4">
        <w:rPr>
          <w:rFonts w:ascii="Simplified Arabic" w:hAnsi="Simplified Arabic" w:cs="Simplified Arabic"/>
          <w:sz w:val="28"/>
          <w:szCs w:val="28"/>
          <w:rtl/>
          <w:lang w:bidi="ar-IQ"/>
        </w:rPr>
        <w:t xml:space="preserve"> المعماري للأطفال المهاجرين الفقراء والمن</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ظرين لهم، وان هذا التباين بين المناطق الريفية والحضرية والحديثة والتقليدية اندرجت ضمن مجاز المعاصر/البدائي، التي أثارت أيضا افتراضات بشأن باثولوجية الثقافة الأميركية </w:t>
      </w:r>
      <w:r>
        <w:rPr>
          <w:rFonts w:ascii="Simplified Arabic" w:hAnsi="Simplified Arabic" w:cs="Simplified Arabic" w:hint="cs"/>
          <w:sz w:val="28"/>
          <w:szCs w:val="28"/>
          <w:rtl/>
          <w:lang w:bidi="ar-IQ"/>
        </w:rPr>
        <w:t>الم</w:t>
      </w:r>
      <w:r w:rsidRPr="00D53DC4">
        <w:rPr>
          <w:rFonts w:ascii="Simplified Arabic" w:hAnsi="Simplified Arabic" w:cs="Simplified Arabic"/>
          <w:sz w:val="28"/>
          <w:szCs w:val="28"/>
          <w:rtl/>
          <w:lang w:bidi="ar-IQ"/>
        </w:rPr>
        <w:t>تناقض</w:t>
      </w:r>
      <w:r>
        <w:rPr>
          <w:rFonts w:ascii="Simplified Arabic" w:hAnsi="Simplified Arabic" w:cs="Simplified Arabic" w:hint="cs"/>
          <w:sz w:val="28"/>
          <w:szCs w:val="28"/>
          <w:rtl/>
          <w:lang w:bidi="ar-IQ"/>
        </w:rPr>
        <w:t>ة</w:t>
      </w:r>
      <w:r w:rsidRPr="00D53DC4">
        <w:rPr>
          <w:rFonts w:ascii="Simplified Arabic" w:hAnsi="Simplified Arabic" w:cs="Simplified Arabic"/>
          <w:sz w:val="28"/>
          <w:szCs w:val="28"/>
          <w:rtl/>
          <w:lang w:bidi="ar-IQ"/>
        </w:rPr>
        <w:t xml:space="preserve"> مع الوئام والاستقرار لمفهوم ثقافات بدائية التي </w:t>
      </w:r>
      <w:r>
        <w:rPr>
          <w:rFonts w:ascii="Simplified Arabic" w:hAnsi="Simplified Arabic" w:cs="Simplified Arabic" w:hint="cs"/>
          <w:sz w:val="28"/>
          <w:szCs w:val="28"/>
          <w:rtl/>
          <w:lang w:bidi="ar-IQ"/>
        </w:rPr>
        <w:t>شغلتها</w:t>
      </w:r>
      <w:r w:rsidRPr="00D53DC4">
        <w:rPr>
          <w:rFonts w:ascii="Simplified Arabic" w:hAnsi="Simplified Arabic" w:cs="Simplified Arabic"/>
          <w:sz w:val="28"/>
          <w:szCs w:val="28"/>
          <w:rtl/>
          <w:lang w:bidi="ar-IQ"/>
        </w:rPr>
        <w:t xml:space="preserve"> في أماكن أخرى.</w:t>
      </w:r>
      <w:r w:rsidRPr="00D53DC4">
        <w:rPr>
          <w:rFonts w:ascii="Simplified Arabic" w:hAnsi="Simplified Arabic" w:cs="Simplified Arabic"/>
          <w:sz w:val="28"/>
          <w:szCs w:val="28"/>
          <w:rtl/>
          <w:lang/>
        </w:rPr>
        <w:t xml:space="preserve"> يشير مثل هذا الاهتمام في تعليم الأطفال الأمريكيين إلى أن بدايات إثنوغرافيا التعليم في أمريكا الشمالية قد انبثقت من الانشغال التقليدي للأنثروبولوجيا مع الناس الآخرين (او ما يعرف </w:t>
      </w:r>
      <w:r w:rsidRPr="00D53DC4">
        <w:rPr>
          <w:rFonts w:ascii="Simplified Arabic" w:hAnsi="Simplified Arabic" w:cs="Simplified Arabic"/>
          <w:sz w:val="28"/>
          <w:szCs w:val="28"/>
          <w:rtl/>
          <w:lang/>
        </w:rPr>
        <w:lastRenderedPageBreak/>
        <w:t xml:space="preserve">بالبدائيين)، في إطار النموذج المهيمن لمفهوم النسبية الثقافية </w:t>
      </w:r>
      <w:r w:rsidRPr="00D53DC4">
        <w:rPr>
          <w:rFonts w:ascii="Simplified Arabic" w:hAnsi="Simplified Arabic" w:cs="Simplified Arabic"/>
          <w:sz w:val="28"/>
          <w:szCs w:val="28"/>
          <w:rtl/>
          <w:lang w:bidi="ar-IQ"/>
        </w:rPr>
        <w:t>وان كان في صيغة المحلي او في حدود الوطن، الذي يعكس أيضا الاهتمام بالشخصيات المتباينة للمدارس وكذلك أهمية مفهوم الشخصية والتغير الثقافي بوصفها الموضوعات المهيمنة في الفترة التكوينية.</w:t>
      </w:r>
    </w:p>
    <w:p w:rsidR="00461820" w:rsidRPr="00D53DC4" w:rsidRDefault="00461820" w:rsidP="00461820">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وفيما ي</w:t>
      </w:r>
      <w:r>
        <w:rPr>
          <w:rFonts w:ascii="Simplified Arabic" w:hAnsi="Simplified Arabic" w:cs="Simplified Arabic" w:hint="cs"/>
          <w:sz w:val="28"/>
          <w:szCs w:val="28"/>
          <w:rtl/>
          <w:lang w:bidi="ar-IQ"/>
        </w:rPr>
        <w:t>رتبط</w:t>
      </w:r>
      <w:r w:rsidRPr="00D53DC4">
        <w:rPr>
          <w:rFonts w:ascii="Simplified Arabic" w:hAnsi="Simplified Arabic" w:cs="Simplified Arabic"/>
          <w:sz w:val="28"/>
          <w:szCs w:val="28"/>
          <w:rtl/>
          <w:lang w:bidi="ar-IQ"/>
        </w:rPr>
        <w:t xml:space="preserve"> بالبحوث الإثنوغرافية، قادت التنظيرات المبكرة إلى تقويض الافتراضات السائدة عن الخصائص الأولية او الابتدائية للنوع </w:t>
      </w:r>
      <w:r w:rsidRPr="00483851">
        <w:rPr>
          <w:rFonts w:ascii="Simplified Arabic" w:hAnsi="Simplified Arabic" w:cs="Simplified Arabic"/>
          <w:sz w:val="28"/>
          <w:szCs w:val="28"/>
          <w:rtl/>
          <w:lang w:bidi="ar-IQ"/>
        </w:rPr>
        <w:t>البشري</w:t>
      </w:r>
      <w:r w:rsidRPr="00EA4069">
        <w:rPr>
          <w:rStyle w:val="FootnoteReference"/>
          <w:rFonts w:ascii="Simplified Arabic" w:hAnsi="Simplified Arabic" w:cs="Simplified Arabic"/>
          <w:sz w:val="28"/>
          <w:szCs w:val="28"/>
          <w:rtl/>
          <w:lang w:bidi="ar-IQ"/>
        </w:rPr>
        <w:footnoteReference w:customMarkFollows="1" w:id="5"/>
        <w:sym w:font="Symbol" w:char="F02A"/>
      </w:r>
      <w:r w:rsidRPr="00EA4069">
        <w:rPr>
          <w:rStyle w:val="FootnoteReference"/>
          <w:rFonts w:ascii="Simplified Arabic" w:hAnsi="Simplified Arabic" w:cs="Simplified Arabic"/>
          <w:sz w:val="28"/>
          <w:szCs w:val="28"/>
          <w:rtl/>
          <w:lang w:bidi="ar-IQ"/>
        </w:rPr>
        <w:sym w:font="Symbol" w:char="F02A"/>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(primodialism)</w:t>
      </w:r>
      <w:r w:rsidRPr="00D53DC4">
        <w:rPr>
          <w:rFonts w:ascii="Simplified Arabic" w:hAnsi="Simplified Arabic" w:cs="Simplified Arabic"/>
          <w:sz w:val="28"/>
          <w:szCs w:val="28"/>
          <w:rtl/>
          <w:lang w:bidi="ar-IQ"/>
        </w:rPr>
        <w:t xml:space="preserve">، اذ أصرت على </w:t>
      </w:r>
      <w:r w:rsidRPr="00D53DC4">
        <w:rPr>
          <w:rFonts w:ascii="Simplified Arabic" w:hAnsi="Simplified Arabic" w:cs="Simplified Arabic"/>
          <w:sz w:val="28"/>
          <w:szCs w:val="28"/>
          <w:rtl/>
          <w:lang w:bidi="ar-IQ"/>
        </w:rPr>
        <w:lastRenderedPageBreak/>
        <w:t>المنهجية التي تسترعي الانتباه إلى الكيفية يتم بها إنتاج المجموعات اجتماعيا. وعلى سبيل المثال بزعزعة الافتراضات حول الخصائص الفطرية الرسية للنوع البشري التي كانت سائدة في ذلك الوقت، وقد تم التعامل معها وفقا للحساب الاتي: كيف تبدو المعاني الفطرية وكيف تديم استمرارها ثقافيا.</w:t>
      </w:r>
    </w:p>
    <w:p w:rsidR="00461820" w:rsidRDefault="00461820" w:rsidP="00461820">
      <w:pPr>
        <w:pBdr>
          <w:bottom w:val="single" w:sz="12" w:space="1" w:color="auto"/>
        </w:pBdr>
        <w:rPr>
          <w:rFonts w:hint="cs"/>
          <w:rtl/>
          <w:lang w:bidi="ar-IQ"/>
        </w:rPr>
      </w:pPr>
      <w:r w:rsidRPr="00D53DC4">
        <w:rPr>
          <w:rFonts w:ascii="Simplified Arabic" w:hAnsi="Simplified Arabic" w:cs="Simplified Arabic"/>
          <w:sz w:val="28"/>
          <w:szCs w:val="28"/>
          <w:rtl/>
          <w:lang w:bidi="ar-IQ"/>
        </w:rPr>
        <w:t xml:space="preserve"> ويوضح</w:t>
      </w:r>
      <w:r w:rsidRPr="00D53DC4">
        <w:rPr>
          <w:rFonts w:ascii="Simplified Arabic" w:hAnsi="Simplified Arabic" w:cs="Simplified Arabic"/>
          <w:sz w:val="28"/>
          <w:szCs w:val="28"/>
          <w:lang w:bidi="ar-IQ"/>
        </w:rPr>
        <w:t>(C.Harrington)</w:t>
      </w:r>
      <w:r w:rsidRPr="00D53DC4">
        <w:rPr>
          <w:rFonts w:ascii="Simplified Arabic" w:hAnsi="Simplified Arabic" w:cs="Simplified Arabic"/>
          <w:sz w:val="28"/>
          <w:szCs w:val="28"/>
          <w:rtl/>
          <w:lang w:bidi="ar-IQ"/>
        </w:rPr>
        <w:t>عدداً من الدراسات من اجل اثبات تصوراً مفاده: استمدت الأنثروبولوجيا والتربية بداياتها كالفرع المعرفي من المقاربة او الدراسة اﻹثنولوجية. ولتبرير هذا التصور، يستشهد بأعمال</w:t>
      </w:r>
    </w:p>
    <w:p w:rsidR="00461820" w:rsidRDefault="00461820" w:rsidP="00461820">
      <w:pPr>
        <w:pStyle w:val="FootnoteText"/>
        <w:spacing w:line="240" w:lineRule="auto"/>
        <w:jc w:val="both"/>
        <w:rPr>
          <w:rFonts w:ascii="Simplified Arabic" w:hAnsi="Simplified Arabic" w:cs="Simplified Arabic"/>
          <w:sz w:val="28"/>
          <w:szCs w:val="28"/>
          <w:rtl/>
          <w:lang w:bidi="ar-IQ"/>
        </w:rPr>
      </w:pPr>
      <w:r>
        <w:rPr>
          <w:rStyle w:val="FootnoteReference"/>
          <w:rFonts w:ascii="Simplified Arabic" w:hAnsi="Simplified Arabic" w:cs="Simplified Arabic"/>
          <w:sz w:val="28"/>
          <w:szCs w:val="28"/>
        </w:rPr>
        <w:sym w:font="Symbol" w:char="F02A"/>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بناية حمر</w:t>
      </w:r>
      <w:r>
        <w:rPr>
          <w:rFonts w:ascii="Simplified Arabic" w:hAnsi="Simplified Arabic" w:cs="Simplified Arabic" w:hint="cs"/>
          <w:sz w:val="28"/>
          <w:szCs w:val="28"/>
          <w:rtl/>
          <w:lang w:bidi="ar-IQ"/>
        </w:rPr>
        <w:t>اء اللون</w:t>
      </w:r>
      <w:r>
        <w:rPr>
          <w:rFonts w:ascii="Simplified Arabic" w:hAnsi="Simplified Arabic" w:cs="Simplified Arabic"/>
          <w:sz w:val="28"/>
          <w:szCs w:val="28"/>
          <w:rtl/>
          <w:lang w:bidi="ar-IQ"/>
        </w:rPr>
        <w:t xml:space="preserve"> ذات قاعة واحدة مفتوحة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انتشرت في المناطق البعيدة عن مراكز التحضر</w:t>
      </w:r>
      <w:r>
        <w:rPr>
          <w:rFonts w:ascii="Simplified Arabic" w:hAnsi="Simplified Arabic" w:cs="Simplified Arabic"/>
          <w:sz w:val="28"/>
          <w:szCs w:val="28"/>
          <w:rtl/>
        </w:rPr>
        <w:t xml:space="preserve"> في سانت فنسنت وجزر غرينادين</w:t>
      </w:r>
      <w:r>
        <w:rPr>
          <w:rFonts w:ascii="Simplified Arabic" w:hAnsi="Simplified Arabic" w:cs="Simplified Arabic" w:hint="cs"/>
          <w:sz w:val="28"/>
          <w:szCs w:val="28"/>
          <w:rtl/>
        </w:rPr>
        <w:t>،</w:t>
      </w:r>
      <w:r>
        <w:rPr>
          <w:rFonts w:ascii="Simplified Arabic" w:hAnsi="Simplified Arabic" w:cs="Simplified Arabic"/>
          <w:sz w:val="28"/>
          <w:szCs w:val="28"/>
          <w:rtl/>
          <w:lang w:bidi="ar-IQ"/>
        </w:rPr>
        <w:t xml:space="preserve"> تم توظيفها كمدرسة ابتدائية للأطفال المناطق المجاورة، </w:t>
      </w:r>
      <w:r>
        <w:rPr>
          <w:rFonts w:ascii="Simplified Arabic" w:hAnsi="Simplified Arabic" w:cs="Simplified Arabic" w:hint="cs"/>
          <w:sz w:val="28"/>
          <w:szCs w:val="28"/>
          <w:rtl/>
          <w:lang w:bidi="ar-IQ"/>
        </w:rPr>
        <w:t xml:space="preserve">اذ </w:t>
      </w:r>
      <w:r>
        <w:rPr>
          <w:rFonts w:ascii="Simplified Arabic" w:hAnsi="Simplified Arabic" w:cs="Simplified Arabic"/>
          <w:sz w:val="28"/>
          <w:szCs w:val="28"/>
          <w:rtl/>
          <w:lang w:bidi="ar-IQ"/>
        </w:rPr>
        <w:t>عملت</w:t>
      </w:r>
      <w:r>
        <w:rPr>
          <w:rFonts w:ascii="Simplified Arabic" w:hAnsi="Simplified Arabic" w:cs="Simplified Arabic"/>
          <w:sz w:val="28"/>
          <w:szCs w:val="28"/>
          <w:lang w:bidi="ar-IQ"/>
        </w:rPr>
        <w:t xml:space="preserve">(M. Mead)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على تقديم وصفا اثنوغرافيا لسلوك المعلم والتلاميذ وكيفية الالتحاق بها، وكيف ان المعلم يعرف اباء وامهات التلاميذ والعكس...</w:t>
      </w:r>
    </w:p>
    <w:p w:rsidR="00461820" w:rsidRPr="00EA4069" w:rsidRDefault="00461820" w:rsidP="00461820">
      <w:pPr>
        <w:pStyle w:val="FootnoteText"/>
        <w:spacing w:line="240" w:lineRule="auto"/>
        <w:jc w:val="both"/>
        <w:rPr>
          <w:rFonts w:ascii="Simplified Arabic" w:hAnsi="Simplified Arabic" w:cs="Simplified Arabic"/>
          <w:sz w:val="28"/>
          <w:szCs w:val="28"/>
          <w:rtl/>
          <w:lang/>
        </w:rPr>
      </w:pPr>
      <w:r w:rsidRPr="00EA4069">
        <w:rPr>
          <w:rStyle w:val="FootnoteReference"/>
          <w:rFonts w:ascii="Simplified Arabic" w:hAnsi="Simplified Arabic" w:cs="Simplified Arabic"/>
          <w:sz w:val="28"/>
          <w:szCs w:val="28"/>
          <w:rtl/>
        </w:rPr>
        <w:sym w:font="Symbol" w:char="F02A"/>
      </w:r>
      <w:r w:rsidRPr="00EA4069">
        <w:rPr>
          <w:rStyle w:val="FootnoteReference"/>
          <w:rFonts w:ascii="Simplified Arabic" w:hAnsi="Simplified Arabic" w:cs="Simplified Arabic"/>
          <w:sz w:val="28"/>
          <w:szCs w:val="28"/>
          <w:rtl/>
        </w:rPr>
        <w:sym w:font="Symbol" w:char="F02A"/>
      </w:r>
      <w:r w:rsidRPr="00EA4069">
        <w:rPr>
          <w:rFonts w:ascii="Simplified Arabic" w:hAnsi="Simplified Arabic" w:cs="Simplified Arabic"/>
          <w:sz w:val="28"/>
          <w:szCs w:val="28"/>
          <w:rtl/>
        </w:rPr>
        <w:t xml:space="preserve"> </w:t>
      </w:r>
      <w:r w:rsidRPr="00EA4069">
        <w:rPr>
          <w:rFonts w:ascii="Simplified Arabic" w:hAnsi="Simplified Arabic" w:cs="Simplified Arabic"/>
          <w:sz w:val="28"/>
          <w:szCs w:val="28"/>
          <w:rtl/>
          <w:lang w:bidi="ar-IQ"/>
        </w:rPr>
        <w:t xml:space="preserve">الابتدائية او الاولية: الإخلاص الى او الاستمرار في الحالة الابتدائية، أي </w:t>
      </w:r>
      <w:r w:rsidRPr="00EA4069">
        <w:rPr>
          <w:rFonts w:ascii="Simplified Arabic" w:hAnsi="Simplified Arabic" w:cs="Simplified Arabic"/>
          <w:sz w:val="28"/>
          <w:szCs w:val="28"/>
          <w:rtl/>
          <w:lang/>
        </w:rPr>
        <w:t>انها شعور لا يتجزأ من الفخر، والتفاني، والعاطفة التي تمد الناس نحو الرس/العرق والدين واللغة والتاريخ، والبلد الاصلي.</w:t>
      </w:r>
    </w:p>
    <w:p w:rsidR="00461820" w:rsidRPr="00D53DC4" w:rsidRDefault="00461820" w:rsidP="00461820">
      <w:pPr>
        <w:spacing w:line="240" w:lineRule="auto"/>
        <w:jc w:val="both"/>
        <w:rPr>
          <w:rFonts w:ascii="Simplified Arabic" w:hAnsi="Simplified Arabic" w:cs="Simplified Arabic"/>
          <w:sz w:val="28"/>
          <w:szCs w:val="28"/>
          <w:lang/>
        </w:rPr>
      </w:pPr>
      <w:r w:rsidRPr="00D53DC4">
        <w:rPr>
          <w:rFonts w:ascii="Simplified Arabic" w:hAnsi="Simplified Arabic" w:cs="Simplified Arabic"/>
          <w:sz w:val="28"/>
          <w:szCs w:val="28"/>
          <w:rtl/>
          <w:lang/>
        </w:rPr>
        <w:lastRenderedPageBreak/>
        <w:t>أمريكا الشمالية</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rPr>
        <w:t xml:space="preserve">وقد استعمل عالم الأنثروبولوجيا الأمريكي </w:t>
      </w:r>
      <w:r w:rsidRPr="00D53DC4">
        <w:rPr>
          <w:rFonts w:ascii="Simplified Arabic" w:hAnsi="Simplified Arabic" w:cs="Simplified Arabic"/>
          <w:sz w:val="28"/>
          <w:szCs w:val="28"/>
          <w:lang w:bidi="ar-IQ"/>
        </w:rPr>
        <w:t>(G. Pettit)</w:t>
      </w:r>
      <w:r w:rsidRPr="00D53DC4">
        <w:rPr>
          <w:rFonts w:ascii="Simplified Arabic" w:hAnsi="Simplified Arabic" w:cs="Simplified Arabic"/>
          <w:sz w:val="28"/>
          <w:szCs w:val="28"/>
          <w:rtl/>
          <w:lang/>
        </w:rPr>
        <w:t xml:space="preserve"> في واحدة من أكثر الدراسات المهمة</w:t>
      </w:r>
      <w:r w:rsidRPr="00D53DC4">
        <w:rPr>
          <w:rFonts w:ascii="Simplified Arabic" w:hAnsi="Simplified Arabic" w:cs="Simplified Arabic"/>
          <w:sz w:val="28"/>
          <w:szCs w:val="28"/>
          <w:rtl/>
          <w:lang w:bidi="ar-IQ"/>
        </w:rPr>
        <w:t xml:space="preserve"> (التعليم البدائي عند هنود أمريكيا الشمالية)</w:t>
      </w:r>
      <w:r w:rsidRPr="00D53DC4">
        <w:rPr>
          <w:rFonts w:ascii="Simplified Arabic" w:hAnsi="Simplified Arabic" w:cs="Simplified Arabic"/>
          <w:sz w:val="28"/>
          <w:szCs w:val="28"/>
          <w:rtl/>
          <w:lang/>
        </w:rPr>
        <w:t xml:space="preserve"> توجهات المدرسة البريطانية من خلال عرض عدداً من الاسئلة: مَنْ</w:t>
      </w:r>
      <w:r w:rsidRPr="00D53DC4">
        <w:rPr>
          <w:rFonts w:ascii="Simplified Arabic" w:hAnsi="Simplified Arabic" w:cs="Simplified Arabic"/>
          <w:sz w:val="28"/>
          <w:szCs w:val="28"/>
          <w:rtl/>
          <w:lang w:bidi="ar-IQ"/>
        </w:rPr>
        <w:t xml:space="preserve"> المسؤول عن </w:t>
      </w:r>
      <w:r w:rsidRPr="00D53DC4">
        <w:rPr>
          <w:rFonts w:ascii="Simplified Arabic" w:hAnsi="Simplified Arabic" w:cs="Simplified Arabic"/>
          <w:sz w:val="28"/>
          <w:szCs w:val="28"/>
          <w:rtl/>
          <w:lang/>
        </w:rPr>
        <w:t>العملية التربوية؟ وماذا ومتى وأين تتم هذه العملية؟ عند النظر الى اليات التداخل الثقافي للهنود الحمر في دور اخ الام(الخال) في العملية ووظيفة الاسماء ودور الاقنعة والتعامل مع القوى فوق الطبيعية والشامان والارواح، فضلا عن طقوس الطعام ودلالته...</w:t>
      </w:r>
      <w:r w:rsidRPr="00D53DC4">
        <w:rPr>
          <w:rFonts w:ascii="Simplified Arabic" w:hAnsi="Simplified Arabic" w:cs="Simplified Arabic"/>
          <w:sz w:val="28"/>
          <w:szCs w:val="28"/>
          <w:lang/>
        </w:rPr>
        <w:t>(Pettit 1946: pp1-3)</w:t>
      </w:r>
    </w:p>
    <w:p w:rsidR="00461820" w:rsidRPr="00D53DC4" w:rsidRDefault="00461820" w:rsidP="00461820">
      <w:pPr>
        <w:spacing w:line="240" w:lineRule="auto"/>
        <w:jc w:val="both"/>
        <w:rPr>
          <w:rFonts w:ascii="Simplified Arabic" w:hAnsi="Simplified Arabic" w:cs="Simplified Arabic"/>
          <w:b/>
          <w:bCs/>
          <w:sz w:val="28"/>
          <w:szCs w:val="28"/>
          <w:lang w:bidi="ar-IQ"/>
        </w:rPr>
      </w:pPr>
      <w:r w:rsidRPr="00D53DC4">
        <w:rPr>
          <w:rFonts w:ascii="Simplified Arabic" w:hAnsi="Simplified Arabic" w:cs="Simplified Arabic"/>
          <w:sz w:val="28"/>
          <w:szCs w:val="28"/>
          <w:rtl/>
          <w:lang w:bidi="ar-IQ"/>
        </w:rPr>
        <w:t xml:space="preserve">   والملاحظ تراجع مفهوم البناء الاجتماعي للمدة الممتدة من سبعينات الى ثمانينات القرن الماضي، بشكل متزايد واعتراف الباحثين بأنه غير المستقر، والمتناقض، ولم يعد مواكبا لحالة التغير الذي تشهده المجتمعات، فكان الاتجاه نحو الاثنوميثودولوجيا </w:t>
      </w:r>
      <w:r w:rsidRPr="00D53DC4">
        <w:rPr>
          <w:rFonts w:ascii="Simplified Arabic" w:hAnsi="Simplified Arabic" w:cs="Simplified Arabic"/>
          <w:sz w:val="28"/>
          <w:szCs w:val="28"/>
          <w:lang w:bidi="ar-IQ"/>
        </w:rPr>
        <w:t>(Ethnomethodology)</w:t>
      </w:r>
      <w:r w:rsidRPr="00D53DC4">
        <w:rPr>
          <w:rFonts w:ascii="Simplified Arabic" w:hAnsi="Simplified Arabic" w:cs="Simplified Arabic"/>
          <w:sz w:val="28"/>
          <w:szCs w:val="28"/>
          <w:rtl/>
          <w:lang w:bidi="ar-IQ"/>
        </w:rPr>
        <w:t xml:space="preserve"> على انها مطلبا منهجيا التي تركز على الحياة اليومية وعلى ما يبدو روتينياً، ولكن قد تحدت بالأنشطة العملية للحياة اليومية، والتركيز على أسئلة أكبر من الابنية الاجتماعية. وكان استعمالها كأداة لدراسة طقوس المرور في الحياة المدرسية والفصول الدراسية لأجل التحقق، وفي لغة الباحث الاثنوميثودولوجي، المنطق العملي </w:t>
      </w:r>
      <w:r w:rsidRPr="00D53DC4">
        <w:rPr>
          <w:rFonts w:ascii="Simplified Arabic" w:hAnsi="Simplified Arabic" w:cs="Simplified Arabic"/>
          <w:sz w:val="28"/>
          <w:szCs w:val="28"/>
          <w:lang w:bidi="ar-IQ"/>
        </w:rPr>
        <w:t>(practical reasoning)</w:t>
      </w:r>
      <w:r w:rsidRPr="00D53DC4">
        <w:rPr>
          <w:rFonts w:ascii="Simplified Arabic" w:hAnsi="Simplified Arabic" w:cs="Simplified Arabic"/>
          <w:sz w:val="28"/>
          <w:szCs w:val="28"/>
          <w:rtl/>
          <w:lang w:bidi="ar-IQ"/>
        </w:rPr>
        <w:t xml:space="preserve"> الذي يدعم التفاعلات الاجتماعية. وتسليط الضوء على آلية تنشيط الثقافة المدرسية وكيفية تأكيد المخطط التنظيمي للمجتمع المنتج في الطلاب والتفاهم الضمني والقبول بوضعهم الاجتماعي الذي تشكل كحقيقة اجتماعية موضوعية كما هو الحال في دراسة </w:t>
      </w:r>
      <w:r w:rsidRPr="00D53DC4">
        <w:rPr>
          <w:rFonts w:ascii="Simplified Arabic" w:hAnsi="Simplified Arabic" w:cs="Simplified Arabic"/>
          <w:sz w:val="28"/>
          <w:szCs w:val="28"/>
          <w:lang w:bidi="ar-IQ"/>
        </w:rPr>
        <w:t>(H. Mehan)</w:t>
      </w:r>
      <w:r w:rsidRPr="00D53DC4">
        <w:rPr>
          <w:rFonts w:ascii="Simplified Arabic" w:hAnsi="Simplified Arabic" w:cs="Simplified Arabic"/>
          <w:sz w:val="28"/>
          <w:szCs w:val="28"/>
          <w:rtl/>
          <w:lang w:bidi="ar-IQ"/>
        </w:rPr>
        <w:t xml:space="preserve"> عن دروس(حصص) التعلم: التنظيم الاجتماعي في الفصول الدراسية</w:t>
      </w:r>
      <w:r w:rsidRPr="00D53DC4">
        <w:rPr>
          <w:rFonts w:ascii="Simplified Arabic" w:hAnsi="Simplified Arabic" w:cs="Simplified Arabic"/>
          <w:sz w:val="28"/>
          <w:szCs w:val="28"/>
          <w:lang w:bidi="ar-IQ"/>
        </w:rPr>
        <w:t>(Mehan 1979: p1)</w:t>
      </w:r>
      <w:r w:rsidRPr="00D53DC4">
        <w:rPr>
          <w:rFonts w:ascii="Simplified Arabic" w:hAnsi="Simplified Arabic" w:cs="Simplified Arabic"/>
          <w:b/>
          <w:bCs/>
          <w:sz w:val="28"/>
          <w:szCs w:val="28"/>
          <w:rtl/>
          <w:lang w:bidi="ar-IQ"/>
        </w:rPr>
        <w:t>.</w:t>
      </w:r>
    </w:p>
    <w:p w:rsidR="00461820" w:rsidRPr="00D53DC4" w:rsidRDefault="00461820" w:rsidP="00461820">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   وهناك العديد من الكتب والدراسات والمقالات التي انجزها علماء الأنثروبولوجيا حتى منتصف القرن الماضي وقبل تبلور حقل انثروبولوجيا التربية واثنوغرافيا التعليم أكاديميا عن التنشئة الاجتماعية للطفل – التربية بالمعنى الكلي — في الثقافات المختلفة. وواحداً من الكتب الأكثر دلالة على الأبحاث المقارنة هو كتاب كل من الاساتذة </w:t>
      </w:r>
      <w:r w:rsidRPr="00D53DC4">
        <w:rPr>
          <w:rFonts w:ascii="Simplified Arabic" w:hAnsi="Simplified Arabic" w:cs="Simplified Arabic"/>
          <w:sz w:val="28"/>
          <w:szCs w:val="28"/>
          <w:lang w:bidi="ar-IQ"/>
        </w:rPr>
        <w:t>(J.W.M Whiting and I.L Child)</w:t>
      </w:r>
      <w:r w:rsidRPr="00D53DC4">
        <w:rPr>
          <w:rFonts w:ascii="Simplified Arabic" w:hAnsi="Simplified Arabic" w:cs="Simplified Arabic"/>
          <w:sz w:val="28"/>
          <w:szCs w:val="28"/>
          <w:rtl/>
          <w:lang w:bidi="ar-IQ"/>
        </w:rPr>
        <w:t xml:space="preserve"> عن تدريب الطفل وشخصيته عام 1953.</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وكتاب الاستاذ </w:t>
      </w:r>
      <w:r w:rsidRPr="00D53DC4">
        <w:rPr>
          <w:rFonts w:ascii="Simplified Arabic" w:hAnsi="Simplified Arabic" w:cs="Simplified Arabic"/>
          <w:sz w:val="28"/>
          <w:szCs w:val="28"/>
          <w:lang w:bidi="ar-IQ"/>
        </w:rPr>
        <w:t>(M. Spiro)</w:t>
      </w:r>
      <w:r w:rsidRPr="00D53DC4">
        <w:rPr>
          <w:rFonts w:ascii="Simplified Arabic" w:hAnsi="Simplified Arabic" w:cs="Simplified Arabic"/>
          <w:sz w:val="28"/>
          <w:szCs w:val="28"/>
          <w:rtl/>
          <w:lang w:bidi="ar-IQ"/>
        </w:rPr>
        <w:t xml:space="preserve"> عن أطفال الكيبوتز</w:t>
      </w:r>
      <w:r w:rsidRPr="00D53DC4">
        <w:rPr>
          <w:rFonts w:ascii="Simplified Arabic" w:hAnsi="Simplified Arabic" w:cs="Simplified Arabic"/>
          <w:sz w:val="28"/>
          <w:szCs w:val="28"/>
          <w:lang w:bidi="ar-IQ"/>
        </w:rPr>
        <w:t>(Kibbutz)</w:t>
      </w:r>
      <w:r w:rsidRPr="00D53DC4">
        <w:rPr>
          <w:rFonts w:ascii="Simplified Arabic" w:hAnsi="Simplified Arabic" w:cs="Simplified Arabic"/>
          <w:sz w:val="28"/>
          <w:szCs w:val="28"/>
          <w:rtl/>
          <w:lang w:bidi="ar-IQ"/>
        </w:rPr>
        <w:t xml:space="preserve"> الذي يقدم في تحليلاً مميزا جداً للتنشئة الاجتماعية والتعليم في إسرائيل...</w:t>
      </w: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sz w:val="28"/>
          <w:szCs w:val="28"/>
          <w:rtl/>
          <w:lang/>
        </w:rPr>
        <w:t xml:space="preserve">اذ تعد هذه الاسهامات التي قام بها علماء الانثروبولوجيا عن التنشئة الاجتماعية والتطبيع الثقافي للأطفال في بيئات ثقافية مختلفة مساهمات بحثية وزيادة معرفتنا للكيفية التي تشرح وظائف التعليم واهميته في الحفاظ على الاستمرارية الثقافية، وان ركز قليل منها على عملية النقل الثقافي ولم تكن معنية صراحة مع قضايا التغير الثقافي. </w:t>
      </w:r>
    </w:p>
    <w:p w:rsidR="00461820" w:rsidRDefault="00461820" w:rsidP="00461820">
      <w:pPr>
        <w:rPr>
          <w:rFonts w:hint="cs"/>
          <w:rtl/>
        </w:rPr>
      </w:pPr>
      <w:r w:rsidRPr="00D53DC4">
        <w:rPr>
          <w:rFonts w:ascii="Simplified Arabic" w:hAnsi="Simplified Arabic" w:cs="Simplified Arabic"/>
          <w:sz w:val="28"/>
          <w:szCs w:val="28"/>
          <w:rtl/>
          <w:lang w:bidi="ar-IQ"/>
        </w:rPr>
        <w:lastRenderedPageBreak/>
        <w:t xml:space="preserve">   ويرى بعض علماء انثروبولوجيا التربية من ان إزالة الغموض عن مهام المدرسة ضمناً هو لنقد الإيديولوجيات المهيمنة للحراك الاجتماعي ولفت الانتباه إلى دور المدارس في تطبيع الظلم الاجتماعي</w:t>
      </w:r>
      <w:r w:rsidRPr="00D53DC4">
        <w:rPr>
          <w:rFonts w:ascii="Simplified Arabic" w:hAnsi="Simplified Arabic" w:cs="Simplified Arabic"/>
          <w:sz w:val="28"/>
          <w:szCs w:val="28"/>
          <w:rtl/>
        </w:rPr>
        <w:t xml:space="preserve">، اذ تؤكد المدارس في الولايات المتحدة، </w:t>
      </w:r>
      <w:r w:rsidRPr="00D53DC4">
        <w:rPr>
          <w:rFonts w:ascii="Simplified Arabic" w:hAnsi="Simplified Arabic" w:cs="Simplified Arabic"/>
          <w:sz w:val="28"/>
          <w:szCs w:val="28"/>
          <w:rtl/>
          <w:lang w:bidi="ar-IQ"/>
        </w:rPr>
        <w:t>و</w:t>
      </w:r>
      <w:r w:rsidRPr="00D53DC4">
        <w:rPr>
          <w:rFonts w:ascii="Simplified Arabic" w:hAnsi="Simplified Arabic" w:cs="Simplified Arabic"/>
          <w:sz w:val="28"/>
          <w:szCs w:val="28"/>
          <w:rtl/>
        </w:rPr>
        <w:t>تعكس، وتعزز الفوارق الاجتماعية الموجودة في البنى الاجتماعية للمجتمع</w:t>
      </w:r>
      <w:r w:rsidRPr="00D53DC4">
        <w:rPr>
          <w:rFonts w:ascii="Simplified Arabic" w:hAnsi="Simplified Arabic" w:cs="Simplified Arabic"/>
          <w:sz w:val="28"/>
          <w:szCs w:val="28"/>
          <w:lang/>
        </w:rPr>
        <w:t>. </w:t>
      </w:r>
      <w:r w:rsidRPr="00D53DC4">
        <w:rPr>
          <w:rFonts w:ascii="Simplified Arabic" w:hAnsi="Simplified Arabic" w:cs="Simplified Arabic"/>
          <w:sz w:val="28"/>
          <w:szCs w:val="28"/>
          <w:rtl/>
        </w:rPr>
        <w:t>وبعبارة أخرى، فإن المدارس ليست محركات كبيرة لمعادلة المساواة الاجتماعية القائمة</w:t>
      </w:r>
      <w:r>
        <w:rPr>
          <w:rFonts w:ascii="Simplified Arabic" w:hAnsi="Simplified Arabic" w:cs="Simplified Arabic" w:hint="cs"/>
          <w:sz w:val="28"/>
          <w:szCs w:val="28"/>
          <w:rtl/>
        </w:rPr>
        <w:t>،</w:t>
      </w:r>
      <w:r w:rsidRPr="00D53DC4">
        <w:rPr>
          <w:rFonts w:ascii="Simplified Arabic" w:hAnsi="Simplified Arabic" w:cs="Simplified Arabic"/>
          <w:sz w:val="28"/>
          <w:szCs w:val="28"/>
          <w:rtl/>
          <w:lang w:bidi="ar-IQ"/>
        </w:rPr>
        <w:t xml:space="preserve"> ب</w:t>
      </w:r>
      <w:r w:rsidRPr="00D53DC4">
        <w:rPr>
          <w:rFonts w:ascii="Simplified Arabic" w:hAnsi="Simplified Arabic" w:cs="Simplified Arabic"/>
          <w:sz w:val="28"/>
          <w:szCs w:val="28"/>
          <w:rtl/>
        </w:rPr>
        <w:t>دلا من ذلك، أنها تعمل على تعزيز الفوارق الطبقية الاجتماعية التي أجريت في الماضي واستمرت بطرق أكثر وضوحا في الوقت الحاضر</w:t>
      </w:r>
    </w:p>
    <w:sectPr w:rsidR="004618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9F5" w:rsidRDefault="00A779F5" w:rsidP="00461820">
      <w:pPr>
        <w:spacing w:after="0" w:line="240" w:lineRule="auto"/>
      </w:pPr>
      <w:r>
        <w:separator/>
      </w:r>
    </w:p>
  </w:endnote>
  <w:endnote w:type="continuationSeparator" w:id="1">
    <w:p w:rsidR="00A779F5" w:rsidRDefault="00A779F5" w:rsidP="00461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9F5" w:rsidRDefault="00A779F5" w:rsidP="00461820">
      <w:pPr>
        <w:spacing w:after="0" w:line="240" w:lineRule="auto"/>
      </w:pPr>
      <w:r>
        <w:separator/>
      </w:r>
    </w:p>
  </w:footnote>
  <w:footnote w:type="continuationSeparator" w:id="1">
    <w:p w:rsidR="00A779F5" w:rsidRDefault="00A779F5" w:rsidP="00461820">
      <w:pPr>
        <w:spacing w:after="0" w:line="240" w:lineRule="auto"/>
      </w:pPr>
      <w:r>
        <w:continuationSeparator/>
      </w:r>
    </w:p>
  </w:footnote>
  <w:footnote w:id="2">
    <w:p w:rsidR="00461820" w:rsidRPr="00F65A79" w:rsidRDefault="00461820" w:rsidP="00461820">
      <w:pPr>
        <w:pStyle w:val="FootnoteText"/>
        <w:spacing w:line="240" w:lineRule="auto"/>
        <w:jc w:val="both"/>
        <w:rPr>
          <w:rFonts w:ascii="Simplified Arabic" w:hAnsi="Simplified Arabic" w:cs="Simplified Arabic"/>
          <w:sz w:val="28"/>
          <w:szCs w:val="28"/>
          <w:rtl/>
          <w:lang w:bidi="ar-IQ"/>
        </w:rPr>
      </w:pPr>
      <w:r w:rsidRPr="004B17D7">
        <w:rPr>
          <w:rStyle w:val="FootnoteReference"/>
          <w:rFonts w:ascii="Simplified Arabic" w:hAnsi="Simplified Arabic" w:cs="Simplified Arabic"/>
          <w:sz w:val="28"/>
          <w:szCs w:val="28"/>
          <w:rtl/>
        </w:rPr>
        <w:sym w:font="Symbol" w:char="F02A"/>
      </w:r>
      <w:r w:rsidRPr="004B17D7">
        <w:rPr>
          <w:rFonts w:ascii="Simplified Arabic" w:hAnsi="Simplified Arabic" w:cs="Simplified Arabic"/>
          <w:sz w:val="28"/>
          <w:szCs w:val="28"/>
          <w:rtl/>
        </w:rPr>
        <w:t xml:space="preserve"> </w:t>
      </w:r>
      <w:r w:rsidRPr="00F65A79">
        <w:rPr>
          <w:rFonts w:ascii="Simplified Arabic" w:hAnsi="Simplified Arabic" w:cs="Simplified Arabic"/>
          <w:sz w:val="28"/>
          <w:szCs w:val="28"/>
          <w:rtl/>
          <w:lang w:bidi="ar-IQ"/>
        </w:rPr>
        <w:t>الافرادية او التفريدية</w:t>
      </w:r>
      <w:r w:rsidRPr="00F65A79">
        <w:rPr>
          <w:rFonts w:ascii="Simplified Arabic" w:hAnsi="Simplified Arabic" w:cs="Simplified Arabic"/>
          <w:sz w:val="32"/>
          <w:szCs w:val="32"/>
          <w:lang w:bidi="ar-IQ"/>
        </w:rPr>
        <w:t xml:space="preserve"> </w:t>
      </w:r>
      <w:r w:rsidRPr="00F65A79">
        <w:rPr>
          <w:rFonts w:ascii="Simplified Arabic" w:hAnsi="Simplified Arabic" w:cs="Simplified Arabic"/>
          <w:sz w:val="28"/>
          <w:szCs w:val="28"/>
          <w:lang w:bidi="ar-IQ"/>
        </w:rPr>
        <w:t>Idiographic</w:t>
      </w:r>
      <w:r>
        <w:rPr>
          <w:rFonts w:ascii="Simplified Arabic" w:hAnsi="Simplified Arabic" w:cs="Simplified Arabic"/>
          <w:sz w:val="28"/>
          <w:szCs w:val="28"/>
          <w:lang w:bidi="ar-IQ"/>
        </w:rPr>
        <w:t xml:space="preserve"> </w:t>
      </w:r>
      <w:r w:rsidRPr="00F65A79">
        <w:rPr>
          <w:rFonts w:ascii="Simplified Arabic" w:hAnsi="Simplified Arabic" w:cs="Simplified Arabic"/>
          <w:sz w:val="28"/>
          <w:szCs w:val="28"/>
          <w:rtl/>
          <w:lang w:bidi="ar-IQ"/>
        </w:rPr>
        <w:t xml:space="preserve">(لفظة مشتقة من الاصطلاح اليوناني فرد بالذات او نفسه </w:t>
      </w:r>
      <w:r w:rsidRPr="00F65A79">
        <w:rPr>
          <w:rFonts w:ascii="Simplified Arabic" w:hAnsi="Simplified Arabic" w:cs="Simplified Arabic"/>
          <w:sz w:val="28"/>
          <w:szCs w:val="28"/>
          <w:lang w:bidi="ar-IQ"/>
        </w:rPr>
        <w:t>oneself</w:t>
      </w:r>
      <w:r w:rsidRPr="00F65A79">
        <w:rPr>
          <w:rFonts w:ascii="Simplified Arabic" w:hAnsi="Simplified Arabic" w:cs="Simplified Arabic"/>
          <w:sz w:val="28"/>
          <w:szCs w:val="28"/>
          <w:rtl/>
          <w:lang w:bidi="ar-IQ"/>
        </w:rPr>
        <w:t xml:space="preserve">) أي المنهجية العلمية التي تسعى الى فحص الحالات الفردية من خلال الاستدلال الاستقرائي، ويتم الاستدلال على القواعد العامة من الحالات الفردية، ويستعمل الاصطلاحان في العلوم الطبيعية والإنسانية على حد سواء حسب توجهات كل علم في البحث. والمقصود في أعلاه ان </w:t>
      </w:r>
      <w:r w:rsidRPr="00F65A79">
        <w:rPr>
          <w:rFonts w:ascii="Simplified Arabic" w:hAnsi="Simplified Arabic" w:cs="Simplified Arabic" w:hint="cs"/>
          <w:sz w:val="28"/>
          <w:szCs w:val="28"/>
          <w:rtl/>
          <w:lang w:bidi="ar-IQ"/>
        </w:rPr>
        <w:t>الإثنوغرافيا</w:t>
      </w:r>
      <w:r w:rsidRPr="00F65A79">
        <w:rPr>
          <w:rFonts w:ascii="Simplified Arabic" w:hAnsi="Simplified Arabic" w:cs="Simplified Arabic"/>
          <w:sz w:val="28"/>
          <w:szCs w:val="28"/>
          <w:rtl/>
          <w:lang w:bidi="ar-IQ"/>
        </w:rPr>
        <w:t xml:space="preserve"> تمثل تجربة الباحث الانثروبولوجي واستراتيجيته في البحث التي تتباين بتباين الباحثين</w:t>
      </w:r>
      <w:r>
        <w:rPr>
          <w:rFonts w:ascii="Simplified Arabic" w:hAnsi="Simplified Arabic" w:cs="Simplified Arabic" w:hint="cs"/>
          <w:sz w:val="28"/>
          <w:szCs w:val="28"/>
          <w:rtl/>
          <w:lang w:bidi="ar-IQ"/>
        </w:rPr>
        <w:t xml:space="preserve"> في</w:t>
      </w:r>
      <w:r w:rsidRPr="00F65A79">
        <w:rPr>
          <w:rFonts w:ascii="Simplified Arabic" w:hAnsi="Simplified Arabic" w:cs="Simplified Arabic"/>
          <w:sz w:val="28"/>
          <w:szCs w:val="28"/>
          <w:rtl/>
          <w:lang w:bidi="ar-IQ"/>
        </w:rPr>
        <w:t xml:space="preserve"> الانثروبولوجي</w:t>
      </w:r>
      <w:r>
        <w:rPr>
          <w:rFonts w:ascii="Simplified Arabic" w:hAnsi="Simplified Arabic" w:cs="Simplified Arabic" w:hint="cs"/>
          <w:sz w:val="28"/>
          <w:szCs w:val="28"/>
          <w:rtl/>
          <w:lang w:bidi="ar-IQ"/>
        </w:rPr>
        <w:t>ا</w:t>
      </w:r>
      <w:r w:rsidRPr="00F65A79">
        <w:rPr>
          <w:rFonts w:ascii="Simplified Arabic" w:hAnsi="Simplified Arabic" w:cs="Simplified Arabic"/>
          <w:sz w:val="28"/>
          <w:szCs w:val="28"/>
          <w:rtl/>
          <w:lang w:bidi="ar-IQ"/>
        </w:rPr>
        <w:t>.</w:t>
      </w:r>
    </w:p>
    <w:p w:rsidR="00461820" w:rsidRDefault="00461820" w:rsidP="00461820">
      <w:pPr>
        <w:pStyle w:val="FootnoteText"/>
        <w:rPr>
          <w:rFonts w:hint="cs"/>
          <w:lang w:bidi="ar-IQ"/>
        </w:rPr>
      </w:pPr>
    </w:p>
  </w:footnote>
  <w:footnote w:id="3">
    <w:p w:rsidR="00461820" w:rsidRPr="00F65A79" w:rsidRDefault="00461820" w:rsidP="00461820">
      <w:pPr>
        <w:pStyle w:val="FootnoteText"/>
        <w:spacing w:line="240" w:lineRule="auto"/>
        <w:jc w:val="both"/>
        <w:rPr>
          <w:rFonts w:ascii="Simplified Arabic" w:hAnsi="Simplified Arabic" w:cs="Simplified Arabic"/>
          <w:sz w:val="28"/>
          <w:szCs w:val="28"/>
          <w:rtl/>
          <w:lang w:bidi="ar-IQ"/>
        </w:rPr>
      </w:pPr>
      <w:r w:rsidRPr="004B17D7">
        <w:rPr>
          <w:rStyle w:val="FootnoteReference"/>
          <w:rFonts w:ascii="Simplified Arabic" w:hAnsi="Simplified Arabic" w:cs="Simplified Arabic"/>
          <w:sz w:val="28"/>
          <w:szCs w:val="28"/>
          <w:rtl/>
        </w:rPr>
        <w:sym w:font="Symbol" w:char="F02A"/>
      </w:r>
      <w:r w:rsidRPr="004B17D7">
        <w:rPr>
          <w:rFonts w:ascii="Simplified Arabic" w:hAnsi="Simplified Arabic" w:cs="Simplified Arabic"/>
          <w:sz w:val="28"/>
          <w:szCs w:val="28"/>
          <w:rtl/>
        </w:rPr>
        <w:t xml:space="preserve"> </w:t>
      </w:r>
      <w:r w:rsidRPr="00F65A79">
        <w:rPr>
          <w:rFonts w:ascii="Simplified Arabic" w:hAnsi="Simplified Arabic" w:cs="Simplified Arabic"/>
          <w:sz w:val="28"/>
          <w:szCs w:val="28"/>
          <w:rtl/>
          <w:lang w:bidi="ar-IQ"/>
        </w:rPr>
        <w:t>الافرادية او التفريدية</w:t>
      </w:r>
      <w:r w:rsidRPr="00F65A79">
        <w:rPr>
          <w:rFonts w:ascii="Simplified Arabic" w:hAnsi="Simplified Arabic" w:cs="Simplified Arabic"/>
          <w:sz w:val="32"/>
          <w:szCs w:val="32"/>
          <w:lang w:bidi="ar-IQ"/>
        </w:rPr>
        <w:t xml:space="preserve"> </w:t>
      </w:r>
      <w:r w:rsidRPr="00F65A79">
        <w:rPr>
          <w:rFonts w:ascii="Simplified Arabic" w:hAnsi="Simplified Arabic" w:cs="Simplified Arabic"/>
          <w:sz w:val="28"/>
          <w:szCs w:val="28"/>
          <w:lang w:bidi="ar-IQ"/>
        </w:rPr>
        <w:t>Idiographic</w:t>
      </w:r>
      <w:r>
        <w:rPr>
          <w:rFonts w:ascii="Simplified Arabic" w:hAnsi="Simplified Arabic" w:cs="Simplified Arabic"/>
          <w:sz w:val="28"/>
          <w:szCs w:val="28"/>
          <w:lang w:bidi="ar-IQ"/>
        </w:rPr>
        <w:t xml:space="preserve"> </w:t>
      </w:r>
      <w:r w:rsidRPr="00F65A79">
        <w:rPr>
          <w:rFonts w:ascii="Simplified Arabic" w:hAnsi="Simplified Arabic" w:cs="Simplified Arabic"/>
          <w:sz w:val="28"/>
          <w:szCs w:val="28"/>
          <w:rtl/>
          <w:lang w:bidi="ar-IQ"/>
        </w:rPr>
        <w:t xml:space="preserve">(لفظة مشتقة من الاصطلاح اليوناني فرد بالذات او نفسه </w:t>
      </w:r>
      <w:r w:rsidRPr="00F65A79">
        <w:rPr>
          <w:rFonts w:ascii="Simplified Arabic" w:hAnsi="Simplified Arabic" w:cs="Simplified Arabic"/>
          <w:sz w:val="28"/>
          <w:szCs w:val="28"/>
          <w:lang w:bidi="ar-IQ"/>
        </w:rPr>
        <w:t>oneself</w:t>
      </w:r>
      <w:r w:rsidRPr="00F65A79">
        <w:rPr>
          <w:rFonts w:ascii="Simplified Arabic" w:hAnsi="Simplified Arabic" w:cs="Simplified Arabic"/>
          <w:sz w:val="28"/>
          <w:szCs w:val="28"/>
          <w:rtl/>
          <w:lang w:bidi="ar-IQ"/>
        </w:rPr>
        <w:t xml:space="preserve">) أي المنهجية العلمية التي تسعى الى فحص الحالات الفردية من خلال الاستدلال الاستقرائي، ويتم الاستدلال على القواعد العامة من الحالات الفردية، ويستعمل الاصطلاحان في العلوم الطبيعية والإنسانية على حد سواء حسب توجهات كل علم في البحث. والمقصود في أعلاه ان </w:t>
      </w:r>
      <w:r w:rsidRPr="00F65A79">
        <w:rPr>
          <w:rFonts w:ascii="Simplified Arabic" w:hAnsi="Simplified Arabic" w:cs="Simplified Arabic" w:hint="cs"/>
          <w:sz w:val="28"/>
          <w:szCs w:val="28"/>
          <w:rtl/>
          <w:lang w:bidi="ar-IQ"/>
        </w:rPr>
        <w:t>الإثنوغرافيا</w:t>
      </w:r>
      <w:r w:rsidRPr="00F65A79">
        <w:rPr>
          <w:rFonts w:ascii="Simplified Arabic" w:hAnsi="Simplified Arabic" w:cs="Simplified Arabic"/>
          <w:sz w:val="28"/>
          <w:szCs w:val="28"/>
          <w:rtl/>
          <w:lang w:bidi="ar-IQ"/>
        </w:rPr>
        <w:t xml:space="preserve"> تمثل تجربة الباحث الانثروبولوجي واستراتيجيته في البحث التي تتباين بتباين الباحثين</w:t>
      </w:r>
      <w:r>
        <w:rPr>
          <w:rFonts w:ascii="Simplified Arabic" w:hAnsi="Simplified Arabic" w:cs="Simplified Arabic" w:hint="cs"/>
          <w:sz w:val="28"/>
          <w:szCs w:val="28"/>
          <w:rtl/>
          <w:lang w:bidi="ar-IQ"/>
        </w:rPr>
        <w:t xml:space="preserve"> في</w:t>
      </w:r>
      <w:r w:rsidRPr="00F65A79">
        <w:rPr>
          <w:rFonts w:ascii="Simplified Arabic" w:hAnsi="Simplified Arabic" w:cs="Simplified Arabic"/>
          <w:sz w:val="28"/>
          <w:szCs w:val="28"/>
          <w:rtl/>
          <w:lang w:bidi="ar-IQ"/>
        </w:rPr>
        <w:t xml:space="preserve"> الانثروبولوجي</w:t>
      </w:r>
      <w:r>
        <w:rPr>
          <w:rFonts w:ascii="Simplified Arabic" w:hAnsi="Simplified Arabic" w:cs="Simplified Arabic" w:hint="cs"/>
          <w:sz w:val="28"/>
          <w:szCs w:val="28"/>
          <w:rtl/>
          <w:lang w:bidi="ar-IQ"/>
        </w:rPr>
        <w:t>ا</w:t>
      </w:r>
      <w:r w:rsidRPr="00F65A79">
        <w:rPr>
          <w:rFonts w:ascii="Simplified Arabic" w:hAnsi="Simplified Arabic" w:cs="Simplified Arabic"/>
          <w:sz w:val="28"/>
          <w:szCs w:val="28"/>
          <w:rtl/>
          <w:lang w:bidi="ar-IQ"/>
        </w:rPr>
        <w:t>.</w:t>
      </w:r>
    </w:p>
    <w:p w:rsidR="00461820" w:rsidRDefault="00461820" w:rsidP="00461820">
      <w:pPr>
        <w:pStyle w:val="FootnoteText"/>
        <w:rPr>
          <w:rFonts w:hint="cs"/>
          <w:lang w:bidi="ar-IQ"/>
        </w:rPr>
      </w:pPr>
    </w:p>
  </w:footnote>
  <w:footnote w:id="4">
    <w:p w:rsidR="00461820" w:rsidRDefault="00461820" w:rsidP="00461820">
      <w:pPr>
        <w:pStyle w:val="FootnoteText"/>
        <w:spacing w:line="240" w:lineRule="auto"/>
        <w:jc w:val="both"/>
        <w:rPr>
          <w:rFonts w:ascii="Simplified Arabic" w:hAnsi="Simplified Arabic" w:cs="Simplified Arabic"/>
          <w:sz w:val="28"/>
          <w:szCs w:val="28"/>
          <w:rtl/>
          <w:lang w:bidi="ar-IQ"/>
        </w:rPr>
      </w:pPr>
      <w:r>
        <w:rPr>
          <w:rStyle w:val="FootnoteReference"/>
          <w:rFonts w:ascii="Simplified Arabic" w:hAnsi="Simplified Arabic" w:cs="Simplified Arabic"/>
          <w:sz w:val="28"/>
          <w:szCs w:val="28"/>
        </w:rPr>
        <w:sym w:font="Symbol" w:char="F02A"/>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بناية حمر</w:t>
      </w:r>
      <w:r>
        <w:rPr>
          <w:rFonts w:ascii="Simplified Arabic" w:hAnsi="Simplified Arabic" w:cs="Simplified Arabic" w:hint="cs"/>
          <w:sz w:val="28"/>
          <w:szCs w:val="28"/>
          <w:rtl/>
          <w:lang w:bidi="ar-IQ"/>
        </w:rPr>
        <w:t>اء اللون</w:t>
      </w:r>
      <w:r>
        <w:rPr>
          <w:rFonts w:ascii="Simplified Arabic" w:hAnsi="Simplified Arabic" w:cs="Simplified Arabic"/>
          <w:sz w:val="28"/>
          <w:szCs w:val="28"/>
          <w:rtl/>
          <w:lang w:bidi="ar-IQ"/>
        </w:rPr>
        <w:t xml:space="preserve"> ذات قاعة واحدة مفتوحة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انتشرت في المناطق البعيدة عن مراكز التحضر</w:t>
      </w:r>
      <w:r>
        <w:rPr>
          <w:rFonts w:ascii="Simplified Arabic" w:hAnsi="Simplified Arabic" w:cs="Simplified Arabic"/>
          <w:sz w:val="28"/>
          <w:szCs w:val="28"/>
          <w:rtl/>
        </w:rPr>
        <w:t xml:space="preserve"> في سانت فنسنت وجزر غرينادين</w:t>
      </w:r>
      <w:r>
        <w:rPr>
          <w:rFonts w:ascii="Simplified Arabic" w:hAnsi="Simplified Arabic" w:cs="Simplified Arabic" w:hint="cs"/>
          <w:sz w:val="28"/>
          <w:szCs w:val="28"/>
          <w:rtl/>
        </w:rPr>
        <w:t>،</w:t>
      </w:r>
      <w:r>
        <w:rPr>
          <w:rFonts w:ascii="Simplified Arabic" w:hAnsi="Simplified Arabic" w:cs="Simplified Arabic"/>
          <w:sz w:val="28"/>
          <w:szCs w:val="28"/>
          <w:rtl/>
          <w:lang w:bidi="ar-IQ"/>
        </w:rPr>
        <w:t xml:space="preserve"> تم توظيفها كمدرسة ابتدائية للأطفال المناطق المجاورة، </w:t>
      </w:r>
      <w:r>
        <w:rPr>
          <w:rFonts w:ascii="Simplified Arabic" w:hAnsi="Simplified Arabic" w:cs="Simplified Arabic" w:hint="cs"/>
          <w:sz w:val="28"/>
          <w:szCs w:val="28"/>
          <w:rtl/>
          <w:lang w:bidi="ar-IQ"/>
        </w:rPr>
        <w:t xml:space="preserve">اذ </w:t>
      </w:r>
      <w:r>
        <w:rPr>
          <w:rFonts w:ascii="Simplified Arabic" w:hAnsi="Simplified Arabic" w:cs="Simplified Arabic"/>
          <w:sz w:val="28"/>
          <w:szCs w:val="28"/>
          <w:rtl/>
          <w:lang w:bidi="ar-IQ"/>
        </w:rPr>
        <w:t>عملت</w:t>
      </w:r>
      <w:r>
        <w:rPr>
          <w:rFonts w:ascii="Simplified Arabic" w:hAnsi="Simplified Arabic" w:cs="Simplified Arabic"/>
          <w:sz w:val="28"/>
          <w:szCs w:val="28"/>
          <w:lang w:bidi="ar-IQ"/>
        </w:rPr>
        <w:t xml:space="preserve">(M. Mead)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على تقديم وصفا اثنوغرافيا لسلوك المعلم والتلاميذ وكيفية الالتحاق بها، وكيف ان المعلم يعرف اباء وامهات التلاميذ والعكس...</w:t>
      </w:r>
    </w:p>
  </w:footnote>
  <w:footnote w:id="5">
    <w:p w:rsidR="00461820" w:rsidRDefault="00461820" w:rsidP="00461820">
      <w:pPr>
        <w:pStyle w:val="FootnoteText"/>
        <w:spacing w:line="240" w:lineRule="auto"/>
        <w:jc w:val="both"/>
        <w:rPr>
          <w:rFonts w:ascii="Simplified Arabic" w:hAnsi="Simplified Arabic" w:cs="Simplified Arabic" w:hint="cs"/>
          <w:sz w:val="28"/>
          <w:szCs w:val="28"/>
          <w:rtl/>
          <w:lang/>
        </w:rPr>
      </w:pPr>
      <w:r w:rsidRPr="00EA4069">
        <w:rPr>
          <w:rStyle w:val="FootnoteReference"/>
          <w:rFonts w:ascii="Simplified Arabic" w:hAnsi="Simplified Arabic" w:cs="Simplified Arabic"/>
          <w:sz w:val="28"/>
          <w:szCs w:val="28"/>
          <w:rtl/>
        </w:rPr>
        <w:sym w:font="Symbol" w:char="F02A"/>
      </w:r>
      <w:r w:rsidRPr="00EA4069">
        <w:rPr>
          <w:rStyle w:val="FootnoteReference"/>
          <w:rFonts w:ascii="Simplified Arabic" w:hAnsi="Simplified Arabic" w:cs="Simplified Arabic"/>
          <w:sz w:val="28"/>
          <w:szCs w:val="28"/>
          <w:rtl/>
        </w:rPr>
        <w:sym w:font="Symbol" w:char="F02A"/>
      </w:r>
      <w:r w:rsidRPr="00EA4069">
        <w:rPr>
          <w:rFonts w:ascii="Simplified Arabic" w:hAnsi="Simplified Arabic" w:cs="Simplified Arabic"/>
          <w:sz w:val="28"/>
          <w:szCs w:val="28"/>
          <w:rtl/>
        </w:rPr>
        <w:t xml:space="preserve"> </w:t>
      </w:r>
      <w:r w:rsidRPr="00EA4069">
        <w:rPr>
          <w:rFonts w:ascii="Simplified Arabic" w:hAnsi="Simplified Arabic" w:cs="Simplified Arabic"/>
          <w:sz w:val="28"/>
          <w:szCs w:val="28"/>
          <w:rtl/>
          <w:lang w:bidi="ar-IQ"/>
        </w:rPr>
        <w:t xml:space="preserve">الابتدائية او الاولية: الإخلاص الى او الاستمرار في الحالة الابتدائية، أي </w:t>
      </w:r>
      <w:r w:rsidRPr="00EA4069">
        <w:rPr>
          <w:rFonts w:ascii="Simplified Arabic" w:hAnsi="Simplified Arabic" w:cs="Simplified Arabic"/>
          <w:sz w:val="28"/>
          <w:szCs w:val="28"/>
          <w:rtl/>
          <w:lang/>
        </w:rPr>
        <w:t>انها شعور لا يتجزأ من الفخر، والتفاني، والعاطفة التي تمد الناس نحو الرس/العرق والدين واللغة والتاريخ، والبلد الاصلي.</w:t>
      </w:r>
    </w:p>
    <w:p w:rsidR="00461820" w:rsidRPr="00D53DC4" w:rsidRDefault="00461820" w:rsidP="00461820">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الاستاذ </w:t>
      </w:r>
      <w:r w:rsidRPr="00D53DC4">
        <w:rPr>
          <w:rFonts w:ascii="Simplified Arabic" w:hAnsi="Simplified Arabic" w:cs="Simplified Arabic"/>
          <w:sz w:val="28"/>
          <w:szCs w:val="28"/>
          <w:lang w:bidi="ar-IQ"/>
        </w:rPr>
        <w:t>(J. Whiting)</w:t>
      </w:r>
      <w:r w:rsidRPr="00D53DC4">
        <w:rPr>
          <w:rFonts w:ascii="Simplified Arabic" w:hAnsi="Simplified Arabic" w:cs="Simplified Arabic"/>
          <w:sz w:val="28"/>
          <w:szCs w:val="28"/>
          <w:rtl/>
          <w:lang w:bidi="ar-IQ"/>
        </w:rPr>
        <w:t xml:space="preserve"> الموسومة بـ: لكي تصبح </w:t>
      </w:r>
      <w:r w:rsidRPr="00F70B21">
        <w:rPr>
          <w:rFonts w:ascii="Simplified Arabic" w:hAnsi="Simplified Arabic" w:cs="Simplified Arabic"/>
          <w:color w:val="000000"/>
          <w:sz w:val="28"/>
          <w:szCs w:val="28"/>
          <w:rtl/>
          <w:lang w:bidi="ar-IQ"/>
        </w:rPr>
        <w:t>من قبيلة الكاوما</w:t>
      </w:r>
      <w:r w:rsidRPr="00F70B21">
        <w:rPr>
          <w:rStyle w:val="FootnoteReference"/>
          <w:rFonts w:ascii="Simplified Arabic" w:hAnsi="Simplified Arabic" w:cs="Simplified Arabic"/>
          <w:color w:val="000000"/>
          <w:sz w:val="28"/>
          <w:szCs w:val="28"/>
          <w:rtl/>
          <w:lang w:bidi="ar-IQ"/>
        </w:rPr>
        <w:sym w:font="Symbol" w:char="F02A"/>
      </w:r>
      <w:r w:rsidRPr="00F70B21">
        <w:rPr>
          <w:rFonts w:ascii="Simplified Arabic" w:hAnsi="Simplified Arabic" w:cs="Simplified Arabic"/>
          <w:color w:val="000000"/>
          <w:sz w:val="28"/>
          <w:szCs w:val="28"/>
          <w:lang w:bidi="ar-IQ"/>
        </w:rPr>
        <w:t xml:space="preserve"> (Kwoma)</w:t>
      </w:r>
      <w:r w:rsidRPr="00D53DC4">
        <w:rPr>
          <w:rFonts w:ascii="Simplified Arabic" w:hAnsi="Simplified Arabic" w:cs="Simplified Arabic"/>
          <w:sz w:val="28"/>
          <w:szCs w:val="28"/>
          <w:rtl/>
          <w:lang w:bidi="ar-IQ"/>
        </w:rPr>
        <w:t>: التعليم والتعلم في قبيلة بغينيا الجديدة عام 1941، ودراسة</w:t>
      </w:r>
      <w:r w:rsidRPr="00D53DC4">
        <w:rPr>
          <w:rFonts w:ascii="Simplified Arabic" w:hAnsi="Simplified Arabic" w:cs="Simplified Arabic"/>
          <w:sz w:val="28"/>
          <w:szCs w:val="28"/>
          <w:lang w:bidi="ar-IQ"/>
        </w:rPr>
        <w:t>(G. Pettit)</w:t>
      </w:r>
      <w:r w:rsidRPr="00D53DC4">
        <w:rPr>
          <w:rFonts w:ascii="Simplified Arabic" w:hAnsi="Simplified Arabic" w:cs="Simplified Arabic"/>
          <w:sz w:val="28"/>
          <w:szCs w:val="28"/>
          <w:rtl/>
          <w:lang w:bidi="ar-IQ"/>
        </w:rPr>
        <w:t xml:space="preserve">عن </w:t>
      </w:r>
      <w:r w:rsidRPr="00D53DC4">
        <w:rPr>
          <w:rFonts w:ascii="Simplified Arabic" w:hAnsi="Simplified Arabic" w:cs="Simplified Arabic"/>
          <w:sz w:val="28"/>
          <w:szCs w:val="28"/>
          <w:rtl/>
          <w:lang/>
        </w:rPr>
        <w:t>التعليم البدائي في أمريكا الشمالية</w:t>
      </w:r>
      <w:r w:rsidRPr="00D53DC4">
        <w:rPr>
          <w:rFonts w:ascii="Simplified Arabic" w:hAnsi="Simplified Arabic" w:cs="Simplified Arabic"/>
          <w:sz w:val="28"/>
          <w:szCs w:val="28"/>
          <w:rtl/>
          <w:lang w:bidi="ar-IQ"/>
        </w:rPr>
        <w:t xml:space="preserve"> عام 1946، ودراسة كل من</w:t>
      </w:r>
      <w:r w:rsidRPr="00D53DC4">
        <w:rPr>
          <w:rFonts w:ascii="Simplified Arabic" w:hAnsi="Simplified Arabic" w:cs="Simplified Arabic"/>
          <w:sz w:val="28"/>
          <w:szCs w:val="28"/>
          <w:lang w:bidi="ar-IQ"/>
        </w:rPr>
        <w:t>(Whiting, J. &amp; I. Child)</w:t>
      </w:r>
      <w:r w:rsidRPr="00D53DC4">
        <w:rPr>
          <w:rFonts w:ascii="Simplified Arabic" w:hAnsi="Simplified Arabic" w:cs="Simplified Arabic"/>
          <w:sz w:val="28"/>
          <w:szCs w:val="28"/>
          <w:rtl/>
          <w:lang w:bidi="ar-IQ"/>
        </w:rPr>
        <w:t xml:space="preserve"> عن </w:t>
      </w:r>
      <w:r w:rsidRPr="00D53DC4">
        <w:rPr>
          <w:rFonts w:ascii="Simplified Arabic" w:hAnsi="Simplified Arabic" w:cs="Simplified Arabic"/>
          <w:sz w:val="28"/>
          <w:szCs w:val="28"/>
          <w:rtl/>
          <w:lang/>
        </w:rPr>
        <w:t>تدريب الطفل والشخصية</w:t>
      </w:r>
      <w:r w:rsidRPr="00D53DC4">
        <w:rPr>
          <w:rFonts w:ascii="Simplified Arabic" w:hAnsi="Simplified Arabic" w:cs="Simplified Arabic"/>
          <w:sz w:val="28"/>
          <w:szCs w:val="28"/>
          <w:rtl/>
          <w:lang w:bidi="ar-IQ"/>
        </w:rPr>
        <w:t xml:space="preserve"> عام 1953، التي توضح واحدا من المناهج الأساسية في هذا الحقل المعرفي(أي عملية النقل الثقافي)، اذ بناء</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 على معطيات هذا المنهج يمكن الوصول الى الانساق الثقافية من خلال أساليب التعليم والتعلم</w:t>
      </w:r>
      <w:r w:rsidRPr="00D53DC4">
        <w:rPr>
          <w:rFonts w:ascii="Simplified Arabic" w:hAnsi="Simplified Arabic" w:cs="Simplified Arabic"/>
          <w:sz w:val="28"/>
          <w:szCs w:val="28"/>
          <w:lang w:bidi="ar-IQ"/>
        </w:rPr>
        <w:t>(Harrington 1982: p327)</w:t>
      </w:r>
      <w:r w:rsidRPr="00D53DC4">
        <w:rPr>
          <w:rFonts w:ascii="Simplified Arabic" w:hAnsi="Simplified Arabic" w:cs="Simplified Arabic"/>
          <w:sz w:val="28"/>
          <w:szCs w:val="28"/>
          <w:rtl/>
          <w:lang w:bidi="ar-IQ"/>
        </w:rPr>
        <w:t>.</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هذا يعني ان هناك العديد من الدراسات الإثنوغرافية التي أظهرت القليل من الاهتمام بالقضايا النظرية والمقارنة مما دفع بعض الباحثين الى الاعتقاد بان الانثروبولوجيا هي اللفظة المرادفة للاثنوغرافيا.</w:t>
      </w:r>
      <w:r w:rsidRPr="00D53DC4">
        <w:rPr>
          <w:rFonts w:ascii="Simplified Arabic" w:hAnsi="Simplified Arabic" w:cs="Simplified Arabic"/>
          <w:b/>
          <w:bCs/>
          <w:sz w:val="28"/>
          <w:szCs w:val="28"/>
          <w:rtl/>
          <w:lang w:bidi="ar-IQ"/>
        </w:rPr>
        <w:t xml:space="preserve"> </w:t>
      </w:r>
    </w:p>
    <w:p w:rsidR="00461820" w:rsidRPr="00D53DC4" w:rsidRDefault="00461820" w:rsidP="00461820">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ويعطينا تحليل الاستاذة</w:t>
      </w:r>
      <w:r w:rsidRPr="00D53DC4">
        <w:rPr>
          <w:rFonts w:ascii="Simplified Arabic" w:hAnsi="Simplified Arabic" w:cs="Simplified Arabic"/>
          <w:sz w:val="28"/>
          <w:szCs w:val="28"/>
          <w:lang w:bidi="ar-IQ"/>
        </w:rPr>
        <w:t xml:space="preserve"> (D. Eggan) </w:t>
      </w:r>
      <w:r w:rsidRPr="00D53DC4">
        <w:rPr>
          <w:rFonts w:ascii="Simplified Arabic" w:hAnsi="Simplified Arabic" w:cs="Simplified Arabic"/>
          <w:sz w:val="28"/>
          <w:szCs w:val="28"/>
          <w:rtl/>
          <w:lang w:bidi="ar-IQ"/>
        </w:rPr>
        <w:t xml:space="preserve"> في بحثها الموسوم بـ(أحلام هنود الهوبي في المنظور الثقافي) عام 1946 نظرة ثاقبة للتربية والاستمرارية الثقافية بين هنود الهوبي</w:t>
      </w:r>
      <w:r w:rsidRPr="00D53DC4">
        <w:rPr>
          <w:rFonts w:ascii="Simplified Arabic" w:hAnsi="Simplified Arabic" w:cs="Simplified Arabic"/>
          <w:sz w:val="28"/>
          <w:szCs w:val="28"/>
          <w:lang w:bidi="ar-IQ"/>
        </w:rPr>
        <w:t>(Hopi)</w:t>
      </w:r>
      <w:r w:rsidRPr="00D53DC4">
        <w:rPr>
          <w:rFonts w:ascii="Simplified Arabic" w:hAnsi="Simplified Arabic" w:cs="Simplified Arabic"/>
          <w:sz w:val="28"/>
          <w:szCs w:val="28"/>
          <w:rtl/>
          <w:lang w:bidi="ar-IQ"/>
        </w:rPr>
        <w:t xml:space="preserve"> في أمريكيا الشمالية وعن وظائف التعليم ودوره في الحفاظ على الاستقرار بالنسبة للحالات التي يكون فيها الضغط الخارجي للتغير كبير.</w:t>
      </w: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lang w:bidi="ar-IQ"/>
        </w:rPr>
        <w:t xml:space="preserve">اذ توضح في بحثها </w:t>
      </w:r>
      <w:r w:rsidRPr="00D53DC4">
        <w:rPr>
          <w:rFonts w:ascii="Simplified Arabic" w:hAnsi="Simplified Arabic" w:cs="Simplified Arabic"/>
          <w:sz w:val="28"/>
          <w:szCs w:val="28"/>
          <w:rtl/>
          <w:lang/>
        </w:rPr>
        <w:t xml:space="preserve">الوضع اللغوي القائم ومكانة لغة هنود الهوبي في المجتمع المعاصر، فضلا عن الجهد الكامن بين الأجيال الأصغر والأكبر سنا نتيجة التحول الذي تمر به اللغة. استندت </w:t>
      </w:r>
      <w:r w:rsidRPr="00D53DC4">
        <w:rPr>
          <w:rFonts w:ascii="Simplified Arabic" w:hAnsi="Simplified Arabic" w:cs="Simplified Arabic"/>
          <w:sz w:val="28"/>
          <w:szCs w:val="28"/>
          <w:lang w:bidi="ar-IQ"/>
        </w:rPr>
        <w:t xml:space="preserve">(D. Eggan) </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 إلى دراسة إثنوغرافية على المدى الطويل والاعتماد على توجهات العمل الأنثروبولوجي في وقت مبكر لممارسات التنشئة الاجتماعية ومفهوم التطبيع الثقافي العاطفي </w:t>
      </w:r>
      <w:r w:rsidRPr="00D53DC4">
        <w:rPr>
          <w:rFonts w:ascii="Simplified Arabic" w:hAnsi="Simplified Arabic" w:cs="Simplified Arabic"/>
          <w:sz w:val="28"/>
          <w:szCs w:val="28"/>
          <w:lang w:bidi="ar-IQ"/>
        </w:rPr>
        <w:t xml:space="preserve"> (Affective enculturation)</w:t>
      </w:r>
      <w:r w:rsidRPr="00D53DC4">
        <w:rPr>
          <w:rFonts w:ascii="Simplified Arabic" w:hAnsi="Simplified Arabic" w:cs="Simplified Arabic"/>
          <w:sz w:val="28"/>
          <w:szCs w:val="28"/>
          <w:rtl/>
          <w:lang/>
        </w:rPr>
        <w:t xml:space="preserve">- الذي تعني به ذلك الالتزام العاطفي بالمثل العليا على انها الكيان الكامل عندهم - لأن كلا </w:t>
      </w:r>
      <w:r w:rsidRPr="00D53DC4">
        <w:rPr>
          <w:rFonts w:ascii="Simplified Arabic" w:hAnsi="Simplified Arabic" w:cs="Simplified Arabic"/>
          <w:sz w:val="28"/>
          <w:szCs w:val="28"/>
          <w:rtl/>
          <w:lang w:bidi="ar-IQ"/>
        </w:rPr>
        <w:t xml:space="preserve">من عمليات </w:t>
      </w:r>
      <w:r w:rsidRPr="00D53DC4">
        <w:rPr>
          <w:rFonts w:ascii="Simplified Arabic" w:hAnsi="Simplified Arabic" w:cs="Simplified Arabic"/>
          <w:sz w:val="28"/>
          <w:szCs w:val="28"/>
          <w:rtl/>
          <w:lang/>
        </w:rPr>
        <w:t>التغذية والدعم التي تقدمها التنشئة والتطبيع هي التي تعيد اكتساب لغتهم. هذا التعلق العاطفي، تم رعايته في المقام الأول من خلال التقاليد الشفاهية، التي تمكن الشباب من الاتصال بعموم مجتمعهم ولتحديد كيانه والمساهمة في المصالح العامة. اذ تظهر ممارسات الشباب اللغوية في هذا السياق (التنشئة والتطبيع)، وتؤثر في تلك العلاقة المباشرة التي تظهر بين اللغة والثقافة والسلوك من خلال الممارسات الثقافية واللغوية. ويستند بروز هذه العلاقة بشكل مستمر من الممارسات الثقافية المنصوص عليها في التقاليد الشفاهية والتشجيع والدعم الملموس للشباب في إعادة تعلم تراثهم اللغوي باعتباره جزءا أساسيا من حياتهم اليومية وهوياتهم. وتخلص الدراسة إلى ادعاء نظري يعد اللغة كممارسة ثقافية في هذا السياق</w:t>
      </w:r>
      <w:r w:rsidRPr="00D53DC4">
        <w:rPr>
          <w:rFonts w:ascii="Simplified Arabic" w:hAnsi="Simplified Arabic" w:cs="Simplified Arabic"/>
          <w:sz w:val="28"/>
          <w:szCs w:val="28"/>
          <w:lang w:bidi="ar-IQ"/>
        </w:rPr>
        <w:t>(Grunebaum 1966: pp237-240)</w:t>
      </w:r>
    </w:p>
    <w:p w:rsidR="00461820" w:rsidRDefault="00461820" w:rsidP="00461820">
      <w:pPr>
        <w:pStyle w:val="FootnoteText"/>
        <w:pBdr>
          <w:bottom w:val="single" w:sz="12" w:space="1" w:color="auto"/>
        </w:pBdr>
        <w:spacing w:line="240" w:lineRule="auto"/>
        <w:jc w:val="both"/>
        <w:rPr>
          <w:rFonts w:ascii="Simplified Arabic" w:hAnsi="Simplified Arabic" w:cs="Simplified Arabic" w:hint="cs"/>
          <w:sz w:val="28"/>
          <w:szCs w:val="28"/>
          <w:rtl/>
          <w:lang/>
        </w:rPr>
      </w:pPr>
      <w:r w:rsidRPr="00D53DC4">
        <w:rPr>
          <w:rFonts w:ascii="Simplified Arabic" w:hAnsi="Simplified Arabic" w:cs="Simplified Arabic"/>
          <w:sz w:val="28"/>
          <w:szCs w:val="28"/>
          <w:rtl/>
          <w:lang/>
        </w:rPr>
        <w:t xml:space="preserve">  ومما له أهمية أيضا توجه البنائية-الوظيفية البريطانية(الكلاسيكية)، التي عرضت نموذجا شاملا لإشراك التنشئة الاجتماعية للطفل في بيئات ينظر إليها على أنها قد تشيدت من خلال المعايير الثقافية والنظم التقليدية</w:t>
      </w:r>
      <w:r w:rsidRPr="00D53DC4">
        <w:rPr>
          <w:rFonts w:ascii="Simplified Arabic" w:hAnsi="Simplified Arabic" w:cs="Simplified Arabic"/>
          <w:sz w:val="28"/>
          <w:szCs w:val="28"/>
          <w:rtl/>
          <w:lang w:bidi="ar-IQ"/>
        </w:rPr>
        <w:t xml:space="preserve">، اذ ظهرت مثل </w:t>
      </w:r>
      <w:r w:rsidRPr="00D53DC4">
        <w:rPr>
          <w:rFonts w:ascii="Simplified Arabic" w:hAnsi="Simplified Arabic" w:cs="Simplified Arabic"/>
          <w:sz w:val="28"/>
          <w:szCs w:val="28"/>
          <w:rtl/>
          <w:lang/>
        </w:rPr>
        <w:t>هكذا نماذج شاملة مشيدة بحثيا في وقت مبكر عن التربية في ثقافات هنود</w:t>
      </w:r>
    </w:p>
    <w:p w:rsidR="00461820" w:rsidRDefault="00461820" w:rsidP="00461820">
      <w:pPr>
        <w:pStyle w:val="FootnoteText"/>
        <w:spacing w:line="240" w:lineRule="auto"/>
        <w:jc w:val="both"/>
        <w:rPr>
          <w:rFonts w:ascii="Simplified Arabic" w:hAnsi="Simplified Arabic" w:cs="Simplified Arabic" w:hint="cs"/>
          <w:sz w:val="28"/>
          <w:szCs w:val="28"/>
          <w:rtl/>
          <w:lang/>
        </w:rPr>
      </w:pPr>
    </w:p>
    <w:p w:rsidR="00461820" w:rsidRPr="00EA4069" w:rsidRDefault="00461820" w:rsidP="00461820">
      <w:pPr>
        <w:pStyle w:val="FootnoteText"/>
        <w:spacing w:line="240" w:lineRule="auto"/>
        <w:jc w:val="both"/>
        <w:rPr>
          <w:rFonts w:ascii="Simplified Arabic" w:hAnsi="Simplified Arabic" w:cs="Simplified Arabic"/>
          <w:sz w:val="28"/>
          <w:szCs w:val="28"/>
          <w:rtl/>
          <w:lang w:bidi="ar-IQ"/>
        </w:rPr>
      </w:pPr>
      <w:r w:rsidRPr="007969C5">
        <w:rPr>
          <w:rStyle w:val="FootnoteReference"/>
          <w:rFonts w:ascii="Simplified Arabic" w:hAnsi="Simplified Arabic" w:cs="Simplified Arabic"/>
          <w:sz w:val="28"/>
          <w:szCs w:val="28"/>
          <w:rtl/>
        </w:rPr>
        <w:sym w:font="Symbol" w:char="F02A"/>
      </w:r>
      <w:r w:rsidRPr="007969C5">
        <w:rPr>
          <w:rFonts w:ascii="Simplified Arabic" w:hAnsi="Simplified Arabic" w:cs="Simplified Arabic"/>
          <w:sz w:val="28"/>
          <w:szCs w:val="28"/>
          <w:rtl/>
        </w:rPr>
        <w:t xml:space="preserve"> </w:t>
      </w:r>
      <w:r w:rsidRPr="007969C5">
        <w:rPr>
          <w:rFonts w:ascii="Simplified Arabic" w:hAnsi="Simplified Arabic" w:cs="Simplified Arabic"/>
          <w:sz w:val="28"/>
          <w:szCs w:val="28"/>
          <w:rtl/>
          <w:lang w:bidi="ar-IQ"/>
        </w:rPr>
        <w:t>قبيلة تسكن في شمال شرق غينيا الجديدة وتحديدا في مرتفعات(</w:t>
      </w:r>
      <w:r w:rsidRPr="007969C5">
        <w:rPr>
          <w:rFonts w:ascii="Simplified Arabic" w:hAnsi="Simplified Arabic" w:cs="Simplified Arabic"/>
          <w:sz w:val="28"/>
          <w:szCs w:val="28"/>
          <w:lang w:bidi="ar-IQ"/>
        </w:rPr>
        <w:t>Peilungua</w:t>
      </w:r>
      <w:r w:rsidRPr="007969C5">
        <w:rPr>
          <w:rFonts w:ascii="Simplified Arabic" w:hAnsi="Simplified Arabic" w:cs="Simplified Arabic"/>
          <w:sz w:val="28"/>
          <w:szCs w:val="28"/>
          <w:rtl/>
          <w:lang w:bidi="ar-IQ"/>
        </w:rPr>
        <w:t>) الى الشمال من نهر سيبك.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22F"/>
    <w:multiLevelType w:val="hybridMultilevel"/>
    <w:tmpl w:val="ABE62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61820"/>
    <w:rsid w:val="00461820"/>
    <w:rsid w:val="00A779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1820"/>
    <w:pPr>
      <w:spacing w:after="160" w:line="259"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461820"/>
    <w:rPr>
      <w:rFonts w:ascii="Calibri" w:eastAsia="Calibri" w:hAnsi="Calibri" w:cs="Arial"/>
      <w:sz w:val="20"/>
      <w:szCs w:val="20"/>
    </w:rPr>
  </w:style>
  <w:style w:type="character" w:styleId="FootnoteReference">
    <w:name w:val="footnote reference"/>
    <w:uiPriority w:val="99"/>
    <w:semiHidden/>
    <w:unhideWhenUsed/>
    <w:rsid w:val="00461820"/>
    <w:rPr>
      <w:vertAlign w:val="superscript"/>
    </w:rPr>
  </w:style>
  <w:style w:type="character" w:styleId="Hyperlink">
    <w:name w:val="Hyperlink"/>
    <w:uiPriority w:val="99"/>
    <w:unhideWhenUsed/>
    <w:rsid w:val="0046182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2018-01-16T21:34:00Z</dcterms:created>
  <dcterms:modified xsi:type="dcterms:W3CDTF">2018-01-16T21:39:00Z</dcterms:modified>
</cp:coreProperties>
</file>