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bookmarkStart w:id="0" w:name="_GoBack"/>
      <w:bookmarkEnd w:id="0"/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v</w:t>
      </w:r>
    </w:p>
    <w:p w:rsidR="0031003E" w:rsidRPr="006A74E5" w:rsidRDefault="0031003E" w:rsidP="0031003E">
      <w:pPr>
        <w:numPr>
          <w:ilvl w:val="0"/>
          <w:numId w:val="24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Le v est une consonne fricative sonore. Elle se prononce [v]: valise</w:t>
      </w:r>
    </w:p>
    <w:p w:rsidR="0031003E" w:rsidRPr="006A74E5" w:rsidRDefault="0031003E" w:rsidP="0031003E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38892889" wp14:editId="00E4E544">
            <wp:extent cx="189230" cy="189230"/>
            <wp:effectExtent l="0" t="0" r="1270" b="1270"/>
            <wp:docPr id="4" name="Picture 4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w</w:t>
      </w:r>
    </w:p>
    <w:p w:rsidR="0031003E" w:rsidRPr="006A74E5" w:rsidRDefault="0031003E" w:rsidP="0031003E">
      <w:pPr>
        <w:numPr>
          <w:ilvl w:val="0"/>
          <w:numId w:val="25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La lettre W est la dernière lettre entrée dans l'alphabet français.</w:t>
      </w:r>
    </w:p>
    <w:p w:rsidR="0031003E" w:rsidRPr="006A74E5" w:rsidRDefault="0031003E" w:rsidP="0031003E">
      <w:pPr>
        <w:numPr>
          <w:ilvl w:val="0"/>
          <w:numId w:val="25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[v] : wagon, wagnérien</w:t>
      </w:r>
    </w:p>
    <w:p w:rsidR="0031003E" w:rsidRPr="006A74E5" w:rsidRDefault="0031003E" w:rsidP="0031003E">
      <w:pPr>
        <w:numPr>
          <w:ilvl w:val="0"/>
          <w:numId w:val="25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[w] : wapiti, web, western</w:t>
      </w:r>
    </w:p>
    <w:p w:rsidR="0031003E" w:rsidRPr="006A74E5" w:rsidRDefault="0031003E" w:rsidP="0031003E">
      <w:pPr>
        <w:numPr>
          <w:ilvl w:val="0"/>
          <w:numId w:val="25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[v] ou [w] : wallon</w:t>
      </w:r>
    </w:p>
    <w:p w:rsidR="0031003E" w:rsidRPr="006A74E5" w:rsidRDefault="0031003E" w:rsidP="0031003E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683C1ED8" wp14:editId="657826B3">
            <wp:extent cx="189230" cy="189230"/>
            <wp:effectExtent l="0" t="0" r="1270" b="1270"/>
            <wp:docPr id="3" name="Picture 3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x</w:t>
      </w:r>
    </w:p>
    <w:p w:rsidR="0031003E" w:rsidRPr="006A74E5" w:rsidRDefault="0031003E" w:rsidP="0031003E">
      <w:pPr>
        <w:numPr>
          <w:ilvl w:val="0"/>
          <w:numId w:val="26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gz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exemple,</w:t>
      </w:r>
    </w:p>
    <w:p w:rsidR="0031003E" w:rsidRPr="006A74E5" w:rsidRDefault="0031003E" w:rsidP="0031003E">
      <w:pPr>
        <w:numPr>
          <w:ilvl w:val="0"/>
          <w:numId w:val="26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[z] : dixième,</w:t>
      </w:r>
    </w:p>
    <w:p w:rsidR="0031003E" w:rsidRPr="006A74E5" w:rsidRDefault="0031003E" w:rsidP="0031003E">
      <w:pPr>
        <w:numPr>
          <w:ilvl w:val="0"/>
          <w:numId w:val="26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[s] : soixante,</w:t>
      </w:r>
    </w:p>
    <w:p w:rsidR="0031003E" w:rsidRPr="006A74E5" w:rsidRDefault="0031003E" w:rsidP="0031003E">
      <w:pPr>
        <w:numPr>
          <w:ilvl w:val="0"/>
          <w:numId w:val="26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ks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ta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x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i, xénon</w:t>
      </w:r>
    </w:p>
    <w:p w:rsidR="0031003E" w:rsidRPr="006A74E5" w:rsidRDefault="0031003E" w:rsidP="0031003E">
      <w:pPr>
        <w:numPr>
          <w:ilvl w:val="0"/>
          <w:numId w:val="26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et exceptionnellement [k] dans xérès et xhosa.</w:t>
      </w:r>
    </w:p>
    <w:p w:rsidR="0031003E" w:rsidRPr="006A74E5" w:rsidRDefault="0031003E" w:rsidP="0031003E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D718B5A" wp14:editId="17FBCBDF">
            <wp:extent cx="189230" cy="189230"/>
            <wp:effectExtent l="0" t="0" r="1270" b="1270"/>
            <wp:docPr id="2" name="Picture 2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y</w:t>
      </w:r>
    </w:p>
    <w:p w:rsidR="0031003E" w:rsidRPr="006A74E5" w:rsidRDefault="0031003E" w:rsidP="0031003E">
      <w:pPr>
        <w:numPr>
          <w:ilvl w:val="0"/>
          <w:numId w:val="27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voyelle (/i/) : cycle</w:t>
      </w:r>
    </w:p>
    <w:p w:rsidR="0031003E" w:rsidRPr="006A74E5" w:rsidRDefault="0031003E" w:rsidP="0031003E">
      <w:pPr>
        <w:numPr>
          <w:ilvl w:val="0"/>
          <w:numId w:val="27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semi-voyelle (/j/) : yeux,</w:t>
      </w:r>
    </w:p>
    <w:p w:rsidR="0031003E" w:rsidRPr="006A74E5" w:rsidRDefault="0031003E" w:rsidP="0031003E">
      <w:pPr>
        <w:numPr>
          <w:ilvl w:val="0"/>
          <w:numId w:val="27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équivalent de deux i : savoyard (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savoi-iard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).</w:t>
      </w:r>
    </w:p>
    <w:p w:rsidR="0031003E" w:rsidRPr="006A74E5" w:rsidRDefault="0031003E" w:rsidP="0031003E">
      <w:pPr>
        <w:numPr>
          <w:ilvl w:val="0"/>
          <w:numId w:val="27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Le y est la seule voyelle de l'alphabet français à ne pas supporter l'un des trois accents (grave, aigu, circonflexe) ; il n'est cependant pas exempt de tout diacritique puisqu'il peut être coiffé d'un tréma: L'Haÿ-les-Roses, La famille de 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Croÿ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(prononcé </w:t>
      </w:r>
      <w:proofErr w:type="spellStart"/>
      <w:r w:rsidRPr="006A74E5">
        <w:rPr>
          <w:rFonts w:ascii="Arial" w:eastAsia="Times New Roman" w:hAnsi="Arial" w:cs="Arial"/>
          <w:i/>
          <w:iCs/>
          <w:color w:val="252525"/>
          <w:sz w:val="21"/>
          <w:szCs w:val="21"/>
          <w:lang w:val="fr-FR"/>
        </w:rPr>
        <w:t>Crouy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).</w:t>
      </w:r>
    </w:p>
    <w:p w:rsidR="0031003E" w:rsidRPr="006A74E5" w:rsidRDefault="0031003E" w:rsidP="0031003E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31C8EB20" wp14:editId="03F0FE8C">
            <wp:extent cx="189230" cy="189230"/>
            <wp:effectExtent l="0" t="0" r="1270" b="1270"/>
            <wp:docPr id="1" name="Picture 1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3E" w:rsidRPr="006A74E5" w:rsidRDefault="0031003E" w:rsidP="0031003E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lastRenderedPageBreak/>
        <w:t>La lettre z</w:t>
      </w:r>
    </w:p>
    <w:p w:rsidR="0031003E" w:rsidRPr="006A74E5" w:rsidRDefault="0031003E" w:rsidP="0031003E">
      <w:pPr>
        <w:numPr>
          <w:ilvl w:val="0"/>
          <w:numId w:val="28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[z] : zazou, zoulou</w:t>
      </w:r>
    </w:p>
    <w:p w:rsidR="0031003E" w:rsidRPr="006A74E5" w:rsidRDefault="0031003E" w:rsidP="0031003E">
      <w:pPr>
        <w:numPr>
          <w:ilvl w:val="0"/>
          <w:numId w:val="28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une exception = [s] : zagaie</w:t>
      </w:r>
    </w:p>
    <w:p w:rsidR="0031003E" w:rsidRDefault="0031003E" w:rsidP="0031003E"/>
    <w:p w:rsidR="0000220B" w:rsidRDefault="0000220B"/>
    <w:sectPr w:rsidR="000022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66"/>
    <w:multiLevelType w:val="multilevel"/>
    <w:tmpl w:val="9CE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8720C"/>
    <w:multiLevelType w:val="multilevel"/>
    <w:tmpl w:val="E91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F5D12"/>
    <w:multiLevelType w:val="multilevel"/>
    <w:tmpl w:val="9506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DF72DF"/>
    <w:multiLevelType w:val="multilevel"/>
    <w:tmpl w:val="51A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1442AD"/>
    <w:multiLevelType w:val="multilevel"/>
    <w:tmpl w:val="392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548D3"/>
    <w:multiLevelType w:val="multilevel"/>
    <w:tmpl w:val="195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87F95"/>
    <w:multiLevelType w:val="multilevel"/>
    <w:tmpl w:val="BAE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8A60BD"/>
    <w:multiLevelType w:val="multilevel"/>
    <w:tmpl w:val="D92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793BDF"/>
    <w:multiLevelType w:val="multilevel"/>
    <w:tmpl w:val="346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453AE"/>
    <w:multiLevelType w:val="multilevel"/>
    <w:tmpl w:val="E49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F722A2"/>
    <w:multiLevelType w:val="multilevel"/>
    <w:tmpl w:val="B31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C94F0F"/>
    <w:multiLevelType w:val="multilevel"/>
    <w:tmpl w:val="75E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758EE"/>
    <w:multiLevelType w:val="multilevel"/>
    <w:tmpl w:val="EBC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AD6385"/>
    <w:multiLevelType w:val="multilevel"/>
    <w:tmpl w:val="711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D56DAD"/>
    <w:multiLevelType w:val="multilevel"/>
    <w:tmpl w:val="937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5A3D62"/>
    <w:multiLevelType w:val="multilevel"/>
    <w:tmpl w:val="2B18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6E299C"/>
    <w:multiLevelType w:val="multilevel"/>
    <w:tmpl w:val="F20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4D19C9"/>
    <w:multiLevelType w:val="multilevel"/>
    <w:tmpl w:val="F8C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2730F4"/>
    <w:multiLevelType w:val="multilevel"/>
    <w:tmpl w:val="88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6005D6"/>
    <w:multiLevelType w:val="multilevel"/>
    <w:tmpl w:val="46E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4A3C94"/>
    <w:multiLevelType w:val="multilevel"/>
    <w:tmpl w:val="665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2A63CD"/>
    <w:multiLevelType w:val="multilevel"/>
    <w:tmpl w:val="140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223982"/>
    <w:multiLevelType w:val="multilevel"/>
    <w:tmpl w:val="EE2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EB3970"/>
    <w:multiLevelType w:val="multilevel"/>
    <w:tmpl w:val="58D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F42EE0"/>
    <w:multiLevelType w:val="multilevel"/>
    <w:tmpl w:val="15E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9D17B9"/>
    <w:multiLevelType w:val="multilevel"/>
    <w:tmpl w:val="90E4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A925AA"/>
    <w:multiLevelType w:val="multilevel"/>
    <w:tmpl w:val="639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786194"/>
    <w:multiLevelType w:val="multilevel"/>
    <w:tmpl w:val="4E7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7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23"/>
  </w:num>
  <w:num w:numId="10">
    <w:abstractNumId w:val="20"/>
  </w:num>
  <w:num w:numId="11">
    <w:abstractNumId w:val="19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24"/>
  </w:num>
  <w:num w:numId="18">
    <w:abstractNumId w:val="25"/>
  </w:num>
  <w:num w:numId="19">
    <w:abstractNumId w:val="14"/>
  </w:num>
  <w:num w:numId="20">
    <w:abstractNumId w:val="13"/>
  </w:num>
  <w:num w:numId="21">
    <w:abstractNumId w:val="3"/>
  </w:num>
  <w:num w:numId="22">
    <w:abstractNumId w:val="6"/>
  </w:num>
  <w:num w:numId="23">
    <w:abstractNumId w:val="11"/>
  </w:num>
  <w:num w:numId="24">
    <w:abstractNumId w:val="1"/>
  </w:num>
  <w:num w:numId="25">
    <w:abstractNumId w:val="17"/>
  </w:num>
  <w:num w:numId="26">
    <w:abstractNumId w:val="16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1B"/>
    <w:rsid w:val="0000220B"/>
    <w:rsid w:val="00034363"/>
    <w:rsid w:val="0017471B"/>
    <w:rsid w:val="0031003E"/>
    <w:rsid w:val="003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>Naim Al Hussaini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2018-01-16T17:20:00Z</dcterms:created>
  <dcterms:modified xsi:type="dcterms:W3CDTF">2018-01-16T17:33:00Z</dcterms:modified>
</cp:coreProperties>
</file>