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C8B" w:rsidRPr="00DA1154" w:rsidRDefault="00492C8B" w:rsidP="00492C8B">
      <w:pPr>
        <w:spacing w:line="360" w:lineRule="auto"/>
        <w:ind w:left="142"/>
        <w:jc w:val="both"/>
        <w:rPr>
          <w:rFonts w:asciiTheme="majorBidi" w:hAnsiTheme="majorBidi" w:cstheme="majorBidi"/>
          <w:sz w:val="28"/>
          <w:szCs w:val="28"/>
          <w:rtl/>
        </w:rPr>
      </w:pPr>
      <w:r w:rsidRPr="00DA1154">
        <w:rPr>
          <w:rFonts w:asciiTheme="majorBidi" w:hAnsiTheme="majorBidi" w:cstheme="majorBidi" w:hint="cs"/>
          <w:b/>
          <w:bCs/>
          <w:sz w:val="32"/>
          <w:szCs w:val="32"/>
          <w:rtl/>
        </w:rPr>
        <w:t>-</w:t>
      </w:r>
      <w:r>
        <w:rPr>
          <w:rFonts w:asciiTheme="majorBidi" w:hAnsiTheme="majorBidi" w:cstheme="majorBidi" w:hint="cs"/>
          <w:b/>
          <w:bCs/>
          <w:sz w:val="32"/>
          <w:szCs w:val="32"/>
          <w:rtl/>
        </w:rPr>
        <w:t xml:space="preserve"> </w:t>
      </w:r>
      <w:r w:rsidRPr="00DA1154">
        <w:rPr>
          <w:rFonts w:asciiTheme="majorBidi" w:hAnsiTheme="majorBidi" w:cstheme="majorBidi"/>
          <w:b/>
          <w:bCs/>
          <w:sz w:val="32"/>
          <w:szCs w:val="32"/>
          <w:rtl/>
        </w:rPr>
        <w:t>قضية (اللفظ والمعنى)</w:t>
      </w:r>
      <w:r w:rsidRPr="00DA1154">
        <w:rPr>
          <w:rFonts w:asciiTheme="majorBidi" w:hAnsiTheme="majorBidi" w:cstheme="majorBidi" w:hint="cs"/>
          <w:b/>
          <w:bCs/>
          <w:sz w:val="32"/>
          <w:szCs w:val="32"/>
          <w:rtl/>
        </w:rPr>
        <w:t xml:space="preserve"> </w:t>
      </w:r>
      <w:r w:rsidRPr="00DA1154">
        <w:rPr>
          <w:rFonts w:asciiTheme="majorBidi" w:hAnsiTheme="majorBidi" w:cstheme="majorBidi"/>
          <w:b/>
          <w:bCs/>
          <w:sz w:val="32"/>
          <w:szCs w:val="32"/>
          <w:rtl/>
        </w:rPr>
        <w:t>:</w:t>
      </w:r>
    </w:p>
    <w:p w:rsidR="00492C8B" w:rsidRPr="00DB6E0B" w:rsidRDefault="00492C8B" w:rsidP="00492C8B">
      <w:pPr>
        <w:spacing w:line="360" w:lineRule="auto"/>
        <w:jc w:val="both"/>
        <w:rPr>
          <w:rFonts w:asciiTheme="majorBidi" w:hAnsiTheme="majorBidi" w:cstheme="majorBidi"/>
          <w:sz w:val="28"/>
          <w:szCs w:val="28"/>
          <w:rtl/>
        </w:rPr>
      </w:pPr>
      <w:r w:rsidRPr="00DB6E0B">
        <w:rPr>
          <w:rFonts w:asciiTheme="majorBidi" w:hAnsiTheme="majorBidi" w:cstheme="majorBidi"/>
          <w:sz w:val="28"/>
          <w:szCs w:val="28"/>
          <w:rtl/>
        </w:rPr>
        <w:t xml:space="preserve">      </w:t>
      </w:r>
      <w:r>
        <w:rPr>
          <w:rFonts w:asciiTheme="majorBidi" w:hAnsiTheme="majorBidi" w:cstheme="majorBidi" w:hint="cs"/>
          <w:sz w:val="28"/>
          <w:szCs w:val="28"/>
          <w:rtl/>
        </w:rPr>
        <w:t xml:space="preserve"> </w:t>
      </w:r>
      <w:r w:rsidRPr="00DB6E0B">
        <w:rPr>
          <w:rFonts w:asciiTheme="majorBidi" w:hAnsiTheme="majorBidi" w:cstheme="majorBidi"/>
          <w:sz w:val="28"/>
          <w:szCs w:val="28"/>
          <w:rtl/>
        </w:rPr>
        <w:t>ذهب عبد</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القاهر</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 xml:space="preserve">إلى أن الجمال في العبارة؛ إنما يعود إلى </w:t>
      </w:r>
      <w:r>
        <w:rPr>
          <w:rFonts w:asciiTheme="majorBidi" w:hAnsiTheme="majorBidi" w:cstheme="majorBidi"/>
          <w:sz w:val="28"/>
          <w:szCs w:val="28"/>
          <w:rtl/>
        </w:rPr>
        <w:t>حسن إداء الكلمات لمعانيها فقوله</w:t>
      </w:r>
      <w:r w:rsidRPr="00DB6E0B">
        <w:rPr>
          <w:rFonts w:asciiTheme="majorBidi" w:hAnsiTheme="majorBidi" w:cstheme="majorBidi"/>
          <w:sz w:val="28"/>
          <w:szCs w:val="28"/>
          <w:rtl/>
        </w:rPr>
        <w:t xml:space="preserve">: " أن تأتي المعنى من الجهة التي هي أصح لتأديته، وتختار له  اللفظ الذي هو أخص به، وأكشف عنه واتم له، واحرى بأن يكسبه نبلا ، ويظهر فيه مزية" </w:t>
      </w:r>
      <w:r w:rsidRPr="00DB6E0B">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2</w:t>
      </w:r>
      <w:r w:rsidRPr="00DB6E0B">
        <w:rPr>
          <w:rFonts w:asciiTheme="majorBidi" w:hAnsiTheme="majorBidi" w:cstheme="majorBidi"/>
          <w:sz w:val="28"/>
          <w:szCs w:val="28"/>
          <w:vertAlign w:val="superscript"/>
          <w:rtl/>
        </w:rPr>
        <w:t>)</w:t>
      </w:r>
      <w:r w:rsidRPr="00DB6E0B">
        <w:rPr>
          <w:rFonts w:asciiTheme="majorBidi" w:hAnsiTheme="majorBidi" w:cstheme="majorBidi"/>
          <w:sz w:val="28"/>
          <w:szCs w:val="28"/>
          <w:rtl/>
        </w:rPr>
        <w:t xml:space="preserve">، وهو لا يرى فضلا </w:t>
      </w:r>
      <w:r>
        <w:rPr>
          <w:rFonts w:asciiTheme="majorBidi" w:hAnsiTheme="majorBidi" w:cstheme="majorBidi" w:hint="cs"/>
          <w:sz w:val="28"/>
          <w:szCs w:val="28"/>
          <w:rtl/>
        </w:rPr>
        <w:t>(</w:t>
      </w:r>
      <w:r w:rsidRPr="00DB6E0B">
        <w:rPr>
          <w:rFonts w:asciiTheme="majorBidi" w:hAnsiTheme="majorBidi" w:cstheme="majorBidi"/>
          <w:sz w:val="28"/>
          <w:szCs w:val="28"/>
          <w:rtl/>
        </w:rPr>
        <w:t>للفظ</w:t>
      </w:r>
      <w:r>
        <w:rPr>
          <w:rFonts w:asciiTheme="majorBidi" w:hAnsiTheme="majorBidi" w:cstheme="majorBidi" w:hint="cs"/>
          <w:sz w:val="28"/>
          <w:szCs w:val="28"/>
          <w:rtl/>
        </w:rPr>
        <w:t>ة)</w:t>
      </w:r>
      <w:r>
        <w:rPr>
          <w:rFonts w:asciiTheme="majorBidi" w:hAnsiTheme="majorBidi" w:cstheme="majorBidi"/>
          <w:sz w:val="28"/>
          <w:szCs w:val="28"/>
          <w:rtl/>
        </w:rPr>
        <w:t xml:space="preserve"> إلا إذا وضعت إلى جوار أختها</w:t>
      </w:r>
      <w:r w:rsidRPr="00DB6E0B">
        <w:rPr>
          <w:rFonts w:asciiTheme="majorBidi" w:hAnsiTheme="majorBidi" w:cstheme="majorBidi"/>
          <w:sz w:val="28"/>
          <w:szCs w:val="28"/>
          <w:rtl/>
        </w:rPr>
        <w:t xml:space="preserve">، واختيرت بدقة ، بحيث تؤدي المعنى المطلوب وهذا لا يتأتى لكل إنسان.أي أنه ينظر إلى اللفظ من علائقه مع الألفاظ الأخرى، وهذا واضح؛ لكونه متأتيا من نظرية (النظم) عنده، بوصفها اسلوبا جامعا للبلاغة والفصاحة معا .  </w:t>
      </w:r>
    </w:p>
    <w:p w:rsidR="00492C8B" w:rsidRPr="00DB6E0B" w:rsidRDefault="00492C8B" w:rsidP="00492C8B">
      <w:pPr>
        <w:spacing w:line="360" w:lineRule="auto"/>
        <w:jc w:val="both"/>
        <w:rPr>
          <w:rFonts w:asciiTheme="majorBidi" w:hAnsiTheme="majorBidi" w:cstheme="majorBidi"/>
          <w:sz w:val="28"/>
          <w:szCs w:val="28"/>
          <w:rtl/>
        </w:rPr>
      </w:pPr>
      <w:r w:rsidRPr="00DB6E0B">
        <w:rPr>
          <w:rFonts w:asciiTheme="majorBidi" w:hAnsiTheme="majorBidi" w:cstheme="majorBidi"/>
          <w:sz w:val="28"/>
          <w:szCs w:val="28"/>
          <w:rtl/>
        </w:rPr>
        <w:t xml:space="preserve">         وبهذا يرد على من قال بشرف (اللفظ )من حيث هو لفظ في حد ذاته فيقول: " من نصر اللفظ على المعنى كان كمن أزال الشيء عن جهته ، وأحاله عن طبيعتة وذلك مظنة الأستكراه ، وفيه فتح أبواب العيب والتعرض للشين"</w:t>
      </w:r>
      <w:r w:rsidRPr="00DB6E0B">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3</w:t>
      </w:r>
      <w:r w:rsidRPr="00DB6E0B">
        <w:rPr>
          <w:rFonts w:asciiTheme="majorBidi" w:hAnsiTheme="majorBidi" w:cstheme="majorBidi"/>
          <w:sz w:val="28"/>
          <w:szCs w:val="28"/>
          <w:vertAlign w:val="superscript"/>
          <w:rtl/>
        </w:rPr>
        <w:t>)</w:t>
      </w:r>
      <w:r w:rsidRPr="00DB6E0B">
        <w:rPr>
          <w:rFonts w:asciiTheme="majorBidi" w:hAnsiTheme="majorBidi" w:cstheme="majorBidi"/>
          <w:sz w:val="28"/>
          <w:szCs w:val="28"/>
          <w:rtl/>
        </w:rPr>
        <w:t>، واعتراف الجرجاني ببعض المزايا (للفظ) في حصول البلاغة ل</w:t>
      </w:r>
      <w:r>
        <w:rPr>
          <w:rFonts w:asciiTheme="majorBidi" w:hAnsiTheme="majorBidi" w:cstheme="majorBidi"/>
          <w:sz w:val="28"/>
          <w:szCs w:val="28"/>
          <w:rtl/>
        </w:rPr>
        <w:t>ا يمكن جعله أساس الحكم، إذ يقول</w:t>
      </w:r>
      <w:r w:rsidRPr="00DB6E0B">
        <w:rPr>
          <w:rFonts w:asciiTheme="majorBidi" w:hAnsiTheme="majorBidi" w:cstheme="majorBidi"/>
          <w:sz w:val="28"/>
          <w:szCs w:val="28"/>
          <w:rtl/>
        </w:rPr>
        <w:t>: " واعلم أنا لا نأبى أن تكون مذاقة الحروف وسلامتها مما يثقل على اللسان داخلا فيما يوجب الفضيلة، وأن تكون مما يؤكد أمر الإعجاز وإنما الذي ننكره ونفيل رأي من يذهب إليه أن يجعله معج</w:t>
      </w:r>
      <w:r>
        <w:rPr>
          <w:rFonts w:asciiTheme="majorBidi" w:hAnsiTheme="majorBidi" w:cstheme="majorBidi"/>
          <w:sz w:val="28"/>
          <w:szCs w:val="28"/>
          <w:rtl/>
        </w:rPr>
        <w:t>زا به وحده ويجعله الأصل والعمدة</w:t>
      </w:r>
      <w:r w:rsidRPr="00DB6E0B">
        <w:rPr>
          <w:rFonts w:asciiTheme="majorBidi" w:hAnsiTheme="majorBidi" w:cstheme="majorBidi"/>
          <w:sz w:val="28"/>
          <w:szCs w:val="28"/>
          <w:rtl/>
        </w:rPr>
        <w:t>"</w:t>
      </w:r>
      <w:r w:rsidRPr="00DB6E0B">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4</w:t>
      </w:r>
      <w:r w:rsidRPr="00DB6E0B">
        <w:rPr>
          <w:rFonts w:asciiTheme="majorBidi" w:hAnsiTheme="majorBidi" w:cstheme="majorBidi"/>
          <w:sz w:val="28"/>
          <w:szCs w:val="28"/>
          <w:vertAlign w:val="superscript"/>
          <w:rtl/>
        </w:rPr>
        <w:t>)</w:t>
      </w:r>
      <w:r w:rsidRPr="00DB6E0B">
        <w:rPr>
          <w:rFonts w:asciiTheme="majorBidi" w:hAnsiTheme="majorBidi" w:cstheme="majorBidi"/>
          <w:sz w:val="28"/>
          <w:szCs w:val="28"/>
          <w:rtl/>
        </w:rPr>
        <w:t xml:space="preserve">. </w:t>
      </w:r>
    </w:p>
    <w:p w:rsidR="00492C8B" w:rsidRDefault="00492C8B" w:rsidP="00492C8B">
      <w:pPr>
        <w:spacing w:line="360" w:lineRule="auto"/>
        <w:jc w:val="center"/>
        <w:rPr>
          <w:rFonts w:asciiTheme="majorBidi" w:hAnsiTheme="majorBidi" w:cstheme="majorBidi"/>
          <w:sz w:val="28"/>
          <w:szCs w:val="28"/>
          <w:rtl/>
        </w:rPr>
      </w:pPr>
    </w:p>
    <w:p w:rsidR="00492C8B" w:rsidRDefault="00492C8B" w:rsidP="00492C8B">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______________________</w:t>
      </w:r>
    </w:p>
    <w:p w:rsidR="00492C8B" w:rsidRPr="00F64E10" w:rsidRDefault="00492C8B" w:rsidP="00492C8B">
      <w:pPr>
        <w:spacing w:line="360" w:lineRule="auto"/>
        <w:jc w:val="both"/>
        <w:rPr>
          <w:rFonts w:asciiTheme="majorBidi" w:hAnsiTheme="majorBidi" w:cstheme="majorBidi"/>
          <w:rtl/>
        </w:rPr>
      </w:pPr>
      <w:r w:rsidRPr="00F64E10">
        <w:rPr>
          <w:rFonts w:asciiTheme="majorBidi" w:hAnsiTheme="majorBidi" w:cstheme="majorBidi" w:hint="cs"/>
          <w:rtl/>
        </w:rPr>
        <w:t>(1)</w:t>
      </w:r>
      <w:r>
        <w:rPr>
          <w:rFonts w:asciiTheme="majorBidi" w:hAnsiTheme="majorBidi" w:cstheme="majorBidi" w:hint="cs"/>
          <w:rtl/>
        </w:rPr>
        <w:t xml:space="preserve"> دلائل الإعجاز : 7</w:t>
      </w:r>
    </w:p>
    <w:p w:rsidR="00492C8B" w:rsidRPr="00F64E10" w:rsidRDefault="00492C8B" w:rsidP="00492C8B">
      <w:pPr>
        <w:spacing w:line="360" w:lineRule="auto"/>
        <w:jc w:val="both"/>
        <w:rPr>
          <w:rFonts w:asciiTheme="majorBidi" w:hAnsiTheme="majorBidi" w:cstheme="majorBidi"/>
          <w:rtl/>
        </w:rPr>
      </w:pPr>
      <w:r w:rsidRPr="00F64E10">
        <w:rPr>
          <w:rFonts w:asciiTheme="majorBidi" w:hAnsiTheme="majorBidi" w:cstheme="majorBidi" w:hint="cs"/>
          <w:rtl/>
        </w:rPr>
        <w:t>(2)</w:t>
      </w:r>
      <w:r>
        <w:rPr>
          <w:rFonts w:asciiTheme="majorBidi" w:hAnsiTheme="majorBidi" w:cstheme="majorBidi" w:hint="cs"/>
          <w:rtl/>
        </w:rPr>
        <w:t xml:space="preserve"> م . ن : 43.</w:t>
      </w:r>
    </w:p>
    <w:p w:rsidR="00492C8B" w:rsidRPr="00F64E10" w:rsidRDefault="00492C8B" w:rsidP="00492C8B">
      <w:pPr>
        <w:spacing w:line="360" w:lineRule="auto"/>
        <w:jc w:val="both"/>
        <w:rPr>
          <w:rFonts w:asciiTheme="majorBidi" w:hAnsiTheme="majorBidi" w:cstheme="majorBidi"/>
          <w:rtl/>
        </w:rPr>
      </w:pPr>
      <w:r w:rsidRPr="00F64E10">
        <w:rPr>
          <w:rFonts w:asciiTheme="majorBidi" w:hAnsiTheme="majorBidi" w:cstheme="majorBidi" w:hint="cs"/>
          <w:rtl/>
        </w:rPr>
        <w:t>(3)</w:t>
      </w:r>
      <w:r>
        <w:rPr>
          <w:rFonts w:asciiTheme="majorBidi" w:hAnsiTheme="majorBidi" w:cstheme="majorBidi" w:hint="cs"/>
          <w:rtl/>
        </w:rPr>
        <w:t xml:space="preserve"> أسرار البلاغة : 1/ 100. </w:t>
      </w:r>
    </w:p>
    <w:p w:rsidR="00492C8B" w:rsidRDefault="00492C8B" w:rsidP="00492C8B">
      <w:pPr>
        <w:spacing w:line="360" w:lineRule="auto"/>
        <w:jc w:val="both"/>
        <w:rPr>
          <w:rFonts w:asciiTheme="majorBidi" w:hAnsiTheme="majorBidi" w:cstheme="majorBidi"/>
          <w:rtl/>
        </w:rPr>
      </w:pPr>
      <w:r w:rsidRPr="00F64E10">
        <w:rPr>
          <w:rFonts w:asciiTheme="majorBidi" w:hAnsiTheme="majorBidi" w:cstheme="majorBidi" w:hint="cs"/>
          <w:rtl/>
        </w:rPr>
        <w:t>(4)</w:t>
      </w:r>
      <w:r>
        <w:rPr>
          <w:rFonts w:asciiTheme="majorBidi" w:hAnsiTheme="majorBidi" w:cstheme="majorBidi" w:hint="cs"/>
          <w:rtl/>
        </w:rPr>
        <w:t xml:space="preserve"> دلائل الإعجاز : 522.</w:t>
      </w:r>
    </w:p>
    <w:p w:rsidR="00492C8B" w:rsidRPr="00F64E10" w:rsidRDefault="00492C8B" w:rsidP="00492C8B">
      <w:pPr>
        <w:rPr>
          <w:rFonts w:asciiTheme="majorBidi" w:hAnsiTheme="majorBidi" w:cstheme="majorBidi"/>
          <w:rtl/>
        </w:rPr>
      </w:pPr>
      <w:r>
        <w:rPr>
          <w:rFonts w:asciiTheme="majorBidi" w:hAnsiTheme="majorBidi" w:cstheme="majorBidi" w:hint="cs"/>
          <w:rtl/>
        </w:rPr>
        <w:t xml:space="preserve"> </w:t>
      </w:r>
    </w:p>
    <w:p w:rsidR="00492C8B" w:rsidRPr="00DB6E0B" w:rsidRDefault="00492C8B" w:rsidP="00492C8B">
      <w:pPr>
        <w:spacing w:line="360" w:lineRule="auto"/>
        <w:jc w:val="both"/>
        <w:rPr>
          <w:rFonts w:asciiTheme="majorBidi" w:hAnsiTheme="majorBidi" w:cstheme="majorBidi"/>
          <w:sz w:val="28"/>
          <w:szCs w:val="28"/>
          <w:rtl/>
        </w:rPr>
      </w:pPr>
      <w:r w:rsidRPr="00DB6E0B">
        <w:rPr>
          <w:rFonts w:asciiTheme="majorBidi" w:hAnsiTheme="majorBidi" w:cstheme="majorBidi"/>
          <w:sz w:val="28"/>
          <w:szCs w:val="28"/>
          <w:rtl/>
        </w:rPr>
        <w:t>وجاء في نص آخر: " وأما رجوع الإستحسان إلى اللفظ من غير شرك من المعنى فيه، وكونه من أسبابه ودواعيه، فلا يكاد يعدو نمطا واحدا هو أن تكون اللفظة مما يتعارفه الناس في استمالهم ويتداولونه في زمانهم ولا يكون وحشيا غريبا أو عاميا سخيفا "</w:t>
      </w:r>
      <w:r w:rsidRPr="00DB6E0B">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1</w:t>
      </w:r>
      <w:r w:rsidRPr="00DB6E0B">
        <w:rPr>
          <w:rFonts w:asciiTheme="majorBidi" w:hAnsiTheme="majorBidi" w:cstheme="majorBidi"/>
          <w:sz w:val="28"/>
          <w:szCs w:val="28"/>
          <w:vertAlign w:val="superscript"/>
          <w:rtl/>
        </w:rPr>
        <w:t>)</w:t>
      </w:r>
      <w:r w:rsidRPr="00DB6E0B">
        <w:rPr>
          <w:rFonts w:asciiTheme="majorBidi" w:hAnsiTheme="majorBidi" w:cstheme="majorBidi"/>
          <w:sz w:val="28"/>
          <w:szCs w:val="28"/>
          <w:rtl/>
        </w:rPr>
        <w:t>.</w:t>
      </w:r>
    </w:p>
    <w:p w:rsidR="00492C8B" w:rsidRPr="00DB6E0B" w:rsidRDefault="00492C8B" w:rsidP="00492C8B">
      <w:pPr>
        <w:spacing w:line="360" w:lineRule="auto"/>
        <w:jc w:val="both"/>
        <w:rPr>
          <w:rFonts w:asciiTheme="majorBidi" w:hAnsiTheme="majorBidi" w:cstheme="majorBidi"/>
          <w:sz w:val="28"/>
          <w:szCs w:val="28"/>
          <w:rtl/>
          <w:lang w:bidi="ar-IQ"/>
        </w:rPr>
      </w:pPr>
      <w:r w:rsidRPr="00DB6E0B">
        <w:rPr>
          <w:rFonts w:asciiTheme="majorBidi" w:hAnsiTheme="majorBidi" w:cstheme="majorBidi"/>
          <w:sz w:val="28"/>
          <w:szCs w:val="28"/>
          <w:rtl/>
        </w:rPr>
        <w:t xml:space="preserve">      والمزية ليست للألفاظ منفردة، فلو كانت كذلك لكان بعض الكلمات أما أن يحسن أبدا، واما أن لا يحسن أبدا وقوله: " لو كانت الكلمة إذا حسنت من حيث هي لفظ، وإذا استحقت المزية والشرف اس</w:t>
      </w:r>
      <w:r>
        <w:rPr>
          <w:rFonts w:asciiTheme="majorBidi" w:hAnsiTheme="majorBidi" w:cstheme="majorBidi"/>
          <w:sz w:val="28"/>
          <w:szCs w:val="28"/>
          <w:rtl/>
        </w:rPr>
        <w:t>تحقت ذلك في ذاتها وعلى انفرادها</w:t>
      </w:r>
      <w:r w:rsidRPr="00DB6E0B">
        <w:rPr>
          <w:rFonts w:asciiTheme="majorBidi" w:hAnsiTheme="majorBidi" w:cstheme="majorBidi"/>
          <w:sz w:val="28"/>
          <w:szCs w:val="28"/>
          <w:rtl/>
        </w:rPr>
        <w:t xml:space="preserve">، دون أن يكون السبب في ذلك حال لها مع أخواتها المجاورة لها في النظم ، لما اختلفت بها الحال ولكانت </w:t>
      </w:r>
      <w:r>
        <w:rPr>
          <w:rFonts w:asciiTheme="majorBidi" w:hAnsiTheme="majorBidi" w:cstheme="majorBidi"/>
          <w:sz w:val="28"/>
          <w:szCs w:val="28"/>
          <w:rtl/>
        </w:rPr>
        <w:t>أما أن تحسن أبدا أولا تحسن أبدا</w:t>
      </w:r>
      <w:r w:rsidRPr="00DB6E0B">
        <w:rPr>
          <w:rFonts w:asciiTheme="majorBidi" w:hAnsiTheme="majorBidi" w:cstheme="majorBidi"/>
          <w:sz w:val="28"/>
          <w:szCs w:val="28"/>
          <w:rtl/>
        </w:rPr>
        <w:t>"</w:t>
      </w:r>
      <w:r w:rsidRPr="00DB6E0B">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2</w:t>
      </w:r>
      <w:r w:rsidRPr="00DB6E0B">
        <w:rPr>
          <w:rFonts w:asciiTheme="majorBidi" w:hAnsiTheme="majorBidi" w:cstheme="majorBidi"/>
          <w:sz w:val="28"/>
          <w:szCs w:val="28"/>
          <w:vertAlign w:val="superscript"/>
          <w:rtl/>
        </w:rPr>
        <w:t>)</w:t>
      </w:r>
      <w:r w:rsidRPr="00DB6E0B">
        <w:rPr>
          <w:rFonts w:asciiTheme="majorBidi" w:hAnsiTheme="majorBidi" w:cstheme="majorBidi"/>
          <w:sz w:val="28"/>
          <w:szCs w:val="28"/>
          <w:rtl/>
        </w:rPr>
        <w:t>، ولو كانت المزية في ذات اللفظة منفردة ،لم يكن هناك قول افضل من قول، وهو</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يرى</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أن</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الكلمة</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المفردة</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لا</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قيمة</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لها قبل</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دخولها</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في</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التأليف،</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وقبل أن</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تصير</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إلى</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الصورة</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التي</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يفيد</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 xml:space="preserve">بها </w:t>
      </w:r>
      <w:r w:rsidRPr="00DB6E0B">
        <w:rPr>
          <w:rFonts w:asciiTheme="majorBidi" w:hAnsiTheme="majorBidi" w:cstheme="majorBidi"/>
          <w:sz w:val="28"/>
          <w:szCs w:val="28"/>
          <w:rtl/>
        </w:rPr>
        <w:lastRenderedPageBreak/>
        <w:t>الكلام غرضا من أغراضه .</w:t>
      </w:r>
      <w:r>
        <w:rPr>
          <w:rFonts w:asciiTheme="majorBidi" w:hAnsiTheme="majorBidi" w:cstheme="majorBidi" w:hint="cs"/>
          <w:sz w:val="28"/>
          <w:szCs w:val="28"/>
          <w:rtl/>
          <w:lang w:bidi="ar-IQ"/>
        </w:rPr>
        <w:t xml:space="preserve"> </w:t>
      </w:r>
      <w:r w:rsidRPr="00DB6E0B">
        <w:rPr>
          <w:rFonts w:asciiTheme="majorBidi" w:hAnsiTheme="majorBidi" w:cstheme="majorBidi"/>
          <w:sz w:val="28"/>
          <w:szCs w:val="28"/>
          <w:rtl/>
        </w:rPr>
        <w:t>والذي نلحظه  أن عبد القاهر ف</w:t>
      </w:r>
      <w:r>
        <w:rPr>
          <w:rFonts w:asciiTheme="majorBidi" w:hAnsiTheme="majorBidi" w:cstheme="majorBidi"/>
          <w:sz w:val="28"/>
          <w:szCs w:val="28"/>
          <w:rtl/>
        </w:rPr>
        <w:t>ي خطابه هذا يتفق مع رأي العسكري</w:t>
      </w:r>
      <w:r w:rsidRPr="006C4527">
        <w:rPr>
          <w:rFonts w:asciiTheme="majorBidi" w:hAnsiTheme="majorBidi" w:cstheme="majorBidi" w:hint="cs"/>
          <w:sz w:val="28"/>
          <w:szCs w:val="28"/>
          <w:vertAlign w:val="superscript"/>
          <w:rtl/>
        </w:rPr>
        <w:t>(</w:t>
      </w:r>
      <w:r>
        <w:rPr>
          <w:rFonts w:asciiTheme="majorBidi" w:hAnsiTheme="majorBidi" w:cstheme="majorBidi" w:hint="cs"/>
          <w:sz w:val="28"/>
          <w:szCs w:val="28"/>
          <w:vertAlign w:val="superscript"/>
          <w:rtl/>
        </w:rPr>
        <w:t>3</w:t>
      </w:r>
      <w:r w:rsidRPr="006C4527">
        <w:rPr>
          <w:rFonts w:asciiTheme="majorBidi" w:hAnsiTheme="majorBidi" w:cstheme="majorBidi" w:hint="cs"/>
          <w:sz w:val="28"/>
          <w:szCs w:val="28"/>
          <w:vertAlign w:val="superscript"/>
          <w:rtl/>
        </w:rPr>
        <w:t>)</w:t>
      </w:r>
      <w:r w:rsidRPr="00DB6E0B">
        <w:rPr>
          <w:rFonts w:asciiTheme="majorBidi" w:hAnsiTheme="majorBidi" w:cstheme="majorBidi"/>
          <w:sz w:val="28"/>
          <w:szCs w:val="28"/>
          <w:rtl/>
        </w:rPr>
        <w:t xml:space="preserve">، </w:t>
      </w:r>
      <w:r>
        <w:rPr>
          <w:rFonts w:asciiTheme="majorBidi" w:hAnsiTheme="majorBidi" w:cstheme="majorBidi" w:hint="cs"/>
          <w:sz w:val="28"/>
          <w:szCs w:val="28"/>
          <w:rtl/>
        </w:rPr>
        <w:t xml:space="preserve">بأن </w:t>
      </w:r>
      <w:r w:rsidRPr="00DB6E0B">
        <w:rPr>
          <w:rFonts w:asciiTheme="majorBidi" w:hAnsiTheme="majorBidi" w:cstheme="majorBidi"/>
          <w:sz w:val="28"/>
          <w:szCs w:val="28"/>
          <w:rtl/>
        </w:rPr>
        <w:t>ال</w:t>
      </w:r>
      <w:r>
        <w:rPr>
          <w:rFonts w:asciiTheme="majorBidi" w:hAnsiTheme="majorBidi" w:cstheme="majorBidi" w:hint="cs"/>
          <w:sz w:val="28"/>
          <w:szCs w:val="28"/>
          <w:rtl/>
        </w:rPr>
        <w:t>ل</w:t>
      </w:r>
      <w:r w:rsidRPr="00DB6E0B">
        <w:rPr>
          <w:rFonts w:asciiTheme="majorBidi" w:hAnsiTheme="majorBidi" w:cstheme="majorBidi"/>
          <w:sz w:val="28"/>
          <w:szCs w:val="28"/>
          <w:rtl/>
        </w:rPr>
        <w:t>فظ وحده لا قيمة له، إلا أن يكون جزءا من الكلام، هذا فيما يتعلق بالألفاظ مفردة وما تحويه من دلالة .</w:t>
      </w:r>
    </w:p>
    <w:p w:rsidR="00492C8B" w:rsidRDefault="00492C8B" w:rsidP="00492C8B">
      <w:pPr>
        <w:spacing w:line="360" w:lineRule="auto"/>
        <w:jc w:val="both"/>
        <w:rPr>
          <w:rFonts w:asciiTheme="majorBidi" w:hAnsiTheme="majorBidi" w:cstheme="majorBidi"/>
          <w:sz w:val="28"/>
          <w:szCs w:val="28"/>
          <w:rtl/>
        </w:rPr>
      </w:pPr>
      <w:r>
        <w:rPr>
          <w:rFonts w:asciiTheme="majorBidi" w:hAnsiTheme="majorBidi" w:cstheme="majorBidi"/>
          <w:sz w:val="28"/>
          <w:szCs w:val="28"/>
          <w:rtl/>
        </w:rPr>
        <w:t xml:space="preserve">     </w:t>
      </w:r>
      <w:r w:rsidRPr="00DB6E0B">
        <w:rPr>
          <w:rFonts w:asciiTheme="majorBidi" w:hAnsiTheme="majorBidi" w:cstheme="majorBidi"/>
          <w:sz w:val="28"/>
          <w:szCs w:val="28"/>
          <w:rtl/>
        </w:rPr>
        <w:t xml:space="preserve"> أما ما يتعلق بنظم الكلم فان الأمر فيه يختلف لأن ناظمها إنما يقتفي " آثار المعاني، وترتيبها على حسب ترتيب المعاني ف</w:t>
      </w:r>
      <w:r w:rsidRPr="00DB6E0B">
        <w:rPr>
          <w:rFonts w:asciiTheme="majorBidi" w:hAnsiTheme="majorBidi" w:cstheme="majorBidi"/>
          <w:sz w:val="28"/>
          <w:szCs w:val="28"/>
          <w:rtl/>
          <w:lang w:bidi="ar-IQ"/>
        </w:rPr>
        <w:t>ـ</w:t>
      </w:r>
      <w:r w:rsidRPr="00DB6E0B">
        <w:rPr>
          <w:rFonts w:asciiTheme="majorBidi" w:hAnsiTheme="majorBidi" w:cstheme="majorBidi"/>
          <w:sz w:val="28"/>
          <w:szCs w:val="28"/>
          <w:rtl/>
        </w:rPr>
        <w:t>ي النفس، فهو إذن نظم يعتبر فيه حال المنظوم بعضه مع بعض، وليس هو النظم الذي معناه ضم الشيء إلى الشيء كيف جاء واتفق "</w:t>
      </w:r>
      <w:r w:rsidRPr="00DB6E0B">
        <w:rPr>
          <w:rStyle w:val="FootnoteReference"/>
          <w:rFonts w:asciiTheme="majorBidi" w:hAnsiTheme="majorBidi" w:cstheme="majorBidi"/>
          <w:sz w:val="28"/>
          <w:szCs w:val="28"/>
          <w:rtl/>
          <w:lang w:bidi="ar-IQ"/>
        </w:rPr>
        <w:t xml:space="preserve"> </w:t>
      </w:r>
      <w:r w:rsidRPr="00DB6E0B">
        <w:rPr>
          <w:rFonts w:asciiTheme="majorBidi" w:hAnsiTheme="majorBidi" w:cstheme="majorBidi"/>
          <w:sz w:val="28"/>
          <w:szCs w:val="28"/>
          <w:vertAlign w:val="superscript"/>
          <w:rtl/>
          <w:lang w:bidi="ar-IQ"/>
        </w:rPr>
        <w:t>(</w:t>
      </w:r>
      <w:r>
        <w:rPr>
          <w:rFonts w:asciiTheme="majorBidi" w:hAnsiTheme="majorBidi" w:cstheme="majorBidi" w:hint="cs"/>
          <w:sz w:val="28"/>
          <w:szCs w:val="28"/>
          <w:vertAlign w:val="superscript"/>
          <w:rtl/>
          <w:lang w:bidi="ar-IQ"/>
        </w:rPr>
        <w:t>4</w:t>
      </w:r>
      <w:r w:rsidRPr="00DB6E0B">
        <w:rPr>
          <w:rFonts w:asciiTheme="majorBidi" w:hAnsiTheme="majorBidi" w:cstheme="majorBidi"/>
          <w:sz w:val="28"/>
          <w:szCs w:val="28"/>
          <w:vertAlign w:val="superscript"/>
          <w:rtl/>
        </w:rPr>
        <w:t>)</w:t>
      </w:r>
      <w:r w:rsidRPr="00DB6E0B">
        <w:rPr>
          <w:rFonts w:asciiTheme="majorBidi" w:hAnsiTheme="majorBidi" w:cstheme="majorBidi"/>
          <w:sz w:val="28"/>
          <w:szCs w:val="28"/>
          <w:rtl/>
        </w:rPr>
        <w:t>، يظهر في هذا</w:t>
      </w:r>
      <w:r>
        <w:rPr>
          <w:rFonts w:asciiTheme="majorBidi" w:hAnsiTheme="majorBidi" w:cstheme="majorBidi"/>
          <w:sz w:val="28"/>
          <w:szCs w:val="28"/>
          <w:rtl/>
        </w:rPr>
        <w:t xml:space="preserve"> النص أثر خطاب ابي هلال العسكري الذي تحدث فيه عن: "</w:t>
      </w:r>
      <w:r w:rsidRPr="00DB6E0B">
        <w:rPr>
          <w:rFonts w:asciiTheme="majorBidi" w:hAnsiTheme="majorBidi" w:cstheme="majorBidi"/>
          <w:sz w:val="28"/>
          <w:szCs w:val="28"/>
          <w:rtl/>
        </w:rPr>
        <w:t>حسن النظم وجودة الرصف والسبك وخلاف ذلك "</w:t>
      </w:r>
      <w:r w:rsidRPr="00DB6E0B">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5</w:t>
      </w:r>
      <w:r w:rsidRPr="00DB6E0B">
        <w:rPr>
          <w:rFonts w:asciiTheme="majorBidi" w:hAnsiTheme="majorBidi" w:cstheme="majorBidi"/>
          <w:sz w:val="28"/>
          <w:szCs w:val="28"/>
          <w:vertAlign w:val="superscript"/>
          <w:rtl/>
        </w:rPr>
        <w:t>)</w:t>
      </w:r>
      <w:r w:rsidRPr="00DB6E0B">
        <w:rPr>
          <w:rFonts w:asciiTheme="majorBidi" w:hAnsiTheme="majorBidi" w:cstheme="majorBidi"/>
          <w:sz w:val="28"/>
          <w:szCs w:val="28"/>
          <w:rtl/>
        </w:rPr>
        <w:t>، أشارفيه إلى ان الشاعر إذا أراد " أ</w:t>
      </w:r>
      <w:r>
        <w:rPr>
          <w:rFonts w:asciiTheme="majorBidi" w:hAnsiTheme="majorBidi" w:cstheme="majorBidi"/>
          <w:sz w:val="28"/>
          <w:szCs w:val="28"/>
          <w:rtl/>
        </w:rPr>
        <w:t>ن يصنع كلاما فأخطر معانيه ببالك</w:t>
      </w:r>
      <w:r w:rsidRPr="00DB6E0B">
        <w:rPr>
          <w:rFonts w:asciiTheme="majorBidi" w:hAnsiTheme="majorBidi" w:cstheme="majorBidi"/>
          <w:sz w:val="28"/>
          <w:szCs w:val="28"/>
          <w:rtl/>
        </w:rPr>
        <w:t>، وتنوق له كرائم اللفظ"</w:t>
      </w:r>
      <w:r w:rsidRPr="00DB6E0B">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6</w:t>
      </w:r>
      <w:r w:rsidRPr="00DB6E0B">
        <w:rPr>
          <w:rFonts w:asciiTheme="majorBidi" w:hAnsiTheme="majorBidi" w:cstheme="majorBidi"/>
          <w:sz w:val="28"/>
          <w:szCs w:val="28"/>
          <w:vertAlign w:val="superscript"/>
          <w:rtl/>
        </w:rPr>
        <w:t>)</w:t>
      </w:r>
      <w:r w:rsidRPr="00DB6E0B">
        <w:rPr>
          <w:rFonts w:asciiTheme="majorBidi" w:hAnsiTheme="majorBidi" w:cstheme="majorBidi"/>
          <w:sz w:val="28"/>
          <w:szCs w:val="28"/>
          <w:rtl/>
        </w:rPr>
        <w:t xml:space="preserve">. </w:t>
      </w:r>
      <w:r>
        <w:rPr>
          <w:rFonts w:asciiTheme="majorBidi" w:hAnsiTheme="majorBidi" w:cstheme="majorBidi"/>
          <w:sz w:val="28"/>
          <w:szCs w:val="28"/>
          <w:rtl/>
        </w:rPr>
        <w:t>فاختيار الألفاظ وترتيبها</w:t>
      </w:r>
      <w:r>
        <w:rPr>
          <w:rFonts w:asciiTheme="majorBidi" w:hAnsiTheme="majorBidi" w:cstheme="majorBidi" w:hint="cs"/>
          <w:sz w:val="28"/>
          <w:szCs w:val="28"/>
          <w:rtl/>
        </w:rPr>
        <w:t xml:space="preserve"> </w:t>
      </w:r>
      <w:r w:rsidRPr="00DB6E0B">
        <w:rPr>
          <w:rFonts w:asciiTheme="majorBidi" w:hAnsiTheme="majorBidi" w:cstheme="majorBidi"/>
          <w:sz w:val="28"/>
          <w:szCs w:val="28"/>
          <w:rtl/>
        </w:rPr>
        <w:t>وابرازها في شكل معين</w:t>
      </w:r>
      <w:r>
        <w:rPr>
          <w:rFonts w:asciiTheme="majorBidi" w:hAnsiTheme="majorBidi" w:cstheme="majorBidi" w:hint="cs"/>
          <w:sz w:val="28"/>
          <w:szCs w:val="28"/>
          <w:rtl/>
        </w:rPr>
        <w:t>،</w:t>
      </w:r>
      <w:r w:rsidRPr="00DB6E0B">
        <w:rPr>
          <w:rFonts w:asciiTheme="majorBidi" w:hAnsiTheme="majorBidi" w:cstheme="majorBidi"/>
          <w:sz w:val="28"/>
          <w:szCs w:val="28"/>
          <w:rtl/>
        </w:rPr>
        <w:t>ونسق خاص إنما يكون بحسب المعنى الذي يروم المبدع إظهاره، ومن هنا كانت الألفاظ تبعا</w:t>
      </w:r>
      <w:r w:rsidRPr="00DB6E0B">
        <w:rPr>
          <w:rFonts w:asciiTheme="majorBidi" w:hAnsiTheme="majorBidi" w:cstheme="majorBidi"/>
          <w:sz w:val="28"/>
          <w:szCs w:val="28"/>
          <w:rtl/>
          <w:lang w:bidi="ar-IQ"/>
        </w:rPr>
        <w:t xml:space="preserve"> </w:t>
      </w:r>
      <w:r w:rsidRPr="00DB6E0B">
        <w:rPr>
          <w:rFonts w:asciiTheme="majorBidi" w:hAnsiTheme="majorBidi" w:cstheme="majorBidi"/>
          <w:sz w:val="28"/>
          <w:szCs w:val="28"/>
          <w:rtl/>
        </w:rPr>
        <w:t>"</w:t>
      </w:r>
      <w:r w:rsidRPr="00DB6E0B">
        <w:rPr>
          <w:rFonts w:asciiTheme="majorBidi" w:hAnsiTheme="majorBidi" w:cstheme="majorBidi"/>
          <w:sz w:val="28"/>
          <w:szCs w:val="28"/>
          <w:rtl/>
          <w:lang w:bidi="ar-IQ"/>
        </w:rPr>
        <w:t xml:space="preserve"> </w:t>
      </w:r>
      <w:r w:rsidRPr="00DB6E0B">
        <w:rPr>
          <w:rFonts w:asciiTheme="majorBidi" w:hAnsiTheme="majorBidi" w:cstheme="majorBidi"/>
          <w:sz w:val="28"/>
          <w:szCs w:val="28"/>
          <w:rtl/>
        </w:rPr>
        <w:t xml:space="preserve">للمعنى في النظم، وان الكلم تترتب في النطق بسبب </w:t>
      </w:r>
      <w:r w:rsidRPr="00DB6E0B">
        <w:rPr>
          <w:rFonts w:asciiTheme="majorBidi" w:hAnsiTheme="majorBidi" w:cstheme="majorBidi"/>
          <w:sz w:val="28"/>
          <w:szCs w:val="28"/>
          <w:rtl/>
          <w:lang w:bidi="ar-IQ"/>
        </w:rPr>
        <w:t>ت</w:t>
      </w:r>
      <w:r w:rsidRPr="00DB6E0B">
        <w:rPr>
          <w:rFonts w:asciiTheme="majorBidi" w:hAnsiTheme="majorBidi" w:cstheme="majorBidi"/>
          <w:sz w:val="28"/>
          <w:szCs w:val="28"/>
          <w:rtl/>
        </w:rPr>
        <w:t>رتب معانيها في النفس "</w:t>
      </w:r>
      <w:r w:rsidRPr="00DB6E0B">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7</w:t>
      </w:r>
      <w:r w:rsidRPr="00DB6E0B">
        <w:rPr>
          <w:rFonts w:asciiTheme="majorBidi" w:hAnsiTheme="majorBidi" w:cstheme="majorBidi"/>
          <w:sz w:val="28"/>
          <w:szCs w:val="28"/>
          <w:vertAlign w:val="superscript"/>
          <w:rtl/>
          <w:lang w:bidi="ar-IQ"/>
        </w:rPr>
        <w:t>)</w:t>
      </w:r>
      <w:r w:rsidRPr="00DB6E0B">
        <w:rPr>
          <w:rFonts w:asciiTheme="majorBidi" w:hAnsiTheme="majorBidi" w:cstheme="majorBidi"/>
          <w:sz w:val="28"/>
          <w:szCs w:val="28"/>
          <w:rtl/>
          <w:lang w:bidi="ar-IQ"/>
        </w:rPr>
        <w:t>، وهو بخطابه يؤيد العسكري في رأيه</w:t>
      </w:r>
      <w:r w:rsidRPr="00DB6E0B">
        <w:rPr>
          <w:rFonts w:asciiTheme="majorBidi" w:hAnsiTheme="majorBidi" w:cstheme="majorBidi"/>
          <w:sz w:val="28"/>
          <w:szCs w:val="28"/>
          <w:vertAlign w:val="superscript"/>
          <w:rtl/>
          <w:lang w:bidi="ar-IQ"/>
        </w:rPr>
        <w:t>(8)</w:t>
      </w:r>
      <w:r w:rsidRPr="00DB6E0B">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 xml:space="preserve"> </w:t>
      </w:r>
    </w:p>
    <w:p w:rsidR="00492C8B" w:rsidRDefault="00492C8B" w:rsidP="00492C8B">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_______________________</w:t>
      </w:r>
    </w:p>
    <w:p w:rsidR="00492C8B" w:rsidRPr="006C4527" w:rsidRDefault="00492C8B" w:rsidP="00492C8B">
      <w:pPr>
        <w:spacing w:line="360" w:lineRule="auto"/>
        <w:jc w:val="both"/>
        <w:rPr>
          <w:rFonts w:asciiTheme="majorBidi" w:hAnsiTheme="majorBidi" w:cstheme="majorBidi"/>
          <w:rtl/>
          <w:lang w:bidi="ar-IQ"/>
        </w:rPr>
      </w:pPr>
      <w:r w:rsidRPr="006C4527">
        <w:rPr>
          <w:rFonts w:asciiTheme="majorBidi" w:hAnsiTheme="majorBidi" w:cstheme="majorBidi" w:hint="cs"/>
          <w:rtl/>
          <w:lang w:bidi="ar-IQ"/>
        </w:rPr>
        <w:t>(1)</w:t>
      </w:r>
      <w:r>
        <w:rPr>
          <w:rFonts w:asciiTheme="majorBidi" w:hAnsiTheme="majorBidi" w:cstheme="majorBidi" w:hint="cs"/>
          <w:rtl/>
          <w:lang w:bidi="ar-IQ"/>
        </w:rPr>
        <w:t xml:space="preserve"> أسرار البلاغة : (المقدمة) .</w:t>
      </w:r>
    </w:p>
    <w:p w:rsidR="00492C8B" w:rsidRPr="006C4527" w:rsidRDefault="00492C8B" w:rsidP="00492C8B">
      <w:pPr>
        <w:spacing w:line="360" w:lineRule="auto"/>
        <w:jc w:val="both"/>
        <w:rPr>
          <w:rFonts w:asciiTheme="majorBidi" w:hAnsiTheme="majorBidi" w:cstheme="majorBidi"/>
          <w:rtl/>
          <w:lang w:bidi="ar-IQ"/>
        </w:rPr>
      </w:pPr>
      <w:r w:rsidRPr="006C4527">
        <w:rPr>
          <w:rFonts w:asciiTheme="majorBidi" w:hAnsiTheme="majorBidi" w:cstheme="majorBidi" w:hint="cs"/>
          <w:rtl/>
          <w:lang w:bidi="ar-IQ"/>
        </w:rPr>
        <w:t>(2)</w:t>
      </w:r>
      <w:r>
        <w:rPr>
          <w:rFonts w:asciiTheme="majorBidi" w:hAnsiTheme="majorBidi" w:cstheme="majorBidi" w:hint="cs"/>
          <w:rtl/>
          <w:lang w:bidi="ar-IQ"/>
        </w:rPr>
        <w:t xml:space="preserve"> دلائل الإعجاز : 48.</w:t>
      </w:r>
    </w:p>
    <w:p w:rsidR="00492C8B" w:rsidRPr="006C4527" w:rsidRDefault="00492C8B" w:rsidP="00492C8B">
      <w:pPr>
        <w:spacing w:line="360" w:lineRule="auto"/>
        <w:jc w:val="both"/>
        <w:rPr>
          <w:rFonts w:asciiTheme="majorBidi" w:hAnsiTheme="majorBidi" w:cstheme="majorBidi"/>
          <w:rtl/>
          <w:lang w:bidi="ar-IQ"/>
        </w:rPr>
      </w:pPr>
      <w:r w:rsidRPr="006C4527">
        <w:rPr>
          <w:rFonts w:asciiTheme="majorBidi" w:hAnsiTheme="majorBidi" w:cstheme="majorBidi" w:hint="cs"/>
          <w:rtl/>
          <w:lang w:bidi="ar-IQ"/>
        </w:rPr>
        <w:t>(3)</w:t>
      </w:r>
      <w:r>
        <w:rPr>
          <w:rFonts w:asciiTheme="majorBidi" w:hAnsiTheme="majorBidi" w:cstheme="majorBidi" w:hint="cs"/>
          <w:rtl/>
          <w:lang w:bidi="ar-IQ"/>
        </w:rPr>
        <w:t xml:space="preserve"> ينظر : كتاب الصناعتين : 130. </w:t>
      </w:r>
    </w:p>
    <w:p w:rsidR="00492C8B" w:rsidRPr="006C4527" w:rsidRDefault="00492C8B" w:rsidP="00492C8B">
      <w:pPr>
        <w:spacing w:line="360" w:lineRule="auto"/>
        <w:jc w:val="both"/>
        <w:rPr>
          <w:rFonts w:asciiTheme="majorBidi" w:hAnsiTheme="majorBidi" w:cstheme="majorBidi"/>
          <w:rtl/>
          <w:lang w:bidi="ar-IQ"/>
        </w:rPr>
      </w:pPr>
      <w:r w:rsidRPr="006C4527">
        <w:rPr>
          <w:rFonts w:asciiTheme="majorBidi" w:hAnsiTheme="majorBidi" w:cstheme="majorBidi" w:hint="cs"/>
          <w:rtl/>
          <w:lang w:bidi="ar-IQ"/>
        </w:rPr>
        <w:t>(4)</w:t>
      </w:r>
      <w:r>
        <w:rPr>
          <w:rFonts w:asciiTheme="majorBidi" w:hAnsiTheme="majorBidi" w:cstheme="majorBidi" w:hint="cs"/>
          <w:rtl/>
          <w:lang w:bidi="ar-IQ"/>
        </w:rPr>
        <w:t xml:space="preserve"> دلائل الإعجاز : 49. </w:t>
      </w:r>
    </w:p>
    <w:p w:rsidR="00492C8B" w:rsidRDefault="00492C8B" w:rsidP="00492C8B">
      <w:pPr>
        <w:spacing w:line="360" w:lineRule="auto"/>
        <w:rPr>
          <w:rFonts w:asciiTheme="majorBidi" w:hAnsiTheme="majorBidi" w:cstheme="majorBidi"/>
          <w:rtl/>
          <w:lang w:bidi="ar-IQ"/>
        </w:rPr>
      </w:pPr>
      <w:r w:rsidRPr="006C4527">
        <w:rPr>
          <w:rFonts w:asciiTheme="majorBidi" w:hAnsiTheme="majorBidi" w:cstheme="majorBidi" w:hint="cs"/>
          <w:rtl/>
          <w:lang w:bidi="ar-IQ"/>
        </w:rPr>
        <w:t>(5)</w:t>
      </w:r>
      <w:r>
        <w:rPr>
          <w:rFonts w:asciiTheme="majorBidi" w:hAnsiTheme="majorBidi" w:cstheme="majorBidi" w:hint="cs"/>
          <w:rtl/>
          <w:lang w:bidi="ar-IQ"/>
        </w:rPr>
        <w:t xml:space="preserve"> كتاب الصناعتين : 127- 128.</w:t>
      </w:r>
    </w:p>
    <w:p w:rsidR="00492C8B" w:rsidRDefault="00492C8B" w:rsidP="00492C8B">
      <w:pPr>
        <w:spacing w:line="360" w:lineRule="auto"/>
        <w:rPr>
          <w:rFonts w:asciiTheme="majorBidi" w:hAnsiTheme="majorBidi" w:cstheme="majorBidi"/>
          <w:rtl/>
          <w:lang w:bidi="ar-IQ"/>
        </w:rPr>
      </w:pPr>
      <w:r>
        <w:rPr>
          <w:rFonts w:asciiTheme="majorBidi" w:hAnsiTheme="majorBidi" w:cstheme="majorBidi" w:hint="cs"/>
          <w:rtl/>
          <w:lang w:bidi="ar-IQ"/>
        </w:rPr>
        <w:t xml:space="preserve"> (6) م . ن : 123.</w:t>
      </w:r>
    </w:p>
    <w:p w:rsidR="00492C8B" w:rsidRDefault="00492C8B" w:rsidP="00492C8B">
      <w:pPr>
        <w:spacing w:line="360" w:lineRule="auto"/>
        <w:rPr>
          <w:rFonts w:asciiTheme="majorBidi" w:hAnsiTheme="majorBidi" w:cstheme="majorBidi"/>
          <w:sz w:val="28"/>
          <w:szCs w:val="28"/>
          <w:rtl/>
          <w:lang w:bidi="ar-IQ"/>
        </w:rPr>
      </w:pPr>
      <w:r>
        <w:rPr>
          <w:rFonts w:asciiTheme="majorBidi" w:hAnsiTheme="majorBidi" w:cstheme="majorBidi" w:hint="cs"/>
          <w:rtl/>
          <w:lang w:bidi="ar-IQ"/>
        </w:rPr>
        <w:t xml:space="preserve">(7) دلائل الإعجاز : 56. </w:t>
      </w:r>
      <w:r>
        <w:rPr>
          <w:rFonts w:asciiTheme="majorBidi" w:hAnsiTheme="majorBidi" w:cstheme="majorBidi" w:hint="cs"/>
          <w:sz w:val="28"/>
          <w:szCs w:val="28"/>
          <w:vertAlign w:val="superscript"/>
          <w:rtl/>
          <w:lang w:bidi="ar-IQ"/>
        </w:rPr>
        <w:t xml:space="preserve"> </w:t>
      </w:r>
    </w:p>
    <w:p w:rsidR="00492C8B" w:rsidRPr="009E210D" w:rsidRDefault="00492C8B" w:rsidP="00492C8B">
      <w:pPr>
        <w:spacing w:line="360" w:lineRule="auto"/>
        <w:rPr>
          <w:rFonts w:asciiTheme="majorBidi" w:hAnsiTheme="majorBidi" w:cstheme="majorBidi"/>
          <w:rtl/>
          <w:lang w:bidi="ar-IQ"/>
        </w:rPr>
      </w:pPr>
      <w:r w:rsidRPr="009E210D">
        <w:rPr>
          <w:rFonts w:asciiTheme="majorBidi" w:hAnsiTheme="majorBidi" w:cstheme="majorBidi" w:hint="cs"/>
          <w:rtl/>
          <w:lang w:bidi="ar-IQ"/>
        </w:rPr>
        <w:t xml:space="preserve">(8) </w:t>
      </w:r>
      <w:r>
        <w:rPr>
          <w:rFonts w:asciiTheme="majorBidi" w:hAnsiTheme="majorBidi" w:cstheme="majorBidi" w:hint="cs"/>
          <w:rtl/>
          <w:lang w:bidi="ar-IQ"/>
        </w:rPr>
        <w:t xml:space="preserve">ينظر : كتاب الصناعتين : 128 </w:t>
      </w:r>
      <w:r>
        <w:rPr>
          <w:rFonts w:asciiTheme="majorBidi" w:hAnsiTheme="majorBidi" w:cstheme="majorBidi"/>
          <w:rtl/>
          <w:lang w:bidi="ar-IQ"/>
        </w:rPr>
        <w:t>–</w:t>
      </w:r>
      <w:r>
        <w:rPr>
          <w:rFonts w:asciiTheme="majorBidi" w:hAnsiTheme="majorBidi" w:cstheme="majorBidi" w:hint="cs"/>
          <w:rtl/>
          <w:lang w:bidi="ar-IQ"/>
        </w:rPr>
        <w:t xml:space="preserve"> 129. </w:t>
      </w:r>
    </w:p>
    <w:p w:rsidR="00492C8B" w:rsidRDefault="00492C8B" w:rsidP="00492C8B">
      <w:pPr>
        <w:spacing w:line="360" w:lineRule="auto"/>
        <w:rPr>
          <w:rFonts w:asciiTheme="majorBidi" w:hAnsiTheme="majorBidi" w:cstheme="majorBidi"/>
          <w:sz w:val="28"/>
          <w:szCs w:val="28"/>
          <w:rtl/>
          <w:lang w:bidi="ar-IQ"/>
        </w:rPr>
      </w:pPr>
    </w:p>
    <w:p w:rsidR="00492C8B" w:rsidRPr="009E210D" w:rsidRDefault="00492C8B" w:rsidP="00492C8B">
      <w:pPr>
        <w:spacing w:line="360" w:lineRule="auto"/>
        <w:rPr>
          <w:rFonts w:asciiTheme="majorBidi" w:hAnsiTheme="majorBidi" w:cstheme="majorBidi"/>
          <w:rtl/>
          <w:lang w:bidi="ar-IQ"/>
        </w:rPr>
      </w:pPr>
      <w:r w:rsidRPr="00DB6E0B">
        <w:rPr>
          <w:rFonts w:asciiTheme="majorBidi" w:hAnsiTheme="majorBidi" w:cstheme="majorBidi"/>
          <w:sz w:val="28"/>
          <w:szCs w:val="28"/>
          <w:rtl/>
          <w:lang w:bidi="ar-IQ"/>
        </w:rPr>
        <w:t xml:space="preserve">آخذين بنظر الأعتبار أن كلا منهما يوجه الكلام بحسب ما يراه ؛ فالأتفاق في الرؤية قد يؤدي إلى اختلاف في التعبير عنها ، لأن كلا منهما يوجهها الوجه التي يراها مناسبة لما يسمى علاقة اللفظ بالمعنى .  </w:t>
      </w:r>
    </w:p>
    <w:p w:rsidR="00492C8B" w:rsidRPr="009C218A" w:rsidRDefault="00492C8B" w:rsidP="00492C8B">
      <w:pPr>
        <w:spacing w:line="360" w:lineRule="auto"/>
        <w:jc w:val="both"/>
        <w:rPr>
          <w:rFonts w:asciiTheme="majorBidi" w:hAnsiTheme="majorBidi" w:cstheme="majorBidi"/>
          <w:sz w:val="28"/>
          <w:szCs w:val="28"/>
          <w:rtl/>
        </w:rPr>
      </w:pPr>
      <w:r w:rsidRPr="00DB6E0B">
        <w:rPr>
          <w:rFonts w:asciiTheme="majorBidi" w:hAnsiTheme="majorBidi" w:cstheme="majorBidi"/>
          <w:sz w:val="28"/>
          <w:szCs w:val="28"/>
          <w:rtl/>
        </w:rPr>
        <w:t xml:space="preserve">    وفيما يتعلق بنظرة عبد القاهر إلى المعاني فان</w:t>
      </w:r>
      <w:r>
        <w:rPr>
          <w:rFonts w:asciiTheme="majorBidi" w:hAnsiTheme="majorBidi" w:cstheme="majorBidi" w:hint="cs"/>
          <w:sz w:val="28"/>
          <w:szCs w:val="28"/>
          <w:rtl/>
        </w:rPr>
        <w:t>ي</w:t>
      </w:r>
      <w:r w:rsidRPr="00DB6E0B">
        <w:rPr>
          <w:rFonts w:asciiTheme="majorBidi" w:hAnsiTheme="majorBidi" w:cstheme="majorBidi"/>
          <w:sz w:val="28"/>
          <w:szCs w:val="28"/>
          <w:rtl/>
        </w:rPr>
        <w:t xml:space="preserve"> </w:t>
      </w:r>
      <w:r>
        <w:rPr>
          <w:rFonts w:asciiTheme="majorBidi" w:hAnsiTheme="majorBidi" w:cstheme="majorBidi" w:hint="cs"/>
          <w:sz w:val="28"/>
          <w:szCs w:val="28"/>
          <w:rtl/>
        </w:rPr>
        <w:t>أ</w:t>
      </w:r>
      <w:r w:rsidRPr="00DB6E0B">
        <w:rPr>
          <w:rFonts w:asciiTheme="majorBidi" w:hAnsiTheme="majorBidi" w:cstheme="majorBidi"/>
          <w:sz w:val="28"/>
          <w:szCs w:val="28"/>
          <w:rtl/>
        </w:rPr>
        <w:t>لحظ انه يقسم المعاني من حيث دلالتها على ضربين :</w:t>
      </w:r>
      <w:r>
        <w:rPr>
          <w:rFonts w:asciiTheme="majorBidi" w:hAnsiTheme="majorBidi" w:cstheme="majorBidi" w:hint="cs"/>
          <w:sz w:val="28"/>
          <w:szCs w:val="28"/>
          <w:rtl/>
        </w:rPr>
        <w:t xml:space="preserve"> </w:t>
      </w:r>
      <w:r w:rsidRPr="009C218A">
        <w:rPr>
          <w:rFonts w:asciiTheme="majorBidi" w:hAnsiTheme="majorBidi" w:cstheme="majorBidi"/>
          <w:sz w:val="28"/>
          <w:szCs w:val="28"/>
          <w:rtl/>
        </w:rPr>
        <w:t>"</w:t>
      </w:r>
      <w:r w:rsidRPr="009C218A">
        <w:rPr>
          <w:rFonts w:asciiTheme="majorBidi" w:hAnsiTheme="majorBidi" w:cstheme="majorBidi"/>
          <w:sz w:val="28"/>
          <w:szCs w:val="28"/>
          <w:rtl/>
          <w:lang w:bidi="ar-IQ"/>
        </w:rPr>
        <w:t xml:space="preserve"> </w:t>
      </w:r>
      <w:r w:rsidRPr="009C218A">
        <w:rPr>
          <w:rFonts w:asciiTheme="majorBidi" w:hAnsiTheme="majorBidi" w:cstheme="majorBidi"/>
          <w:sz w:val="28"/>
          <w:szCs w:val="28"/>
          <w:rtl/>
        </w:rPr>
        <w:t>ضرب أنت تصل منه إلى الغرض بدلالة اللفظ وحده… وضرب آخر أنت لا تصل منه إلى الغرض بدلالة اللفظ وحده ولكن يدلك اللفظ على معناه الذي يقتضيه موضوعه في اللغة،</w:t>
      </w:r>
      <w:r w:rsidRPr="009C218A">
        <w:rPr>
          <w:rFonts w:asciiTheme="majorBidi" w:hAnsiTheme="majorBidi" w:cstheme="majorBidi"/>
          <w:sz w:val="28"/>
          <w:szCs w:val="28"/>
          <w:rtl/>
          <w:lang w:bidi="ar-IQ"/>
        </w:rPr>
        <w:t xml:space="preserve"> </w:t>
      </w:r>
      <w:r w:rsidRPr="009C218A">
        <w:rPr>
          <w:rFonts w:asciiTheme="majorBidi" w:hAnsiTheme="majorBidi" w:cstheme="majorBidi"/>
          <w:sz w:val="28"/>
          <w:szCs w:val="28"/>
          <w:rtl/>
        </w:rPr>
        <w:t>ثم تجد لذلك المعنى دلالة ثانية تصل بها إلى الغرض،</w:t>
      </w:r>
      <w:r w:rsidRPr="009C218A">
        <w:rPr>
          <w:rFonts w:asciiTheme="majorBidi" w:hAnsiTheme="majorBidi" w:cstheme="majorBidi"/>
          <w:sz w:val="28"/>
          <w:szCs w:val="28"/>
          <w:rtl/>
          <w:lang w:bidi="ar-IQ"/>
        </w:rPr>
        <w:t xml:space="preserve"> </w:t>
      </w:r>
      <w:r w:rsidRPr="009C218A">
        <w:rPr>
          <w:rFonts w:asciiTheme="majorBidi" w:hAnsiTheme="majorBidi" w:cstheme="majorBidi"/>
          <w:sz w:val="28"/>
          <w:szCs w:val="28"/>
          <w:rtl/>
        </w:rPr>
        <w:t>ومدار هذا الأمر على الكناية والاستعارة والتمثيل</w:t>
      </w:r>
      <w:r w:rsidRPr="009C218A">
        <w:rPr>
          <w:rFonts w:asciiTheme="majorBidi" w:hAnsiTheme="majorBidi" w:cstheme="majorBidi"/>
          <w:sz w:val="28"/>
          <w:szCs w:val="28"/>
          <w:rtl/>
          <w:lang w:bidi="ar-IQ"/>
        </w:rPr>
        <w:t xml:space="preserve"> </w:t>
      </w:r>
      <w:r w:rsidRPr="009C218A">
        <w:rPr>
          <w:rFonts w:asciiTheme="majorBidi" w:hAnsiTheme="majorBidi" w:cstheme="majorBidi"/>
          <w:sz w:val="28"/>
          <w:szCs w:val="28"/>
          <w:rtl/>
        </w:rPr>
        <w:t>"</w:t>
      </w:r>
      <w:r w:rsidRPr="009C218A">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1</w:t>
      </w:r>
      <w:r w:rsidRPr="009C218A">
        <w:rPr>
          <w:rFonts w:asciiTheme="majorBidi" w:hAnsiTheme="majorBidi" w:cstheme="majorBidi"/>
          <w:sz w:val="28"/>
          <w:szCs w:val="28"/>
          <w:vertAlign w:val="superscript"/>
          <w:rtl/>
        </w:rPr>
        <w:t>)</w:t>
      </w:r>
      <w:r w:rsidRPr="009C218A">
        <w:rPr>
          <w:rFonts w:asciiTheme="majorBidi" w:hAnsiTheme="majorBidi" w:cstheme="majorBidi"/>
          <w:sz w:val="28"/>
          <w:szCs w:val="28"/>
          <w:rtl/>
        </w:rPr>
        <w:t xml:space="preserve"> .</w:t>
      </w:r>
    </w:p>
    <w:p w:rsidR="00492C8B" w:rsidRPr="009C218A" w:rsidRDefault="00492C8B" w:rsidP="00492C8B">
      <w:pPr>
        <w:spacing w:line="360" w:lineRule="auto"/>
        <w:jc w:val="both"/>
        <w:rPr>
          <w:rFonts w:asciiTheme="majorBidi" w:hAnsiTheme="majorBidi" w:cstheme="majorBidi"/>
          <w:sz w:val="28"/>
          <w:szCs w:val="28"/>
          <w:rtl/>
        </w:rPr>
      </w:pPr>
      <w:r w:rsidRPr="009C218A">
        <w:rPr>
          <w:rFonts w:asciiTheme="majorBidi" w:hAnsiTheme="majorBidi" w:cstheme="majorBidi"/>
          <w:b/>
          <w:bCs/>
          <w:sz w:val="28"/>
          <w:szCs w:val="28"/>
          <w:rtl/>
        </w:rPr>
        <w:t>والضرب الأول</w:t>
      </w:r>
      <w:r w:rsidRPr="009C218A">
        <w:rPr>
          <w:rFonts w:asciiTheme="majorBidi" w:hAnsiTheme="majorBidi" w:cstheme="majorBidi"/>
          <w:sz w:val="28"/>
          <w:szCs w:val="28"/>
          <w:rtl/>
          <w:lang w:bidi="ar-IQ"/>
        </w:rPr>
        <w:t xml:space="preserve"> </w:t>
      </w:r>
      <w:r w:rsidRPr="009C218A">
        <w:rPr>
          <w:rFonts w:asciiTheme="majorBidi" w:hAnsiTheme="majorBidi" w:cstheme="majorBidi"/>
          <w:sz w:val="28"/>
          <w:szCs w:val="28"/>
          <w:rtl/>
        </w:rPr>
        <w:t>: هو الكلام الذي يصل إليه المتلقي مباشرة،</w:t>
      </w:r>
      <w:r w:rsidRPr="009C218A">
        <w:rPr>
          <w:rFonts w:asciiTheme="majorBidi" w:hAnsiTheme="majorBidi" w:cstheme="majorBidi"/>
          <w:sz w:val="28"/>
          <w:szCs w:val="28"/>
          <w:rtl/>
          <w:lang w:bidi="ar-IQ"/>
        </w:rPr>
        <w:t xml:space="preserve"> </w:t>
      </w:r>
      <w:r w:rsidRPr="009C218A">
        <w:rPr>
          <w:rFonts w:asciiTheme="majorBidi" w:hAnsiTheme="majorBidi" w:cstheme="majorBidi"/>
          <w:sz w:val="28"/>
          <w:szCs w:val="28"/>
          <w:rtl/>
        </w:rPr>
        <w:t>أي انه ظاهر الدلالة والكلام فيه على سبيل الحقيقة ، وهو ما عبر عنه الجرجاني "</w:t>
      </w:r>
      <w:r w:rsidRPr="009C218A">
        <w:rPr>
          <w:rFonts w:asciiTheme="majorBidi" w:hAnsiTheme="majorBidi" w:cstheme="majorBidi"/>
          <w:sz w:val="28"/>
          <w:szCs w:val="28"/>
          <w:rtl/>
          <w:lang w:bidi="ar-IQ"/>
        </w:rPr>
        <w:t xml:space="preserve"> </w:t>
      </w:r>
      <w:r w:rsidRPr="009C218A">
        <w:rPr>
          <w:rFonts w:asciiTheme="majorBidi" w:hAnsiTheme="majorBidi" w:cstheme="majorBidi"/>
          <w:sz w:val="28"/>
          <w:szCs w:val="28"/>
          <w:rtl/>
        </w:rPr>
        <w:t>بالمعنى المفهوم من ظاهر اللفظ</w:t>
      </w:r>
      <w:r w:rsidRPr="009C218A">
        <w:rPr>
          <w:rFonts w:asciiTheme="majorBidi" w:hAnsiTheme="majorBidi" w:cstheme="majorBidi"/>
          <w:sz w:val="28"/>
          <w:szCs w:val="28"/>
          <w:rtl/>
          <w:lang w:bidi="ar-IQ"/>
        </w:rPr>
        <w:t xml:space="preserve"> </w:t>
      </w:r>
      <w:r w:rsidRPr="009C218A">
        <w:rPr>
          <w:rFonts w:asciiTheme="majorBidi" w:hAnsiTheme="majorBidi" w:cstheme="majorBidi"/>
          <w:sz w:val="28"/>
          <w:szCs w:val="28"/>
          <w:rtl/>
        </w:rPr>
        <w:t>"</w:t>
      </w:r>
      <w:r w:rsidRPr="009C218A">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2</w:t>
      </w:r>
      <w:r w:rsidRPr="009C218A">
        <w:rPr>
          <w:rFonts w:asciiTheme="majorBidi" w:hAnsiTheme="majorBidi" w:cstheme="majorBidi"/>
          <w:sz w:val="28"/>
          <w:szCs w:val="28"/>
          <w:vertAlign w:val="superscript"/>
          <w:rtl/>
        </w:rPr>
        <w:t>)</w:t>
      </w:r>
      <w:r w:rsidRPr="009C218A">
        <w:rPr>
          <w:rFonts w:asciiTheme="majorBidi" w:hAnsiTheme="majorBidi" w:cstheme="majorBidi"/>
          <w:sz w:val="28"/>
          <w:szCs w:val="28"/>
          <w:rtl/>
        </w:rPr>
        <w:t xml:space="preserve">. </w:t>
      </w:r>
    </w:p>
    <w:p w:rsidR="00492C8B" w:rsidRPr="00DB6E0B" w:rsidRDefault="00492C8B" w:rsidP="00492C8B">
      <w:pPr>
        <w:spacing w:line="360" w:lineRule="auto"/>
        <w:jc w:val="both"/>
        <w:rPr>
          <w:rFonts w:asciiTheme="majorBidi" w:hAnsiTheme="majorBidi" w:cstheme="majorBidi"/>
          <w:sz w:val="28"/>
          <w:szCs w:val="28"/>
          <w:rtl/>
        </w:rPr>
      </w:pPr>
      <w:r w:rsidRPr="009C218A">
        <w:rPr>
          <w:rFonts w:asciiTheme="majorBidi" w:hAnsiTheme="majorBidi" w:cstheme="majorBidi"/>
          <w:b/>
          <w:bCs/>
          <w:sz w:val="28"/>
          <w:szCs w:val="28"/>
          <w:rtl/>
        </w:rPr>
        <w:t>أما الضرب الثاني</w:t>
      </w:r>
      <w:r w:rsidRPr="00DB6E0B">
        <w:rPr>
          <w:rFonts w:asciiTheme="majorBidi" w:hAnsiTheme="majorBidi" w:cstheme="majorBidi"/>
          <w:sz w:val="28"/>
          <w:szCs w:val="28"/>
          <w:rtl/>
        </w:rPr>
        <w:t xml:space="preserve"> : فيقصد به الكلام الذي لا يصل إليه المتلقي مباشرة ، وإنما يفضي به المعنى الظاهر إلى معنى ثان على سبيل الاستدلال ، وهو ما أطلق عليه الجرجاني (معنى المعنى)، وبها تتحقق " شعرية" النص بلغته المجازية، وهو هدف الكاتب، والشاعرمعا.</w:t>
      </w:r>
    </w:p>
    <w:p w:rsidR="00492C8B" w:rsidRDefault="00492C8B" w:rsidP="00492C8B">
      <w:pPr>
        <w:spacing w:line="360" w:lineRule="auto"/>
        <w:jc w:val="both"/>
        <w:rPr>
          <w:rFonts w:asciiTheme="majorBidi" w:hAnsiTheme="majorBidi" w:cstheme="majorBidi"/>
          <w:spacing w:val="-3"/>
          <w:sz w:val="28"/>
          <w:szCs w:val="28"/>
          <w:rtl/>
        </w:rPr>
      </w:pPr>
      <w:r w:rsidRPr="00DB6E0B">
        <w:rPr>
          <w:rFonts w:asciiTheme="majorBidi" w:hAnsiTheme="majorBidi" w:cstheme="majorBidi"/>
          <w:sz w:val="28"/>
          <w:szCs w:val="28"/>
          <w:rtl/>
        </w:rPr>
        <w:t xml:space="preserve">      ومن الجدير بالذكر أن عبد القاهر الجرجاني لم يرض عن رأي من نصر </w:t>
      </w:r>
      <w:r>
        <w:rPr>
          <w:rFonts w:asciiTheme="majorBidi" w:hAnsiTheme="majorBidi" w:cstheme="majorBidi" w:hint="cs"/>
          <w:sz w:val="28"/>
          <w:szCs w:val="28"/>
          <w:rtl/>
        </w:rPr>
        <w:t>(</w:t>
      </w:r>
      <w:r w:rsidRPr="00DB6E0B">
        <w:rPr>
          <w:rFonts w:asciiTheme="majorBidi" w:hAnsiTheme="majorBidi" w:cstheme="majorBidi"/>
          <w:sz w:val="28"/>
          <w:szCs w:val="28"/>
          <w:rtl/>
        </w:rPr>
        <w:t>المعاني</w:t>
      </w:r>
      <w:r>
        <w:rPr>
          <w:rFonts w:asciiTheme="majorBidi" w:hAnsiTheme="majorBidi" w:cstheme="majorBidi" w:hint="cs"/>
          <w:sz w:val="28"/>
          <w:szCs w:val="28"/>
          <w:rtl/>
        </w:rPr>
        <w:t>)</w:t>
      </w:r>
      <w:r w:rsidRPr="00DB6E0B">
        <w:rPr>
          <w:rFonts w:asciiTheme="majorBidi" w:hAnsiTheme="majorBidi" w:cstheme="majorBidi"/>
          <w:sz w:val="28"/>
          <w:szCs w:val="28"/>
          <w:rtl/>
        </w:rPr>
        <w:t xml:space="preserve"> في عمومه ليحكم بالجودة أو الردائة على العمل الأدبي بحسب معناه مغفلين أمر الصياغة، لذا نجده يقول: "</w:t>
      </w:r>
      <w:r w:rsidRPr="00DB6E0B">
        <w:rPr>
          <w:rFonts w:asciiTheme="majorBidi" w:hAnsiTheme="majorBidi" w:cstheme="majorBidi"/>
          <w:sz w:val="28"/>
          <w:szCs w:val="28"/>
          <w:rtl/>
          <w:lang w:bidi="ar-IQ"/>
        </w:rPr>
        <w:t xml:space="preserve"> </w:t>
      </w:r>
      <w:r w:rsidRPr="00DB6E0B">
        <w:rPr>
          <w:rFonts w:asciiTheme="majorBidi" w:hAnsiTheme="majorBidi" w:cstheme="majorBidi"/>
          <w:sz w:val="28"/>
          <w:szCs w:val="28"/>
          <w:rtl/>
        </w:rPr>
        <w:t>وأعلم ان الداء الدوي والذي أعيى أمره في هذا الباب غلط مَنْ قدم الشعر بمعناه وأقل الاحتفال باللفظ وجعل لا يعطيه من المزية إن هو أعطى إلاّ ما فضل عن المعنى: يقول ما في اللفظ لولا المعنى، وهل الكلام إلاّ بمعناه</w:t>
      </w:r>
      <w:r w:rsidRPr="00DB6E0B">
        <w:rPr>
          <w:rFonts w:asciiTheme="majorBidi" w:hAnsiTheme="majorBidi" w:cstheme="majorBidi"/>
          <w:sz w:val="28"/>
          <w:szCs w:val="28"/>
          <w:rtl/>
          <w:lang w:bidi="ar-IQ"/>
        </w:rPr>
        <w:t xml:space="preserve"> </w:t>
      </w:r>
      <w:r w:rsidRPr="00DB6E0B">
        <w:rPr>
          <w:rFonts w:asciiTheme="majorBidi" w:hAnsiTheme="majorBidi" w:cstheme="majorBidi"/>
          <w:sz w:val="28"/>
          <w:szCs w:val="28"/>
          <w:rtl/>
        </w:rPr>
        <w:t>؟</w:t>
      </w:r>
      <w:r w:rsidRPr="00DB6E0B">
        <w:rPr>
          <w:rFonts w:asciiTheme="majorBidi" w:hAnsiTheme="majorBidi" w:cstheme="majorBidi"/>
          <w:sz w:val="28"/>
          <w:szCs w:val="28"/>
          <w:rtl/>
          <w:lang w:bidi="ar-IQ"/>
        </w:rPr>
        <w:t xml:space="preserve"> </w:t>
      </w:r>
      <w:r w:rsidRPr="00DB6E0B">
        <w:rPr>
          <w:rFonts w:asciiTheme="majorBidi" w:hAnsiTheme="majorBidi" w:cstheme="majorBidi"/>
          <w:sz w:val="28"/>
          <w:szCs w:val="28"/>
          <w:rtl/>
        </w:rPr>
        <w:t>فأنت تراه لا يقدم شعرا ح</w:t>
      </w:r>
      <w:r w:rsidRPr="00DB6E0B">
        <w:rPr>
          <w:rFonts w:asciiTheme="majorBidi" w:hAnsiTheme="majorBidi" w:cstheme="majorBidi"/>
          <w:sz w:val="28"/>
          <w:szCs w:val="28"/>
          <w:rtl/>
          <w:lang w:bidi="ar-IQ"/>
        </w:rPr>
        <w:t>ت</w:t>
      </w:r>
      <w:r w:rsidRPr="00DB6E0B">
        <w:rPr>
          <w:rFonts w:asciiTheme="majorBidi" w:hAnsiTheme="majorBidi" w:cstheme="majorBidi"/>
          <w:sz w:val="28"/>
          <w:szCs w:val="28"/>
          <w:rtl/>
        </w:rPr>
        <w:t xml:space="preserve">ى يكون قد أودع حكمة وأدبا واشتمل على تشبيه غريب، ومعنى نادر، فان مال إلى اللفظ شيئا ورأى أن ينحله بعض الفضيلة لم يعرف غير الاستعارة، ثم لا ينظر في حال تلك الاستعارة: أحسنت بمجرد كونها استعارة أم من أجل فرق ووجه أم </w:t>
      </w:r>
      <w:r>
        <w:rPr>
          <w:rFonts w:asciiTheme="majorBidi" w:hAnsiTheme="majorBidi" w:cstheme="majorBidi"/>
          <w:sz w:val="28"/>
          <w:szCs w:val="28"/>
          <w:rtl/>
        </w:rPr>
        <w:t>للأمرين</w:t>
      </w:r>
      <w:r w:rsidRPr="00DB6E0B">
        <w:rPr>
          <w:rFonts w:asciiTheme="majorBidi" w:hAnsiTheme="majorBidi" w:cstheme="majorBidi"/>
          <w:sz w:val="28"/>
          <w:szCs w:val="28"/>
          <w:rtl/>
        </w:rPr>
        <w:t>، لا يحفل بهذا وشبهه قد قنع بظواهر الأمور …."</w:t>
      </w:r>
      <w:r w:rsidRPr="00DB6E0B">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3</w:t>
      </w:r>
      <w:r w:rsidRPr="00DB6E0B">
        <w:rPr>
          <w:rFonts w:asciiTheme="majorBidi" w:hAnsiTheme="majorBidi" w:cstheme="majorBidi"/>
          <w:sz w:val="28"/>
          <w:szCs w:val="28"/>
          <w:vertAlign w:val="superscript"/>
          <w:rtl/>
          <w:lang w:bidi="ar-IQ"/>
        </w:rPr>
        <w:t>)</w:t>
      </w:r>
      <w:r w:rsidRPr="00DB6E0B">
        <w:rPr>
          <w:rFonts w:asciiTheme="majorBidi" w:hAnsiTheme="majorBidi" w:cstheme="majorBidi"/>
          <w:spacing w:val="-3"/>
          <w:sz w:val="28"/>
          <w:szCs w:val="28"/>
          <w:rtl/>
        </w:rPr>
        <w:t>، فكلاهما- اللفظ والمعنى- في مستوى خام ليس من حق (طورهما الأول) هذا أن ينال حظاً من مزية، فإذا انتفى عن الألفاظ كل مزية فكيف يمكن الإقرار بمثل ذلك للأغراض</w:t>
      </w:r>
      <w:r>
        <w:rPr>
          <w:rFonts w:asciiTheme="majorBidi" w:hAnsiTheme="majorBidi" w:cstheme="majorBidi" w:hint="cs"/>
          <w:spacing w:val="-3"/>
          <w:sz w:val="28"/>
          <w:szCs w:val="28"/>
          <w:rtl/>
        </w:rPr>
        <w:t>،</w:t>
      </w:r>
      <w:r w:rsidRPr="00DB6E0B">
        <w:rPr>
          <w:rFonts w:asciiTheme="majorBidi" w:hAnsiTheme="majorBidi" w:cstheme="majorBidi"/>
          <w:spacing w:val="-3"/>
          <w:sz w:val="28"/>
          <w:szCs w:val="28"/>
          <w:rtl/>
        </w:rPr>
        <w:t xml:space="preserve"> وأصول</w:t>
      </w:r>
      <w:r>
        <w:rPr>
          <w:rFonts w:asciiTheme="majorBidi" w:hAnsiTheme="majorBidi" w:cstheme="majorBidi" w:hint="cs"/>
          <w:spacing w:val="-3"/>
          <w:sz w:val="28"/>
          <w:szCs w:val="28"/>
          <w:rtl/>
        </w:rPr>
        <w:t xml:space="preserve"> </w:t>
      </w:r>
      <w:r w:rsidRPr="00DB6E0B">
        <w:rPr>
          <w:rFonts w:asciiTheme="majorBidi" w:hAnsiTheme="majorBidi" w:cstheme="majorBidi"/>
          <w:spacing w:val="-3"/>
          <w:sz w:val="28"/>
          <w:szCs w:val="28"/>
          <w:rtl/>
        </w:rPr>
        <w:t>المعاني؟ إنما هي مادة قابل</w:t>
      </w:r>
      <w:r>
        <w:rPr>
          <w:rFonts w:asciiTheme="majorBidi" w:hAnsiTheme="majorBidi" w:cstheme="majorBidi" w:hint="cs"/>
          <w:spacing w:val="-3"/>
          <w:sz w:val="28"/>
          <w:szCs w:val="28"/>
          <w:rtl/>
        </w:rPr>
        <w:t>ـ</w:t>
      </w:r>
      <w:r w:rsidRPr="00DB6E0B">
        <w:rPr>
          <w:rFonts w:asciiTheme="majorBidi" w:hAnsiTheme="majorBidi" w:cstheme="majorBidi"/>
          <w:spacing w:val="-3"/>
          <w:sz w:val="28"/>
          <w:szCs w:val="28"/>
          <w:rtl/>
        </w:rPr>
        <w:t>ة للتشكي</w:t>
      </w:r>
      <w:r>
        <w:rPr>
          <w:rFonts w:asciiTheme="majorBidi" w:hAnsiTheme="majorBidi" w:cstheme="majorBidi" w:hint="cs"/>
          <w:spacing w:val="-3"/>
          <w:sz w:val="28"/>
          <w:szCs w:val="28"/>
          <w:rtl/>
        </w:rPr>
        <w:t>ـ</w:t>
      </w:r>
      <w:r w:rsidRPr="00DB6E0B">
        <w:rPr>
          <w:rFonts w:asciiTheme="majorBidi" w:hAnsiTheme="majorBidi" w:cstheme="majorBidi"/>
          <w:spacing w:val="-3"/>
          <w:sz w:val="28"/>
          <w:szCs w:val="28"/>
          <w:rtl/>
        </w:rPr>
        <w:t>ل، ويتح</w:t>
      </w:r>
      <w:r>
        <w:rPr>
          <w:rFonts w:asciiTheme="majorBidi" w:hAnsiTheme="majorBidi" w:cstheme="majorBidi" w:hint="cs"/>
          <w:spacing w:val="-3"/>
          <w:sz w:val="28"/>
          <w:szCs w:val="28"/>
          <w:rtl/>
        </w:rPr>
        <w:t>ـ</w:t>
      </w:r>
      <w:r w:rsidRPr="00DB6E0B">
        <w:rPr>
          <w:rFonts w:asciiTheme="majorBidi" w:hAnsiTheme="majorBidi" w:cstheme="majorBidi"/>
          <w:spacing w:val="-3"/>
          <w:sz w:val="28"/>
          <w:szCs w:val="28"/>
          <w:rtl/>
        </w:rPr>
        <w:t>دد له</w:t>
      </w:r>
      <w:r>
        <w:rPr>
          <w:rFonts w:asciiTheme="majorBidi" w:hAnsiTheme="majorBidi" w:cstheme="majorBidi" w:hint="cs"/>
          <w:spacing w:val="-3"/>
          <w:sz w:val="28"/>
          <w:szCs w:val="28"/>
          <w:rtl/>
        </w:rPr>
        <w:t>ـ</w:t>
      </w:r>
      <w:r w:rsidRPr="00DB6E0B">
        <w:rPr>
          <w:rFonts w:asciiTheme="majorBidi" w:hAnsiTheme="majorBidi" w:cstheme="majorBidi"/>
          <w:spacing w:val="-3"/>
          <w:sz w:val="28"/>
          <w:szCs w:val="28"/>
          <w:rtl/>
        </w:rPr>
        <w:t>ا الفضل والحسن طب</w:t>
      </w:r>
      <w:r>
        <w:rPr>
          <w:rFonts w:asciiTheme="majorBidi" w:hAnsiTheme="majorBidi" w:cstheme="majorBidi" w:hint="cs"/>
          <w:spacing w:val="-3"/>
          <w:sz w:val="28"/>
          <w:szCs w:val="28"/>
          <w:rtl/>
        </w:rPr>
        <w:t>ـ</w:t>
      </w:r>
      <w:r w:rsidRPr="00DB6E0B">
        <w:rPr>
          <w:rFonts w:asciiTheme="majorBidi" w:hAnsiTheme="majorBidi" w:cstheme="majorBidi"/>
          <w:spacing w:val="-3"/>
          <w:sz w:val="28"/>
          <w:szCs w:val="28"/>
          <w:rtl/>
        </w:rPr>
        <w:t>ق الشكل الذي تتلبسه، والصورة</w:t>
      </w:r>
      <w:r>
        <w:rPr>
          <w:rFonts w:asciiTheme="majorBidi" w:hAnsiTheme="majorBidi" w:cstheme="majorBidi" w:hint="cs"/>
          <w:spacing w:val="-3"/>
          <w:sz w:val="28"/>
          <w:szCs w:val="28"/>
          <w:rtl/>
        </w:rPr>
        <w:t xml:space="preserve">  التي</w:t>
      </w:r>
      <w:r w:rsidRPr="00DB6E0B">
        <w:rPr>
          <w:rFonts w:asciiTheme="majorBidi" w:hAnsiTheme="majorBidi" w:cstheme="majorBidi"/>
          <w:spacing w:val="-3"/>
          <w:sz w:val="28"/>
          <w:szCs w:val="28"/>
          <w:rtl/>
        </w:rPr>
        <w:t xml:space="preserve"> تداخلها</w:t>
      </w:r>
      <w:r>
        <w:rPr>
          <w:rFonts w:asciiTheme="majorBidi" w:hAnsiTheme="majorBidi" w:cstheme="majorBidi" w:hint="cs"/>
          <w:spacing w:val="-3"/>
          <w:sz w:val="28"/>
          <w:szCs w:val="28"/>
          <w:rtl/>
        </w:rPr>
        <w:t xml:space="preserve">؛ </w:t>
      </w:r>
      <w:r w:rsidRPr="00DB6E0B">
        <w:rPr>
          <w:rFonts w:asciiTheme="majorBidi" w:hAnsiTheme="majorBidi" w:cstheme="majorBidi"/>
          <w:spacing w:val="-3"/>
          <w:sz w:val="28"/>
          <w:szCs w:val="28"/>
          <w:rtl/>
        </w:rPr>
        <w:t xml:space="preserve"> </w:t>
      </w:r>
      <w:r>
        <w:rPr>
          <w:rFonts w:asciiTheme="majorBidi" w:hAnsiTheme="majorBidi" w:cstheme="majorBidi" w:hint="cs"/>
          <w:spacing w:val="-3"/>
          <w:sz w:val="28"/>
          <w:szCs w:val="28"/>
          <w:rtl/>
        </w:rPr>
        <w:t xml:space="preserve"> </w:t>
      </w:r>
    </w:p>
    <w:p w:rsidR="00492C8B" w:rsidRDefault="00492C8B" w:rsidP="00492C8B">
      <w:pPr>
        <w:spacing w:line="360" w:lineRule="auto"/>
        <w:jc w:val="both"/>
        <w:rPr>
          <w:rFonts w:asciiTheme="majorBidi" w:hAnsiTheme="majorBidi" w:cstheme="majorBidi"/>
          <w:spacing w:val="-3"/>
          <w:sz w:val="28"/>
          <w:szCs w:val="28"/>
          <w:rtl/>
        </w:rPr>
      </w:pPr>
      <w:r>
        <w:rPr>
          <w:rFonts w:asciiTheme="majorBidi" w:hAnsiTheme="majorBidi" w:cstheme="majorBidi" w:hint="cs"/>
          <w:spacing w:val="-3"/>
          <w:sz w:val="28"/>
          <w:szCs w:val="28"/>
          <w:rtl/>
        </w:rPr>
        <w:t>________________________</w:t>
      </w:r>
    </w:p>
    <w:p w:rsidR="00492C8B" w:rsidRPr="009C218A" w:rsidRDefault="00492C8B" w:rsidP="00492C8B">
      <w:pPr>
        <w:spacing w:line="360" w:lineRule="auto"/>
        <w:jc w:val="both"/>
        <w:rPr>
          <w:rFonts w:asciiTheme="majorBidi" w:hAnsiTheme="majorBidi" w:cstheme="majorBidi"/>
          <w:spacing w:val="-3"/>
          <w:rtl/>
        </w:rPr>
      </w:pPr>
      <w:r w:rsidRPr="009C218A">
        <w:rPr>
          <w:rFonts w:asciiTheme="majorBidi" w:hAnsiTheme="majorBidi" w:cstheme="majorBidi" w:hint="cs"/>
          <w:spacing w:val="-3"/>
          <w:rtl/>
        </w:rPr>
        <w:t>(1)</w:t>
      </w:r>
      <w:r>
        <w:rPr>
          <w:rFonts w:asciiTheme="majorBidi" w:hAnsiTheme="majorBidi" w:cstheme="majorBidi" w:hint="cs"/>
          <w:spacing w:val="-3"/>
          <w:rtl/>
        </w:rPr>
        <w:t xml:space="preserve"> دلائل الإعجاز : 262.</w:t>
      </w:r>
    </w:p>
    <w:p w:rsidR="00492C8B" w:rsidRPr="009C218A" w:rsidRDefault="00492C8B" w:rsidP="00492C8B">
      <w:pPr>
        <w:spacing w:line="360" w:lineRule="auto"/>
        <w:jc w:val="both"/>
        <w:rPr>
          <w:rFonts w:asciiTheme="majorBidi" w:hAnsiTheme="majorBidi" w:cstheme="majorBidi"/>
          <w:spacing w:val="-3"/>
          <w:rtl/>
        </w:rPr>
      </w:pPr>
      <w:r w:rsidRPr="009C218A">
        <w:rPr>
          <w:rFonts w:asciiTheme="majorBidi" w:hAnsiTheme="majorBidi" w:cstheme="majorBidi" w:hint="cs"/>
          <w:spacing w:val="-3"/>
          <w:rtl/>
        </w:rPr>
        <w:t>(2)</w:t>
      </w:r>
      <w:r>
        <w:rPr>
          <w:rFonts w:asciiTheme="majorBidi" w:hAnsiTheme="majorBidi" w:cstheme="majorBidi" w:hint="cs"/>
          <w:spacing w:val="-3"/>
          <w:rtl/>
        </w:rPr>
        <w:t xml:space="preserve"> م . ن : 263.</w:t>
      </w:r>
    </w:p>
    <w:p w:rsidR="00492C8B" w:rsidRPr="009C218A" w:rsidRDefault="00492C8B" w:rsidP="00492C8B">
      <w:pPr>
        <w:spacing w:line="360" w:lineRule="auto"/>
        <w:jc w:val="both"/>
        <w:rPr>
          <w:rFonts w:asciiTheme="majorBidi" w:hAnsiTheme="majorBidi" w:cstheme="majorBidi"/>
          <w:spacing w:val="-3"/>
          <w:rtl/>
        </w:rPr>
      </w:pPr>
      <w:r w:rsidRPr="009C218A">
        <w:rPr>
          <w:rFonts w:asciiTheme="majorBidi" w:hAnsiTheme="majorBidi" w:cstheme="majorBidi" w:hint="cs"/>
          <w:spacing w:val="-3"/>
          <w:rtl/>
        </w:rPr>
        <w:t>(3)</w:t>
      </w:r>
      <w:r>
        <w:rPr>
          <w:rFonts w:asciiTheme="majorBidi" w:hAnsiTheme="majorBidi" w:cstheme="majorBidi" w:hint="cs"/>
          <w:spacing w:val="-3"/>
          <w:rtl/>
        </w:rPr>
        <w:t xml:space="preserve"> م . ن : 251- 252.</w:t>
      </w:r>
    </w:p>
    <w:p w:rsidR="00492C8B" w:rsidRDefault="00492C8B" w:rsidP="00492C8B">
      <w:pPr>
        <w:spacing w:line="360" w:lineRule="auto"/>
        <w:jc w:val="both"/>
        <w:rPr>
          <w:rFonts w:asciiTheme="majorBidi" w:hAnsiTheme="majorBidi" w:cstheme="majorBidi"/>
          <w:spacing w:val="-3"/>
          <w:sz w:val="28"/>
          <w:szCs w:val="28"/>
          <w:rtl/>
        </w:rPr>
      </w:pPr>
      <w:r>
        <w:rPr>
          <w:rFonts w:asciiTheme="majorBidi" w:hAnsiTheme="majorBidi" w:cstheme="majorBidi" w:hint="cs"/>
          <w:spacing w:val="-3"/>
          <w:rtl/>
        </w:rPr>
        <w:t xml:space="preserve"> </w:t>
      </w:r>
    </w:p>
    <w:p w:rsidR="00492C8B" w:rsidRPr="00243B8A" w:rsidRDefault="00492C8B" w:rsidP="00492C8B">
      <w:pPr>
        <w:spacing w:line="360" w:lineRule="auto"/>
        <w:jc w:val="both"/>
        <w:rPr>
          <w:rFonts w:asciiTheme="majorBidi" w:hAnsiTheme="majorBidi" w:cstheme="majorBidi"/>
          <w:spacing w:val="-3"/>
          <w:sz w:val="28"/>
          <w:szCs w:val="28"/>
          <w:rtl/>
        </w:rPr>
      </w:pPr>
      <w:r>
        <w:rPr>
          <w:rFonts w:asciiTheme="majorBidi" w:hAnsiTheme="majorBidi" w:cstheme="majorBidi" w:hint="cs"/>
          <w:spacing w:val="-3"/>
          <w:sz w:val="28"/>
          <w:szCs w:val="28"/>
          <w:rtl/>
        </w:rPr>
        <w:t xml:space="preserve">ذلك </w:t>
      </w:r>
      <w:r w:rsidRPr="00DB6E0B">
        <w:rPr>
          <w:rFonts w:asciiTheme="majorBidi" w:hAnsiTheme="majorBidi" w:cstheme="majorBidi"/>
          <w:spacing w:val="-3"/>
          <w:sz w:val="28"/>
          <w:szCs w:val="28"/>
          <w:rtl/>
        </w:rPr>
        <w:t>أنهم لم يعيبوا تقديم الكلام بمعناه من حيث جهلوا أن المعنى إذا كان أدباً وحكمة وكان غريباً نادراً فهو أشرف مما  ليس كذلك، بل عابوه من حيث كان من حكم من قضى في جنس من الأجناس بفضل أو نقص أن لا يعتبر في قضيته تلك إلا الأوصاف التي تخص ذلك الجنس وترجع إلى حقيقته وأن لا ينظر فيها إلى جنس آخر وإن كان من الأول بسبيل أو متصلاً به اتصالاً ما لا ينفك منه</w:t>
      </w:r>
      <w:r w:rsidRPr="00DB6E0B">
        <w:rPr>
          <w:rFonts w:asciiTheme="majorBidi" w:hAnsiTheme="majorBidi" w:cstheme="majorBidi"/>
          <w:spacing w:val="-3"/>
          <w:sz w:val="28"/>
          <w:szCs w:val="28"/>
          <w:vertAlign w:val="superscript"/>
          <w:rtl/>
        </w:rPr>
        <w:t>(</w:t>
      </w:r>
      <w:r>
        <w:rPr>
          <w:rFonts w:asciiTheme="majorBidi" w:hAnsiTheme="majorBidi" w:cstheme="majorBidi" w:hint="cs"/>
          <w:spacing w:val="-3"/>
          <w:sz w:val="28"/>
          <w:szCs w:val="28"/>
          <w:vertAlign w:val="superscript"/>
          <w:rtl/>
        </w:rPr>
        <w:t>1</w:t>
      </w:r>
      <w:r w:rsidRPr="00DB6E0B">
        <w:rPr>
          <w:rFonts w:asciiTheme="majorBidi" w:hAnsiTheme="majorBidi" w:cstheme="majorBidi"/>
          <w:sz w:val="28"/>
          <w:szCs w:val="28"/>
          <w:vertAlign w:val="superscript"/>
          <w:rtl/>
        </w:rPr>
        <w:t>)</w:t>
      </w:r>
      <w:r w:rsidRPr="00DB6E0B">
        <w:rPr>
          <w:rFonts w:asciiTheme="majorBidi" w:hAnsiTheme="majorBidi" w:cstheme="majorBidi"/>
          <w:sz w:val="28"/>
          <w:szCs w:val="28"/>
          <w:rtl/>
        </w:rPr>
        <w:t>. وهو</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لم</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يقف</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عند</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الألفاظ</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وحدها أو</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المعاني</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وحدها وإنما</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ربط</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بينهما</w:t>
      </w:r>
      <w:r w:rsidRPr="00DB6E0B">
        <w:rPr>
          <w:rFonts w:asciiTheme="majorBidi" w:hAnsiTheme="majorBidi" w:cstheme="majorBidi"/>
          <w:sz w:val="28"/>
          <w:szCs w:val="28"/>
        </w:rPr>
        <w:t xml:space="preserve"> </w:t>
      </w:r>
      <w:r>
        <w:rPr>
          <w:rFonts w:asciiTheme="majorBidi" w:hAnsiTheme="majorBidi" w:cstheme="majorBidi"/>
          <w:sz w:val="28"/>
          <w:szCs w:val="28"/>
          <w:rtl/>
        </w:rPr>
        <w:t xml:space="preserve">ربطا </w:t>
      </w:r>
      <w:r w:rsidRPr="00DB6E0B">
        <w:rPr>
          <w:rFonts w:asciiTheme="majorBidi" w:hAnsiTheme="majorBidi" w:cstheme="majorBidi"/>
          <w:sz w:val="28"/>
          <w:szCs w:val="28"/>
          <w:rtl/>
        </w:rPr>
        <w:t xml:space="preserve">وثيقا " فقد اتضح اتضاحا لايدع للشك مجالا أن الألفاظ </w:t>
      </w:r>
      <w:r>
        <w:rPr>
          <w:rFonts w:asciiTheme="majorBidi" w:hAnsiTheme="majorBidi" w:cstheme="majorBidi"/>
          <w:sz w:val="28"/>
          <w:szCs w:val="28"/>
          <w:rtl/>
        </w:rPr>
        <w:t>لا تتفاضل من حيث هي ألفاظ مجردة</w:t>
      </w:r>
      <w:r w:rsidRPr="00DB6E0B">
        <w:rPr>
          <w:rFonts w:asciiTheme="majorBidi" w:hAnsiTheme="majorBidi" w:cstheme="majorBidi"/>
          <w:sz w:val="28"/>
          <w:szCs w:val="28"/>
          <w:rtl/>
        </w:rPr>
        <w:t>، ولا من حيث هي كلم مفردة ، وإن الألفاظ تثبت لها الفضيلة وخلافها في ملاءمة معنى اللفظة لمعنى التي تليها أو ما أشبه ذلك مما لا تعلق له بصريح اللفظ"</w:t>
      </w:r>
      <w:r w:rsidRPr="00DB6E0B">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2</w:t>
      </w:r>
      <w:r w:rsidRPr="00DB6E0B">
        <w:rPr>
          <w:rFonts w:asciiTheme="majorBidi" w:hAnsiTheme="majorBidi" w:cstheme="majorBidi"/>
          <w:sz w:val="28"/>
          <w:szCs w:val="28"/>
          <w:vertAlign w:val="superscript"/>
          <w:rtl/>
        </w:rPr>
        <w:t>)</w:t>
      </w:r>
      <w:r w:rsidRPr="00DB6E0B">
        <w:rPr>
          <w:rFonts w:asciiTheme="majorBidi" w:hAnsiTheme="majorBidi" w:cstheme="majorBidi"/>
          <w:sz w:val="28"/>
          <w:szCs w:val="28"/>
          <w:rtl/>
        </w:rPr>
        <w:t>.</w:t>
      </w:r>
    </w:p>
    <w:p w:rsidR="00492C8B" w:rsidRPr="00DB6E0B" w:rsidRDefault="00492C8B" w:rsidP="00492C8B">
      <w:pPr>
        <w:spacing w:line="360" w:lineRule="auto"/>
        <w:jc w:val="both"/>
        <w:rPr>
          <w:rFonts w:asciiTheme="majorBidi" w:hAnsiTheme="majorBidi" w:cstheme="majorBidi"/>
          <w:sz w:val="28"/>
          <w:szCs w:val="28"/>
          <w:rtl/>
        </w:rPr>
      </w:pPr>
      <w:r w:rsidRPr="00DB6E0B">
        <w:rPr>
          <w:rFonts w:asciiTheme="majorBidi" w:hAnsiTheme="majorBidi" w:cstheme="majorBidi"/>
          <w:sz w:val="28"/>
          <w:szCs w:val="28"/>
          <w:rtl/>
        </w:rPr>
        <w:t xml:space="preserve">    </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اهتم</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عبد</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القاهر</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بالتصوير</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الأدبي</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اهتماما كبيرا،</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وهو</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لم</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يقف</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عند</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الألفاظ</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وحدها</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أو</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المعاني وحدها،</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وإنما</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ربط</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بينهما</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ربطا وثيقا،</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وبذلك</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يدخل</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الجرجاني عنصرا ثالثا في</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النقد</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الأدبي</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وهو</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مراعاة</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الصورة</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الأدبية</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التي تحدث</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من</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اجتماع</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اللفظ</w:t>
      </w:r>
      <w:r w:rsidRPr="00DB6E0B">
        <w:rPr>
          <w:rFonts w:asciiTheme="majorBidi" w:hAnsiTheme="majorBidi" w:cstheme="majorBidi"/>
          <w:sz w:val="28"/>
          <w:szCs w:val="28"/>
        </w:rPr>
        <w:t xml:space="preserve"> </w:t>
      </w:r>
      <w:r w:rsidRPr="00DB6E0B">
        <w:rPr>
          <w:rFonts w:asciiTheme="majorBidi" w:hAnsiTheme="majorBidi" w:cstheme="majorBidi"/>
          <w:sz w:val="28"/>
          <w:szCs w:val="28"/>
          <w:rtl/>
        </w:rPr>
        <w:t xml:space="preserve">والمعنى، وهو بهذا يدرك بفكره الثاقب صعوبة تقسيم العمل الادبي </w:t>
      </w:r>
      <w:r>
        <w:rPr>
          <w:rFonts w:asciiTheme="majorBidi" w:hAnsiTheme="majorBidi" w:cstheme="majorBidi"/>
          <w:sz w:val="28"/>
          <w:szCs w:val="28"/>
          <w:rtl/>
        </w:rPr>
        <w:t>الى لفظ ومعنى، أو صورة وفكرة</w:t>
      </w:r>
      <w:r w:rsidRPr="00DB6E0B">
        <w:rPr>
          <w:rFonts w:asciiTheme="majorBidi" w:hAnsiTheme="majorBidi" w:cstheme="majorBidi"/>
          <w:sz w:val="28"/>
          <w:szCs w:val="28"/>
          <w:rtl/>
        </w:rPr>
        <w:t>.</w:t>
      </w:r>
      <w:r>
        <w:rPr>
          <w:rFonts w:asciiTheme="majorBidi" w:hAnsiTheme="majorBidi" w:cstheme="majorBidi" w:hint="cs"/>
          <w:sz w:val="28"/>
          <w:szCs w:val="28"/>
          <w:rtl/>
        </w:rPr>
        <w:t xml:space="preserve"> </w:t>
      </w:r>
      <w:r w:rsidRPr="00DB6E0B">
        <w:rPr>
          <w:rFonts w:asciiTheme="majorBidi" w:hAnsiTheme="majorBidi" w:cstheme="majorBidi"/>
          <w:sz w:val="28"/>
          <w:szCs w:val="28"/>
          <w:rtl/>
        </w:rPr>
        <w:t xml:space="preserve">من كل هذه القيم صاغ عبد القاهر الجرجاني فلسفته البلاغية التي جعل محورها نظريته في (النظم )، والتي ربط فيها بين (اللفظ والمعنى)، ثم بين دلالات الإسلوبية، ودلالاتها الثانوية، ثم بين معنى الألفاظ الأولى في التأليف، وبين ما تؤدي إليه من معنى ثان في المجاز، وجعل النظم وحده مظهر البلاغة، ومثار القيمة الجمالية في النص الأدبي . والذي يتضح لنا </w:t>
      </w:r>
      <w:r>
        <w:rPr>
          <w:rFonts w:asciiTheme="majorBidi" w:hAnsiTheme="majorBidi" w:cstheme="majorBidi" w:hint="cs"/>
          <w:sz w:val="28"/>
          <w:szCs w:val="28"/>
          <w:rtl/>
        </w:rPr>
        <w:t>إ</w:t>
      </w:r>
      <w:r w:rsidRPr="00DB6E0B">
        <w:rPr>
          <w:rFonts w:asciiTheme="majorBidi" w:hAnsiTheme="majorBidi" w:cstheme="majorBidi"/>
          <w:sz w:val="28"/>
          <w:szCs w:val="28"/>
          <w:rtl/>
        </w:rPr>
        <w:t>ن ما صاغه عبد القاهر في خطابه من قيم أسست لنظريته (النظم)التي تحسب له بالسبق؛ يظهر فيها تأثير أبوهلال العسكري الواضح وبالأخص في النص الذي أوضح فيه حُسن الرصف</w:t>
      </w:r>
      <w:r w:rsidRPr="00DB6E0B">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3</w:t>
      </w:r>
      <w:r w:rsidRPr="00DB6E0B">
        <w:rPr>
          <w:rFonts w:asciiTheme="majorBidi" w:hAnsiTheme="majorBidi" w:cstheme="majorBidi"/>
          <w:sz w:val="28"/>
          <w:szCs w:val="28"/>
          <w:vertAlign w:val="superscript"/>
          <w:rtl/>
        </w:rPr>
        <w:t>)</w:t>
      </w:r>
      <w:r w:rsidRPr="00DB6E0B">
        <w:rPr>
          <w:rFonts w:asciiTheme="majorBidi" w:hAnsiTheme="majorBidi" w:cstheme="majorBidi"/>
          <w:sz w:val="28"/>
          <w:szCs w:val="28"/>
          <w:rtl/>
        </w:rPr>
        <w:t>، التي يمكن عدّها واحدة من الأسس التي بنى عليها عبد القاهر نظريته في نظم الكلام .</w:t>
      </w:r>
      <w:r w:rsidRPr="00DB6E0B">
        <w:rPr>
          <w:rFonts w:asciiTheme="majorBidi" w:hAnsiTheme="majorBidi" w:cstheme="majorBidi"/>
          <w:sz w:val="28"/>
          <w:szCs w:val="28"/>
          <w:rtl/>
          <w:lang w:bidi="ar-IQ"/>
        </w:rPr>
        <w:t xml:space="preserve"> </w:t>
      </w:r>
      <w:r w:rsidRPr="00DB6E0B">
        <w:rPr>
          <w:rFonts w:asciiTheme="majorBidi" w:hAnsiTheme="majorBidi" w:cstheme="majorBidi"/>
          <w:sz w:val="28"/>
          <w:szCs w:val="28"/>
          <w:rtl/>
        </w:rPr>
        <w:t xml:space="preserve">   </w:t>
      </w:r>
    </w:p>
    <w:p w:rsidR="00492C8B" w:rsidRPr="00DB6E0B" w:rsidRDefault="00492C8B" w:rsidP="00492C8B">
      <w:pPr>
        <w:spacing w:line="360" w:lineRule="auto"/>
        <w:jc w:val="both"/>
        <w:rPr>
          <w:rFonts w:asciiTheme="majorBidi" w:hAnsiTheme="majorBidi" w:cstheme="majorBidi"/>
          <w:sz w:val="28"/>
          <w:szCs w:val="28"/>
          <w:rtl/>
        </w:rPr>
      </w:pPr>
      <w:r w:rsidRPr="00DB6E0B">
        <w:rPr>
          <w:rFonts w:asciiTheme="majorBidi" w:hAnsiTheme="majorBidi" w:cstheme="majorBidi"/>
          <w:sz w:val="28"/>
          <w:szCs w:val="28"/>
          <w:rtl/>
        </w:rPr>
        <w:t xml:space="preserve">  </w:t>
      </w:r>
      <w:r w:rsidRPr="00DB6E0B">
        <w:rPr>
          <w:rFonts w:asciiTheme="majorBidi" w:hAnsiTheme="majorBidi" w:cstheme="majorBidi"/>
          <w:sz w:val="28"/>
          <w:szCs w:val="28"/>
          <w:rtl/>
          <w:lang w:bidi="ar-IQ"/>
        </w:rPr>
        <w:t xml:space="preserve">    وبذلك</w:t>
      </w:r>
      <w:r w:rsidRPr="00DB6E0B">
        <w:rPr>
          <w:rFonts w:asciiTheme="majorBidi" w:hAnsiTheme="majorBidi" w:cstheme="majorBidi"/>
          <w:sz w:val="28"/>
          <w:szCs w:val="28"/>
          <w:rtl/>
        </w:rPr>
        <w:t xml:space="preserve"> نجد مهاد نظريتة تعود إلى جهود أبي هلال العسكري التي لم تخل من معطيات تتعلق بالتأليف والنظم، فقد تواتر فيه استعمال مصطلحات التأليف، والتركيب، والرصف، والصوغ، والسبك، والنظم، والمبنى وما شابه ذلك</w:t>
      </w:r>
      <w:r w:rsidRPr="00DB6E0B">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4</w:t>
      </w:r>
      <w:r w:rsidRPr="00DB6E0B">
        <w:rPr>
          <w:rFonts w:asciiTheme="majorBidi" w:hAnsiTheme="majorBidi" w:cstheme="majorBidi"/>
          <w:sz w:val="28"/>
          <w:szCs w:val="28"/>
          <w:vertAlign w:val="superscript"/>
          <w:rtl/>
        </w:rPr>
        <w:t>)</w:t>
      </w:r>
      <w:r w:rsidRPr="00DB6E0B">
        <w:rPr>
          <w:rFonts w:asciiTheme="majorBidi" w:hAnsiTheme="majorBidi" w:cstheme="majorBidi"/>
          <w:sz w:val="28"/>
          <w:szCs w:val="28"/>
          <w:rtl/>
        </w:rPr>
        <w:t xml:space="preserve">. </w:t>
      </w:r>
    </w:p>
    <w:p w:rsidR="00492C8B" w:rsidRDefault="00492C8B" w:rsidP="00492C8B">
      <w:pPr>
        <w:spacing w:line="360" w:lineRule="auto"/>
        <w:jc w:val="both"/>
        <w:rPr>
          <w:rFonts w:asciiTheme="majorBidi" w:hAnsiTheme="majorBidi" w:cstheme="majorBidi"/>
          <w:sz w:val="28"/>
          <w:szCs w:val="28"/>
          <w:rtl/>
        </w:rPr>
      </w:pPr>
    </w:p>
    <w:p w:rsidR="00492C8B" w:rsidRDefault="00492C8B" w:rsidP="00492C8B">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_______________________</w:t>
      </w:r>
      <w:r w:rsidRPr="00DB6E0B">
        <w:rPr>
          <w:rFonts w:asciiTheme="majorBidi" w:hAnsiTheme="majorBidi" w:cstheme="majorBidi"/>
          <w:sz w:val="28"/>
          <w:szCs w:val="28"/>
          <w:rtl/>
        </w:rPr>
        <w:t xml:space="preserve">     </w:t>
      </w:r>
    </w:p>
    <w:p w:rsidR="00492C8B" w:rsidRPr="00732EC6" w:rsidRDefault="00492C8B" w:rsidP="00492C8B">
      <w:pPr>
        <w:spacing w:line="360" w:lineRule="auto"/>
        <w:jc w:val="both"/>
        <w:rPr>
          <w:rFonts w:asciiTheme="majorBidi" w:hAnsiTheme="majorBidi" w:cstheme="majorBidi"/>
          <w:rtl/>
        </w:rPr>
      </w:pPr>
      <w:r w:rsidRPr="00732EC6">
        <w:rPr>
          <w:rFonts w:asciiTheme="majorBidi" w:hAnsiTheme="majorBidi" w:cstheme="majorBidi" w:hint="cs"/>
          <w:rtl/>
        </w:rPr>
        <w:t>(1)</w:t>
      </w:r>
      <w:r>
        <w:rPr>
          <w:rFonts w:asciiTheme="majorBidi" w:hAnsiTheme="majorBidi" w:cstheme="majorBidi" w:hint="cs"/>
          <w:rtl/>
        </w:rPr>
        <w:t xml:space="preserve"> تنظر : دلائل الإعجاز : 254. </w:t>
      </w:r>
    </w:p>
    <w:p w:rsidR="00492C8B" w:rsidRPr="00732EC6" w:rsidRDefault="00492C8B" w:rsidP="00492C8B">
      <w:pPr>
        <w:spacing w:line="360" w:lineRule="auto"/>
        <w:jc w:val="both"/>
        <w:rPr>
          <w:rFonts w:asciiTheme="majorBidi" w:hAnsiTheme="majorBidi" w:cstheme="majorBidi"/>
          <w:rtl/>
        </w:rPr>
      </w:pPr>
      <w:r w:rsidRPr="00732EC6">
        <w:rPr>
          <w:rFonts w:asciiTheme="majorBidi" w:hAnsiTheme="majorBidi" w:cstheme="majorBidi" w:hint="cs"/>
          <w:rtl/>
        </w:rPr>
        <w:t>(2)</w:t>
      </w:r>
      <w:r>
        <w:rPr>
          <w:rFonts w:asciiTheme="majorBidi" w:hAnsiTheme="majorBidi" w:cstheme="majorBidi" w:hint="cs"/>
          <w:rtl/>
        </w:rPr>
        <w:t xml:space="preserve"> م . ن : 46.</w:t>
      </w:r>
    </w:p>
    <w:p w:rsidR="00492C8B" w:rsidRPr="00732EC6" w:rsidRDefault="00492C8B" w:rsidP="00492C8B">
      <w:pPr>
        <w:spacing w:line="360" w:lineRule="auto"/>
        <w:jc w:val="both"/>
        <w:rPr>
          <w:rFonts w:asciiTheme="majorBidi" w:hAnsiTheme="majorBidi" w:cstheme="majorBidi"/>
          <w:rtl/>
        </w:rPr>
      </w:pPr>
      <w:r w:rsidRPr="00732EC6">
        <w:rPr>
          <w:rFonts w:asciiTheme="majorBidi" w:hAnsiTheme="majorBidi" w:cstheme="majorBidi" w:hint="cs"/>
          <w:rtl/>
        </w:rPr>
        <w:t>(3)</w:t>
      </w:r>
      <w:r>
        <w:rPr>
          <w:rFonts w:asciiTheme="majorBidi" w:hAnsiTheme="majorBidi" w:cstheme="majorBidi" w:hint="cs"/>
          <w:rtl/>
        </w:rPr>
        <w:t xml:space="preserve"> ينظر : كتاب الصناعتين : 147.</w:t>
      </w:r>
    </w:p>
    <w:p w:rsidR="00492C8B" w:rsidRPr="00732EC6" w:rsidRDefault="00492C8B" w:rsidP="00492C8B">
      <w:pPr>
        <w:spacing w:line="360" w:lineRule="auto"/>
        <w:jc w:val="both"/>
        <w:rPr>
          <w:rFonts w:asciiTheme="majorBidi" w:hAnsiTheme="majorBidi" w:cstheme="majorBidi"/>
          <w:rtl/>
        </w:rPr>
      </w:pPr>
      <w:r w:rsidRPr="00732EC6">
        <w:rPr>
          <w:rFonts w:asciiTheme="majorBidi" w:hAnsiTheme="majorBidi" w:cstheme="majorBidi" w:hint="cs"/>
          <w:rtl/>
        </w:rPr>
        <w:t>(4)</w:t>
      </w:r>
      <w:r>
        <w:rPr>
          <w:rFonts w:asciiTheme="majorBidi" w:hAnsiTheme="majorBidi" w:cstheme="majorBidi" w:hint="cs"/>
          <w:sz w:val="28"/>
          <w:szCs w:val="28"/>
          <w:rtl/>
        </w:rPr>
        <w:t xml:space="preserve"> </w:t>
      </w:r>
      <w:r w:rsidRPr="00732EC6">
        <w:rPr>
          <w:rFonts w:asciiTheme="majorBidi" w:hAnsiTheme="majorBidi" w:cstheme="majorBidi" w:hint="cs"/>
          <w:rtl/>
        </w:rPr>
        <w:t xml:space="preserve">ينظر: م . ن : 7 ، 61، 63، 64، 147، 167، 177. </w:t>
      </w:r>
    </w:p>
    <w:p w:rsidR="00492C8B" w:rsidRPr="00732EC6" w:rsidRDefault="00492C8B" w:rsidP="00492C8B">
      <w:pPr>
        <w:rPr>
          <w:rFonts w:asciiTheme="majorBidi" w:hAnsiTheme="majorBidi" w:cstheme="majorBidi"/>
          <w:rtl/>
        </w:rPr>
      </w:pPr>
      <w:r>
        <w:rPr>
          <w:rFonts w:asciiTheme="majorBidi" w:hAnsiTheme="majorBidi" w:cstheme="majorBidi" w:hint="cs"/>
          <w:rtl/>
        </w:rPr>
        <w:t xml:space="preserve"> </w:t>
      </w:r>
    </w:p>
    <w:p w:rsidR="00492C8B" w:rsidRPr="00DB6E0B" w:rsidRDefault="00492C8B" w:rsidP="00492C8B">
      <w:pPr>
        <w:spacing w:line="360" w:lineRule="auto"/>
        <w:jc w:val="both"/>
        <w:rPr>
          <w:rFonts w:asciiTheme="majorBidi" w:hAnsiTheme="majorBidi" w:cstheme="majorBidi"/>
          <w:sz w:val="28"/>
          <w:szCs w:val="28"/>
          <w:rtl/>
        </w:rPr>
      </w:pPr>
      <w:r w:rsidRPr="00DB6E0B">
        <w:rPr>
          <w:rFonts w:asciiTheme="majorBidi" w:hAnsiTheme="majorBidi" w:cstheme="majorBidi"/>
          <w:sz w:val="28"/>
          <w:szCs w:val="28"/>
          <w:rtl/>
        </w:rPr>
        <w:t>وطبيعة التأليف ترتبط بأجناس الكلام وجميعها في رأي العسكري يحتاج إلى حسن التأليف الذي يزيد المعنى وضوحا وشرفا، أما سوء التأليف ورداءة الرصف والتركيب فإنها تؤدي إلى التعمية</w:t>
      </w:r>
      <w:r>
        <w:rPr>
          <w:rFonts w:asciiTheme="majorBidi" w:hAnsiTheme="majorBidi" w:cstheme="majorBidi" w:hint="cs"/>
          <w:sz w:val="28"/>
          <w:szCs w:val="28"/>
          <w:vertAlign w:val="superscript"/>
          <w:rtl/>
        </w:rPr>
        <w:t>(1)</w:t>
      </w:r>
      <w:r>
        <w:rPr>
          <w:rFonts w:asciiTheme="majorBidi" w:hAnsiTheme="majorBidi" w:cstheme="majorBidi" w:hint="cs"/>
          <w:sz w:val="28"/>
          <w:szCs w:val="28"/>
          <w:rtl/>
        </w:rPr>
        <w:t xml:space="preserve">، </w:t>
      </w:r>
      <w:r w:rsidRPr="00DB6E0B">
        <w:rPr>
          <w:rFonts w:asciiTheme="majorBidi" w:hAnsiTheme="majorBidi" w:cstheme="majorBidi"/>
          <w:sz w:val="28"/>
          <w:szCs w:val="28"/>
          <w:rtl/>
        </w:rPr>
        <w:t xml:space="preserve">والتأكيد هنا على أن الاسلوب لا ينفصل عن (النظم)؛ لأن وضع الألفاظ في موضعها الصحيحة من شأنه أن يحقق المعنى الشعري أو النثري المؤثر في نفس سامعه، فالأهمية تكمن في دلالة اللفظ وإدائه لمعناه، ولا شيء فيها للفظ بذاته أي من حيث هي (حروف)و(أصوات)، وتحدد قيمة اللفظ أو قيمة معناه بمقدار ما يوحي به من المعنى، ويحدد هذه القيمة، ويزيد في استحسانها واستهجانها عند المتلقي، معرض سياقها الذي يتكشف بانضمام اللفظ إلى اللفظ؛ لأن " المعاني مشتركة بين العقلاء فربما وقع المعنى الجيد للسوقي، والنبطي، والزنجي، وإنما تتفاضل الناس في الألفاظ، ووصفها، وتأليفها، ونظمها" </w:t>
      </w:r>
      <w:r w:rsidRPr="00DB6E0B">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2</w:t>
      </w:r>
      <w:r w:rsidRPr="00DB6E0B">
        <w:rPr>
          <w:rFonts w:asciiTheme="majorBidi" w:hAnsiTheme="majorBidi" w:cstheme="majorBidi"/>
          <w:sz w:val="28"/>
          <w:szCs w:val="28"/>
          <w:vertAlign w:val="superscript"/>
          <w:rtl/>
        </w:rPr>
        <w:t>)</w:t>
      </w:r>
      <w:r w:rsidRPr="00DB6E0B">
        <w:rPr>
          <w:rFonts w:asciiTheme="majorBidi" w:hAnsiTheme="majorBidi" w:cstheme="majorBidi"/>
          <w:sz w:val="28"/>
          <w:szCs w:val="28"/>
          <w:rtl/>
        </w:rPr>
        <w:t xml:space="preserve"> .</w:t>
      </w:r>
    </w:p>
    <w:p w:rsidR="00492C8B" w:rsidRPr="00DB6E0B" w:rsidRDefault="00492C8B" w:rsidP="00492C8B">
      <w:pPr>
        <w:spacing w:line="360" w:lineRule="auto"/>
        <w:jc w:val="both"/>
        <w:rPr>
          <w:rFonts w:asciiTheme="majorBidi" w:hAnsiTheme="majorBidi" w:cstheme="majorBidi"/>
          <w:sz w:val="28"/>
          <w:szCs w:val="28"/>
          <w:rtl/>
        </w:rPr>
      </w:pPr>
      <w:r w:rsidRPr="00DB6E0B">
        <w:rPr>
          <w:rFonts w:asciiTheme="majorBidi" w:hAnsiTheme="majorBidi" w:cstheme="majorBidi"/>
          <w:sz w:val="28"/>
          <w:szCs w:val="28"/>
          <w:rtl/>
        </w:rPr>
        <w:t xml:space="preserve">      </w:t>
      </w:r>
      <w:r>
        <w:rPr>
          <w:rFonts w:asciiTheme="majorBidi" w:hAnsiTheme="majorBidi" w:cstheme="majorBidi" w:hint="cs"/>
          <w:sz w:val="28"/>
          <w:szCs w:val="28"/>
          <w:rtl/>
        </w:rPr>
        <w:t>أ</w:t>
      </w:r>
      <w:r w:rsidRPr="00DB6E0B">
        <w:rPr>
          <w:rFonts w:asciiTheme="majorBidi" w:hAnsiTheme="majorBidi" w:cstheme="majorBidi"/>
          <w:sz w:val="28"/>
          <w:szCs w:val="28"/>
          <w:rtl/>
        </w:rPr>
        <w:t xml:space="preserve">خلص من ذلك أن النص الأدبي في رأي العسكري (صياغة، وتشكيل) قبل أن يكون موقفا، فالقيم الجمالية التي ينطوي عليها، لا تتحقق فقط بمضامينه، بل من طريقة تشكيلها بألفاظ مناسبة، وهذا ما وضعه الجرجاني في منحى نظري أشد وضوحا، وذهب به مذهبا منظما تؤدي أوائله إلى أواخره على نحو منهجي جديد، هو ما عرفناه عنده ﺑ(النظم).من دون أن نتطرق إلى أوجه الخلاف، والإختلاف بينهما في غايات النظم ومراميه. وهذا موضوع آخر لا يدخل في هدف هذا البحث.  </w:t>
      </w:r>
    </w:p>
    <w:p w:rsidR="00492C8B" w:rsidRPr="00DB6E0B" w:rsidRDefault="00492C8B" w:rsidP="00492C8B">
      <w:pPr>
        <w:spacing w:line="360" w:lineRule="auto"/>
        <w:jc w:val="both"/>
        <w:rPr>
          <w:rFonts w:asciiTheme="majorBidi" w:hAnsiTheme="majorBidi" w:cstheme="majorBidi"/>
          <w:sz w:val="28"/>
          <w:szCs w:val="28"/>
          <w:rtl/>
        </w:rPr>
      </w:pPr>
      <w:r w:rsidRPr="00DB6E0B">
        <w:rPr>
          <w:rFonts w:asciiTheme="majorBidi" w:hAnsiTheme="majorBidi" w:cstheme="majorBidi"/>
          <w:sz w:val="28"/>
          <w:szCs w:val="28"/>
          <w:rtl/>
        </w:rPr>
        <w:t xml:space="preserve">     أحتفى عبد القاهر الجرجاني ﺑ(زيادة المعنى ) أيما اهتمام ، واتخذ منه معيارا للمفاضلة بين كلام وكلام في كثير من المواضع . منها ما جاء اثناء بيانه لدقائق التشبيه المركب ، قال :" إن قوله : </w:t>
      </w:r>
    </w:p>
    <w:p w:rsidR="00492C8B" w:rsidRPr="009807DA" w:rsidRDefault="00492C8B" w:rsidP="00492C8B">
      <w:pPr>
        <w:spacing w:line="360" w:lineRule="auto"/>
        <w:jc w:val="both"/>
        <w:rPr>
          <w:rFonts w:asciiTheme="majorBidi" w:hAnsiTheme="majorBidi" w:cstheme="majorBidi"/>
          <w:b/>
          <w:bCs/>
          <w:sz w:val="28"/>
          <w:szCs w:val="28"/>
          <w:rtl/>
        </w:rPr>
      </w:pPr>
      <w:r w:rsidRPr="009807DA">
        <w:rPr>
          <w:rFonts w:asciiTheme="majorBidi" w:hAnsiTheme="majorBidi" w:cstheme="majorBidi"/>
          <w:b/>
          <w:bCs/>
          <w:sz w:val="28"/>
          <w:szCs w:val="28"/>
          <w:rtl/>
        </w:rPr>
        <w:t xml:space="preserve">     </w:t>
      </w:r>
      <w:r w:rsidRPr="009807DA">
        <w:rPr>
          <w:rFonts w:asciiTheme="majorBidi" w:hAnsiTheme="majorBidi" w:cstheme="majorBidi" w:hint="cs"/>
          <w:b/>
          <w:bCs/>
          <w:sz w:val="28"/>
          <w:szCs w:val="28"/>
          <w:rtl/>
        </w:rPr>
        <w:t xml:space="preserve">        </w:t>
      </w:r>
      <w:r w:rsidRPr="009807DA">
        <w:rPr>
          <w:rFonts w:asciiTheme="majorBidi" w:hAnsiTheme="majorBidi" w:cstheme="majorBidi"/>
          <w:b/>
          <w:bCs/>
          <w:sz w:val="28"/>
          <w:szCs w:val="28"/>
          <w:rtl/>
        </w:rPr>
        <w:t xml:space="preserve">دون التعانق ناحلين كشكلتي   نصب أدقها وضم الشاكــــل  </w:t>
      </w:r>
    </w:p>
    <w:p w:rsidR="00492C8B" w:rsidRPr="00DB6E0B" w:rsidRDefault="00492C8B" w:rsidP="00492C8B">
      <w:pPr>
        <w:spacing w:line="360" w:lineRule="auto"/>
        <w:jc w:val="both"/>
        <w:rPr>
          <w:rFonts w:asciiTheme="majorBidi" w:hAnsiTheme="majorBidi" w:cstheme="majorBidi"/>
          <w:sz w:val="28"/>
          <w:szCs w:val="28"/>
          <w:rtl/>
        </w:rPr>
      </w:pPr>
      <w:r w:rsidRPr="00DB6E0B">
        <w:rPr>
          <w:rFonts w:asciiTheme="majorBidi" w:hAnsiTheme="majorBidi" w:cstheme="majorBidi"/>
          <w:sz w:val="28"/>
          <w:szCs w:val="28"/>
          <w:rtl/>
        </w:rPr>
        <w:t xml:space="preserve">لا يكون كقوله : </w:t>
      </w:r>
    </w:p>
    <w:p w:rsidR="00492C8B" w:rsidRPr="009807DA" w:rsidRDefault="00492C8B" w:rsidP="00492C8B">
      <w:pPr>
        <w:spacing w:line="360" w:lineRule="auto"/>
        <w:jc w:val="both"/>
        <w:rPr>
          <w:rFonts w:asciiTheme="majorBidi" w:hAnsiTheme="majorBidi" w:cstheme="majorBidi"/>
          <w:b/>
          <w:bCs/>
          <w:sz w:val="28"/>
          <w:szCs w:val="28"/>
          <w:rtl/>
        </w:rPr>
      </w:pPr>
      <w:r w:rsidRPr="00DB6E0B">
        <w:rPr>
          <w:rFonts w:asciiTheme="majorBidi" w:hAnsiTheme="majorBidi" w:cstheme="majorBidi"/>
          <w:sz w:val="28"/>
          <w:szCs w:val="28"/>
          <w:rtl/>
        </w:rPr>
        <w:t xml:space="preserve">   </w:t>
      </w:r>
      <w:r>
        <w:rPr>
          <w:rFonts w:asciiTheme="majorBidi" w:hAnsiTheme="majorBidi" w:cstheme="majorBidi" w:hint="cs"/>
          <w:sz w:val="28"/>
          <w:szCs w:val="28"/>
          <w:rtl/>
        </w:rPr>
        <w:t xml:space="preserve">         </w:t>
      </w:r>
      <w:r w:rsidRPr="009807DA">
        <w:rPr>
          <w:rFonts w:asciiTheme="majorBidi" w:hAnsiTheme="majorBidi" w:cstheme="majorBidi"/>
          <w:b/>
          <w:bCs/>
          <w:sz w:val="28"/>
          <w:szCs w:val="28"/>
          <w:rtl/>
        </w:rPr>
        <w:t xml:space="preserve"> إني رأيتك في نومي تعانقني     كما تعانق لام الكاتب الألفا </w:t>
      </w:r>
    </w:p>
    <w:p w:rsidR="00492C8B" w:rsidRDefault="00492C8B" w:rsidP="00492C8B">
      <w:pPr>
        <w:spacing w:line="360" w:lineRule="auto"/>
        <w:jc w:val="both"/>
        <w:rPr>
          <w:rFonts w:asciiTheme="majorBidi" w:hAnsiTheme="majorBidi" w:cstheme="majorBidi"/>
          <w:sz w:val="28"/>
          <w:szCs w:val="28"/>
          <w:rtl/>
        </w:rPr>
      </w:pPr>
      <w:r w:rsidRPr="00DB6E0B">
        <w:rPr>
          <w:rFonts w:asciiTheme="majorBidi" w:hAnsiTheme="majorBidi" w:cstheme="majorBidi"/>
          <w:sz w:val="28"/>
          <w:szCs w:val="28"/>
          <w:rtl/>
        </w:rPr>
        <w:t>فإن هذا قد أدى إليك شكلا مخصوصا لا يتصور في كل واحد</w:t>
      </w:r>
      <w:r>
        <w:rPr>
          <w:rFonts w:asciiTheme="majorBidi" w:hAnsiTheme="majorBidi" w:cstheme="majorBidi"/>
          <w:sz w:val="28"/>
          <w:szCs w:val="28"/>
          <w:rtl/>
        </w:rPr>
        <w:t xml:space="preserve"> من المذكورين على الأنفراد بوجه</w:t>
      </w:r>
      <w:r w:rsidRPr="00DB6E0B">
        <w:rPr>
          <w:rFonts w:asciiTheme="majorBidi" w:hAnsiTheme="majorBidi" w:cstheme="majorBidi"/>
          <w:sz w:val="28"/>
          <w:szCs w:val="28"/>
          <w:rtl/>
        </w:rPr>
        <w:t xml:space="preserve">، </w:t>
      </w:r>
    </w:p>
    <w:p w:rsidR="00492C8B" w:rsidRDefault="00492C8B" w:rsidP="00492C8B">
      <w:pPr>
        <w:spacing w:line="360" w:lineRule="auto"/>
        <w:jc w:val="both"/>
        <w:rPr>
          <w:rFonts w:asciiTheme="majorBidi" w:hAnsiTheme="majorBidi" w:cstheme="majorBidi"/>
          <w:sz w:val="28"/>
          <w:szCs w:val="28"/>
          <w:rtl/>
        </w:rPr>
      </w:pPr>
      <w:r>
        <w:rPr>
          <w:rFonts w:asciiTheme="majorBidi" w:hAnsiTheme="majorBidi" w:cstheme="majorBidi"/>
          <w:sz w:val="28"/>
          <w:szCs w:val="28"/>
          <w:rtl/>
        </w:rPr>
        <w:t>وصورة لا تكون مع التفريق</w:t>
      </w:r>
      <w:r w:rsidRPr="00DB6E0B">
        <w:rPr>
          <w:rFonts w:asciiTheme="majorBidi" w:hAnsiTheme="majorBidi" w:cstheme="majorBidi"/>
          <w:sz w:val="28"/>
          <w:szCs w:val="28"/>
          <w:rtl/>
        </w:rPr>
        <w:t xml:space="preserve">، وأما المتنبي فأراك الشيئين في </w:t>
      </w:r>
      <w:r>
        <w:rPr>
          <w:rFonts w:asciiTheme="majorBidi" w:hAnsiTheme="majorBidi" w:cstheme="majorBidi"/>
          <w:sz w:val="28"/>
          <w:szCs w:val="28"/>
          <w:rtl/>
        </w:rPr>
        <w:t>مكان واحد، وشدد في القرب بينهما</w:t>
      </w:r>
      <w:r w:rsidRPr="00DB6E0B">
        <w:rPr>
          <w:rFonts w:asciiTheme="majorBidi" w:hAnsiTheme="majorBidi" w:cstheme="majorBidi"/>
          <w:sz w:val="28"/>
          <w:szCs w:val="28"/>
          <w:rtl/>
        </w:rPr>
        <w:t>، وذاك أنه لم يعرض لهيئة العناق ومخالفتها صورة الافتراق، وإنما عمد إلى المبالغة في ف</w:t>
      </w:r>
      <w:r>
        <w:rPr>
          <w:rFonts w:asciiTheme="majorBidi" w:hAnsiTheme="majorBidi" w:cstheme="majorBidi" w:hint="cs"/>
          <w:sz w:val="28"/>
          <w:szCs w:val="28"/>
          <w:rtl/>
        </w:rPr>
        <w:t>ـ</w:t>
      </w:r>
      <w:r w:rsidRPr="00DB6E0B">
        <w:rPr>
          <w:rFonts w:asciiTheme="majorBidi" w:hAnsiTheme="majorBidi" w:cstheme="majorBidi"/>
          <w:sz w:val="28"/>
          <w:szCs w:val="28"/>
          <w:rtl/>
        </w:rPr>
        <w:t>رط الن</w:t>
      </w:r>
      <w:r>
        <w:rPr>
          <w:rFonts w:asciiTheme="majorBidi" w:hAnsiTheme="majorBidi" w:cstheme="majorBidi" w:hint="cs"/>
          <w:sz w:val="28"/>
          <w:szCs w:val="28"/>
          <w:rtl/>
        </w:rPr>
        <w:t>ـ</w:t>
      </w:r>
      <w:r w:rsidRPr="00DB6E0B">
        <w:rPr>
          <w:rFonts w:asciiTheme="majorBidi" w:hAnsiTheme="majorBidi" w:cstheme="majorBidi"/>
          <w:sz w:val="28"/>
          <w:szCs w:val="28"/>
          <w:rtl/>
        </w:rPr>
        <w:t>حول ... والاول لم يع</w:t>
      </w:r>
      <w:r>
        <w:rPr>
          <w:rFonts w:asciiTheme="majorBidi" w:hAnsiTheme="majorBidi" w:cstheme="majorBidi" w:hint="cs"/>
          <w:sz w:val="28"/>
          <w:szCs w:val="28"/>
          <w:rtl/>
        </w:rPr>
        <w:t>ـ</w:t>
      </w:r>
      <w:r w:rsidRPr="00DB6E0B">
        <w:rPr>
          <w:rFonts w:asciiTheme="majorBidi" w:hAnsiTheme="majorBidi" w:cstheme="majorBidi"/>
          <w:sz w:val="28"/>
          <w:szCs w:val="28"/>
          <w:rtl/>
        </w:rPr>
        <w:t>ن بحدي</w:t>
      </w:r>
      <w:r>
        <w:rPr>
          <w:rFonts w:asciiTheme="majorBidi" w:hAnsiTheme="majorBidi" w:cstheme="majorBidi" w:hint="cs"/>
          <w:sz w:val="28"/>
          <w:szCs w:val="28"/>
          <w:rtl/>
        </w:rPr>
        <w:t>ـ</w:t>
      </w:r>
      <w:r w:rsidRPr="00DB6E0B">
        <w:rPr>
          <w:rFonts w:asciiTheme="majorBidi" w:hAnsiTheme="majorBidi" w:cstheme="majorBidi"/>
          <w:sz w:val="28"/>
          <w:szCs w:val="28"/>
          <w:rtl/>
        </w:rPr>
        <w:t>ث الدق</w:t>
      </w:r>
      <w:r>
        <w:rPr>
          <w:rFonts w:asciiTheme="majorBidi" w:hAnsiTheme="majorBidi" w:cstheme="majorBidi" w:hint="cs"/>
          <w:sz w:val="28"/>
          <w:szCs w:val="28"/>
          <w:rtl/>
        </w:rPr>
        <w:t>ـ</w:t>
      </w:r>
      <w:r w:rsidRPr="00DB6E0B">
        <w:rPr>
          <w:rFonts w:asciiTheme="majorBidi" w:hAnsiTheme="majorBidi" w:cstheme="majorBidi"/>
          <w:sz w:val="28"/>
          <w:szCs w:val="28"/>
          <w:rtl/>
        </w:rPr>
        <w:t>ة والنحول وإن</w:t>
      </w:r>
      <w:r>
        <w:rPr>
          <w:rFonts w:asciiTheme="majorBidi" w:hAnsiTheme="majorBidi" w:cstheme="majorBidi" w:hint="cs"/>
          <w:sz w:val="28"/>
          <w:szCs w:val="28"/>
          <w:rtl/>
        </w:rPr>
        <w:t>ـ</w:t>
      </w:r>
      <w:r w:rsidRPr="00DB6E0B">
        <w:rPr>
          <w:rFonts w:asciiTheme="majorBidi" w:hAnsiTheme="majorBidi" w:cstheme="majorBidi"/>
          <w:sz w:val="28"/>
          <w:szCs w:val="28"/>
          <w:rtl/>
        </w:rPr>
        <w:t xml:space="preserve">ما عني بأمر الهيئة التي تحصل في </w:t>
      </w:r>
      <w:r>
        <w:rPr>
          <w:rFonts w:asciiTheme="majorBidi" w:hAnsiTheme="majorBidi" w:cstheme="majorBidi" w:hint="cs"/>
          <w:sz w:val="28"/>
          <w:szCs w:val="28"/>
          <w:rtl/>
        </w:rPr>
        <w:t xml:space="preserve"> </w:t>
      </w:r>
    </w:p>
    <w:p w:rsidR="00492C8B" w:rsidRDefault="00492C8B" w:rsidP="00492C8B">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_____________________</w:t>
      </w:r>
    </w:p>
    <w:p w:rsidR="00492C8B" w:rsidRPr="009807DA" w:rsidRDefault="00492C8B" w:rsidP="00492C8B">
      <w:pPr>
        <w:spacing w:line="360" w:lineRule="auto"/>
        <w:jc w:val="both"/>
        <w:rPr>
          <w:rFonts w:asciiTheme="majorBidi" w:hAnsiTheme="majorBidi" w:cstheme="majorBidi"/>
          <w:rtl/>
        </w:rPr>
      </w:pPr>
      <w:r w:rsidRPr="009807DA">
        <w:rPr>
          <w:rFonts w:asciiTheme="majorBidi" w:hAnsiTheme="majorBidi" w:cstheme="majorBidi" w:hint="cs"/>
          <w:rtl/>
        </w:rPr>
        <w:t>(1)</w:t>
      </w:r>
      <w:r>
        <w:rPr>
          <w:rFonts w:asciiTheme="majorBidi" w:hAnsiTheme="majorBidi" w:cstheme="majorBidi" w:hint="cs"/>
          <w:rtl/>
        </w:rPr>
        <w:t xml:space="preserve"> ينظر: كتاب الصناعتين : 138، 147. </w:t>
      </w:r>
    </w:p>
    <w:p w:rsidR="00492C8B" w:rsidRPr="009807DA" w:rsidRDefault="00492C8B" w:rsidP="00492C8B">
      <w:pPr>
        <w:spacing w:line="360" w:lineRule="auto"/>
        <w:jc w:val="both"/>
        <w:rPr>
          <w:rFonts w:asciiTheme="majorBidi" w:hAnsiTheme="majorBidi" w:cstheme="majorBidi"/>
          <w:rtl/>
        </w:rPr>
      </w:pPr>
      <w:r w:rsidRPr="009807DA">
        <w:rPr>
          <w:rFonts w:asciiTheme="majorBidi" w:hAnsiTheme="majorBidi" w:cstheme="majorBidi" w:hint="cs"/>
          <w:rtl/>
        </w:rPr>
        <w:t>(2)</w:t>
      </w:r>
      <w:r>
        <w:rPr>
          <w:rFonts w:asciiTheme="majorBidi" w:hAnsiTheme="majorBidi" w:cstheme="majorBidi" w:hint="cs"/>
          <w:rtl/>
        </w:rPr>
        <w:t xml:space="preserve"> م . ن : 177.</w:t>
      </w:r>
    </w:p>
    <w:p w:rsidR="00492C8B" w:rsidRDefault="00492C8B" w:rsidP="00492C8B">
      <w:pPr>
        <w:spacing w:line="360" w:lineRule="auto"/>
        <w:jc w:val="both"/>
        <w:rPr>
          <w:rFonts w:asciiTheme="majorBidi" w:hAnsiTheme="majorBidi" w:cstheme="majorBidi"/>
          <w:sz w:val="28"/>
          <w:szCs w:val="28"/>
          <w:rtl/>
        </w:rPr>
      </w:pPr>
      <w:r>
        <w:rPr>
          <w:rFonts w:asciiTheme="majorBidi" w:hAnsiTheme="majorBidi" w:cstheme="majorBidi" w:hint="cs"/>
          <w:rtl/>
        </w:rPr>
        <w:t xml:space="preserve"> </w:t>
      </w:r>
    </w:p>
    <w:p w:rsidR="00492C8B" w:rsidRPr="00DB6E0B" w:rsidRDefault="00492C8B" w:rsidP="00492C8B">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العناق</w:t>
      </w:r>
      <w:r w:rsidRPr="00DB6E0B">
        <w:rPr>
          <w:rFonts w:asciiTheme="majorBidi" w:hAnsiTheme="majorBidi" w:cstheme="majorBidi"/>
          <w:sz w:val="28"/>
          <w:szCs w:val="28"/>
          <w:rtl/>
        </w:rPr>
        <w:t xml:space="preserve"> خاصة من انعطاف أحد الشكلين على صاحبه </w:t>
      </w:r>
      <w:r>
        <w:rPr>
          <w:rFonts w:asciiTheme="majorBidi" w:hAnsiTheme="majorBidi" w:cstheme="majorBidi"/>
          <w:sz w:val="28"/>
          <w:szCs w:val="28"/>
          <w:rtl/>
        </w:rPr>
        <w:t>... وأجاد وأصاب البه أحسن إصابة</w:t>
      </w:r>
      <w:r w:rsidRPr="00DB6E0B">
        <w:rPr>
          <w:rFonts w:asciiTheme="majorBidi" w:hAnsiTheme="majorBidi" w:cstheme="majorBidi"/>
          <w:sz w:val="28"/>
          <w:szCs w:val="28"/>
          <w:rtl/>
        </w:rPr>
        <w:t xml:space="preserve">؛ لأن خطي الام والألف في (لا) ترى رأسيهما في جهتين وتراهما وقد تماسا من الوسط ... ولئن كان المتنبي قد زاد على الأول فليس تلك الزيادة من حيث وضع الشبه على تركيب شكلين ، ولكن من جهة أخرى، وهي الأغراق في الوصف بالنحول ،وجمع لك للخليلين معا ، ثم اصابة مثال له من الخط " </w:t>
      </w:r>
      <w:r w:rsidRPr="00DB6E0B">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1</w:t>
      </w:r>
      <w:r w:rsidRPr="00DB6E0B">
        <w:rPr>
          <w:rFonts w:asciiTheme="majorBidi" w:hAnsiTheme="majorBidi" w:cstheme="majorBidi"/>
          <w:sz w:val="28"/>
          <w:szCs w:val="28"/>
          <w:vertAlign w:val="superscript"/>
          <w:rtl/>
        </w:rPr>
        <w:t>)</w:t>
      </w:r>
      <w:r w:rsidRPr="008157A1">
        <w:rPr>
          <w:rFonts w:asciiTheme="majorBidi" w:hAnsiTheme="majorBidi" w:cstheme="majorBidi" w:hint="cs"/>
          <w:sz w:val="28"/>
          <w:szCs w:val="28"/>
          <w:rtl/>
        </w:rPr>
        <w:t>،</w:t>
      </w:r>
      <w:r w:rsidRPr="00DB6E0B">
        <w:rPr>
          <w:rFonts w:asciiTheme="majorBidi" w:hAnsiTheme="majorBidi" w:cstheme="majorBidi"/>
          <w:sz w:val="28"/>
          <w:szCs w:val="28"/>
          <w:rtl/>
        </w:rPr>
        <w:t xml:space="preserve"> ويتضح من هذه المقارنة مقدار ما في البيتين من زيادة في المعنى، لذلك فضل البيت الثاني على الأول لما في الثاني من استقصاء للمعنى والوصف ليس في الأول؛ لذلك يعمد الجرجاني على ترسيخ مقياس (زيادة المعنى )، وبيان ما له من أهمية جمالية في كثير من  أساليب الأداء .</w:t>
      </w:r>
    </w:p>
    <w:p w:rsidR="00492C8B" w:rsidRPr="00DB6E0B" w:rsidRDefault="00492C8B" w:rsidP="00492C8B">
      <w:pPr>
        <w:spacing w:line="360" w:lineRule="auto"/>
        <w:jc w:val="both"/>
        <w:rPr>
          <w:rFonts w:asciiTheme="majorBidi" w:hAnsiTheme="majorBidi" w:cstheme="majorBidi"/>
          <w:sz w:val="28"/>
          <w:szCs w:val="28"/>
          <w:rtl/>
        </w:rPr>
      </w:pPr>
      <w:r w:rsidRPr="00DB6E0B">
        <w:rPr>
          <w:rFonts w:asciiTheme="majorBidi" w:hAnsiTheme="majorBidi" w:cstheme="majorBidi"/>
          <w:sz w:val="28"/>
          <w:szCs w:val="28"/>
          <w:rtl/>
        </w:rPr>
        <w:t xml:space="preserve">      ولا يخفى ما في هذا الخطاب من صدى لجهود أبي هلال العسكري في هذا المضمار إذ أولى زيادة المعنى اهتماما خاصا، وعبر عنه ﺑ (الغلو) وهو " تجاوز حد المعنى والإرتفاع فيه إلى غاية لا يكاد يبلغها " </w:t>
      </w:r>
      <w:r w:rsidRPr="00DB6E0B">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2</w:t>
      </w:r>
      <w:r w:rsidRPr="00DB6E0B">
        <w:rPr>
          <w:rFonts w:asciiTheme="majorBidi" w:hAnsiTheme="majorBidi" w:cstheme="majorBidi"/>
          <w:sz w:val="28"/>
          <w:szCs w:val="28"/>
          <w:vertAlign w:val="superscript"/>
          <w:rtl/>
        </w:rPr>
        <w:t>)</w:t>
      </w:r>
      <w:r w:rsidRPr="00DB6E0B">
        <w:rPr>
          <w:rFonts w:asciiTheme="majorBidi" w:hAnsiTheme="majorBidi" w:cstheme="majorBidi"/>
          <w:sz w:val="28"/>
          <w:szCs w:val="28"/>
          <w:rtl/>
        </w:rPr>
        <w:t>، وهذه الزيادة، نشطت نشاطا</w:t>
      </w:r>
      <w:r>
        <w:rPr>
          <w:rFonts w:asciiTheme="majorBidi" w:hAnsiTheme="majorBidi" w:cstheme="majorBidi"/>
          <w:sz w:val="28"/>
          <w:szCs w:val="28"/>
          <w:rtl/>
        </w:rPr>
        <w:t xml:space="preserve"> منقطع النظير في العصرين الأموي</w:t>
      </w:r>
      <w:r>
        <w:rPr>
          <w:rFonts w:asciiTheme="majorBidi" w:hAnsiTheme="majorBidi" w:cstheme="majorBidi" w:hint="cs"/>
          <w:sz w:val="28"/>
          <w:szCs w:val="28"/>
          <w:rtl/>
        </w:rPr>
        <w:t xml:space="preserve"> </w:t>
      </w:r>
      <w:r w:rsidRPr="00DB6E0B">
        <w:rPr>
          <w:rFonts w:asciiTheme="majorBidi" w:hAnsiTheme="majorBidi" w:cstheme="majorBidi"/>
          <w:sz w:val="28"/>
          <w:szCs w:val="28"/>
          <w:rtl/>
        </w:rPr>
        <w:t>والعباسي، ويخبرنا العسكري  بأن الممدوحين كانوا يطالبون الأدباء بذلك، والشعراء كانوا يتنافسون على ذلك، ويطبقون معيار (زيادة المعنى ) نصا وروحا</w:t>
      </w:r>
      <w:r w:rsidRPr="00DB6E0B">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3</w:t>
      </w:r>
      <w:r w:rsidRPr="00DB6E0B">
        <w:rPr>
          <w:rFonts w:asciiTheme="majorBidi" w:hAnsiTheme="majorBidi" w:cstheme="majorBidi"/>
          <w:sz w:val="28"/>
          <w:szCs w:val="28"/>
          <w:vertAlign w:val="superscript"/>
          <w:rtl/>
        </w:rPr>
        <w:t>)</w:t>
      </w:r>
      <w:r w:rsidRPr="00DB6E0B">
        <w:rPr>
          <w:rFonts w:asciiTheme="majorBidi" w:hAnsiTheme="majorBidi" w:cstheme="majorBidi"/>
          <w:sz w:val="28"/>
          <w:szCs w:val="28"/>
          <w:rtl/>
        </w:rPr>
        <w:t xml:space="preserve">، ومن هذا نستنتج  أن ما ورد عند أبي هلال العسكري كان واسطة لمن أتى بعده ، بوصفه ناقلا لكثير من آرائهم.     </w:t>
      </w:r>
    </w:p>
    <w:p w:rsidR="00492C8B" w:rsidRPr="00DB6E0B" w:rsidRDefault="00492C8B" w:rsidP="00492C8B">
      <w:pPr>
        <w:spacing w:line="360" w:lineRule="auto"/>
        <w:jc w:val="both"/>
        <w:rPr>
          <w:rFonts w:asciiTheme="majorBidi" w:hAnsiTheme="majorBidi" w:cstheme="majorBidi"/>
          <w:sz w:val="28"/>
          <w:szCs w:val="28"/>
          <w:rtl/>
        </w:rPr>
      </w:pPr>
      <w:r w:rsidRPr="00DB6E0B">
        <w:rPr>
          <w:rFonts w:asciiTheme="majorBidi" w:hAnsiTheme="majorBidi" w:cstheme="majorBidi"/>
          <w:sz w:val="28"/>
          <w:szCs w:val="28"/>
          <w:rtl/>
        </w:rPr>
        <w:t xml:space="preserve">        يؤسس عبد القاهر الجرجاني بهذه المزية (زيادة المعنى) رأيا مفاده انكار أن يكون الكلام الأدبي أدبيا حتى يشتمل على مزية فنية أو نكتة بلاغية، يتعدى بها مستوى إيصال المعنى إلى مستوى الحسن البلاغي، وهذا التجاوز على مستويات متفاوتة، ودرجات ونسب مختلفة، على أساسها يمكن تفضيل كلام على آخر، وذلك بما يمتلكه كل كلام من مزايا وخصائص، من حيث الكم والكيف </w:t>
      </w:r>
      <w:r w:rsidRPr="00DB6E0B">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4</w:t>
      </w:r>
      <w:r w:rsidRPr="00DB6E0B">
        <w:rPr>
          <w:rFonts w:asciiTheme="majorBidi" w:hAnsiTheme="majorBidi" w:cstheme="majorBidi"/>
          <w:sz w:val="28"/>
          <w:szCs w:val="28"/>
          <w:vertAlign w:val="superscript"/>
          <w:rtl/>
        </w:rPr>
        <w:t>)</w:t>
      </w:r>
      <w:r w:rsidRPr="00DB6E0B">
        <w:rPr>
          <w:rFonts w:asciiTheme="majorBidi" w:hAnsiTheme="majorBidi" w:cstheme="majorBidi"/>
          <w:sz w:val="28"/>
          <w:szCs w:val="28"/>
          <w:rtl/>
        </w:rPr>
        <w:t>.</w:t>
      </w:r>
    </w:p>
    <w:p w:rsidR="00492C8B" w:rsidRPr="00DB6E0B" w:rsidRDefault="00492C8B" w:rsidP="00492C8B">
      <w:pPr>
        <w:spacing w:line="360" w:lineRule="auto"/>
        <w:jc w:val="both"/>
        <w:rPr>
          <w:rFonts w:asciiTheme="majorBidi" w:hAnsiTheme="majorBidi" w:cstheme="majorBidi"/>
          <w:sz w:val="28"/>
          <w:szCs w:val="28"/>
          <w:rtl/>
        </w:rPr>
      </w:pPr>
      <w:r w:rsidRPr="00DB6E0B">
        <w:rPr>
          <w:rFonts w:asciiTheme="majorBidi" w:hAnsiTheme="majorBidi" w:cstheme="majorBidi"/>
          <w:sz w:val="28"/>
          <w:szCs w:val="28"/>
          <w:rtl/>
        </w:rPr>
        <w:t xml:space="preserve">       ويصعب في هذا المقام الألمام بجميع المواضع التي نبه فيها عبد القاهر الجرجاني على ضرورة رعاية زيادة المعنى، وما لها من مزية بلاغية، لكن - في ضوء ما تقدم - نشيرإلى عبد القاهر أسس لمقياس (زيادة المعنى) في عمله، وإجلاء ما له من قيمة جمالية في أساليب الأداء .   </w:t>
      </w:r>
    </w:p>
    <w:p w:rsidR="00492C8B" w:rsidRDefault="00492C8B" w:rsidP="00492C8B">
      <w:pPr>
        <w:spacing w:line="360" w:lineRule="auto"/>
        <w:jc w:val="both"/>
        <w:rPr>
          <w:rFonts w:asciiTheme="majorBidi" w:hAnsiTheme="majorBidi" w:cstheme="majorBidi"/>
          <w:sz w:val="28"/>
          <w:szCs w:val="28"/>
          <w:rtl/>
        </w:rPr>
      </w:pPr>
      <w:r w:rsidRPr="00DB6E0B">
        <w:rPr>
          <w:rFonts w:asciiTheme="majorBidi" w:hAnsiTheme="majorBidi" w:cstheme="majorBidi"/>
          <w:sz w:val="28"/>
          <w:szCs w:val="28"/>
          <w:rtl/>
        </w:rPr>
        <w:t xml:space="preserve"> وف</w:t>
      </w:r>
      <w:r>
        <w:rPr>
          <w:rFonts w:asciiTheme="majorBidi" w:hAnsiTheme="majorBidi" w:cstheme="majorBidi" w:hint="cs"/>
          <w:sz w:val="28"/>
          <w:szCs w:val="28"/>
          <w:rtl/>
        </w:rPr>
        <w:t>ـ</w:t>
      </w:r>
      <w:r w:rsidRPr="00DB6E0B">
        <w:rPr>
          <w:rFonts w:asciiTheme="majorBidi" w:hAnsiTheme="majorBidi" w:cstheme="majorBidi"/>
          <w:sz w:val="28"/>
          <w:szCs w:val="28"/>
          <w:rtl/>
        </w:rPr>
        <w:t>ي (زيادة المعنى) ط</w:t>
      </w:r>
      <w:r>
        <w:rPr>
          <w:rFonts w:asciiTheme="majorBidi" w:hAnsiTheme="majorBidi" w:cstheme="majorBidi" w:hint="cs"/>
          <w:sz w:val="28"/>
          <w:szCs w:val="28"/>
          <w:rtl/>
        </w:rPr>
        <w:t>ـ</w:t>
      </w:r>
      <w:r w:rsidRPr="00DB6E0B">
        <w:rPr>
          <w:rFonts w:asciiTheme="majorBidi" w:hAnsiTheme="majorBidi" w:cstheme="majorBidi"/>
          <w:sz w:val="28"/>
          <w:szCs w:val="28"/>
          <w:rtl/>
        </w:rPr>
        <w:t>رق عديدة، تت</w:t>
      </w:r>
      <w:r>
        <w:rPr>
          <w:rFonts w:asciiTheme="majorBidi" w:hAnsiTheme="majorBidi" w:cstheme="majorBidi" w:hint="cs"/>
          <w:sz w:val="28"/>
          <w:szCs w:val="28"/>
          <w:rtl/>
        </w:rPr>
        <w:t>ـ</w:t>
      </w:r>
      <w:r w:rsidRPr="00DB6E0B">
        <w:rPr>
          <w:rFonts w:asciiTheme="majorBidi" w:hAnsiTheme="majorBidi" w:cstheme="majorBidi"/>
          <w:sz w:val="28"/>
          <w:szCs w:val="28"/>
          <w:rtl/>
        </w:rPr>
        <w:t>أتى بأساليب مختلف</w:t>
      </w:r>
      <w:r>
        <w:rPr>
          <w:rFonts w:asciiTheme="majorBidi" w:hAnsiTheme="majorBidi" w:cstheme="majorBidi" w:hint="cs"/>
          <w:sz w:val="28"/>
          <w:szCs w:val="28"/>
          <w:rtl/>
        </w:rPr>
        <w:t>ـ</w:t>
      </w:r>
      <w:r w:rsidRPr="00DB6E0B">
        <w:rPr>
          <w:rFonts w:asciiTheme="majorBidi" w:hAnsiTheme="majorBidi" w:cstheme="majorBidi"/>
          <w:sz w:val="28"/>
          <w:szCs w:val="28"/>
          <w:rtl/>
        </w:rPr>
        <w:t>ة، ت</w:t>
      </w:r>
      <w:r>
        <w:rPr>
          <w:rFonts w:asciiTheme="majorBidi" w:hAnsiTheme="majorBidi" w:cstheme="majorBidi" w:hint="cs"/>
          <w:sz w:val="28"/>
          <w:szCs w:val="28"/>
          <w:rtl/>
        </w:rPr>
        <w:t>ـ</w:t>
      </w:r>
      <w:r w:rsidRPr="00DB6E0B">
        <w:rPr>
          <w:rFonts w:asciiTheme="majorBidi" w:hAnsiTheme="majorBidi" w:cstheme="majorBidi"/>
          <w:sz w:val="28"/>
          <w:szCs w:val="28"/>
          <w:rtl/>
        </w:rPr>
        <w:t xml:space="preserve">لك الطرق، والأساليب التي تكسب </w:t>
      </w:r>
      <w:r>
        <w:rPr>
          <w:rFonts w:asciiTheme="majorBidi" w:hAnsiTheme="majorBidi" w:cstheme="majorBidi" w:hint="cs"/>
          <w:sz w:val="28"/>
          <w:szCs w:val="28"/>
          <w:rtl/>
        </w:rPr>
        <w:t xml:space="preserve"> </w:t>
      </w:r>
    </w:p>
    <w:p w:rsidR="00492C8B" w:rsidRDefault="00492C8B" w:rsidP="00492C8B">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______________________</w:t>
      </w:r>
    </w:p>
    <w:p w:rsidR="00492C8B" w:rsidRPr="000F3ABA" w:rsidRDefault="00492C8B" w:rsidP="00492C8B">
      <w:pPr>
        <w:spacing w:line="360" w:lineRule="auto"/>
        <w:jc w:val="both"/>
        <w:rPr>
          <w:rFonts w:asciiTheme="majorBidi" w:hAnsiTheme="majorBidi" w:cstheme="majorBidi"/>
          <w:rtl/>
        </w:rPr>
      </w:pPr>
      <w:r w:rsidRPr="000F3ABA">
        <w:rPr>
          <w:rFonts w:asciiTheme="majorBidi" w:hAnsiTheme="majorBidi" w:cstheme="majorBidi" w:hint="cs"/>
          <w:rtl/>
        </w:rPr>
        <w:t>(1)</w:t>
      </w:r>
      <w:r>
        <w:rPr>
          <w:rFonts w:asciiTheme="majorBidi" w:hAnsiTheme="majorBidi" w:cstheme="majorBidi" w:hint="cs"/>
          <w:rtl/>
        </w:rPr>
        <w:t xml:space="preserve"> اسرار البلاغة : 175- 176. </w:t>
      </w:r>
    </w:p>
    <w:p w:rsidR="00492C8B" w:rsidRPr="000F3ABA" w:rsidRDefault="00492C8B" w:rsidP="00492C8B">
      <w:pPr>
        <w:spacing w:line="360" w:lineRule="auto"/>
        <w:jc w:val="both"/>
        <w:rPr>
          <w:rFonts w:asciiTheme="majorBidi" w:hAnsiTheme="majorBidi" w:cstheme="majorBidi"/>
          <w:rtl/>
        </w:rPr>
      </w:pPr>
      <w:r w:rsidRPr="000F3ABA">
        <w:rPr>
          <w:rFonts w:asciiTheme="majorBidi" w:hAnsiTheme="majorBidi" w:cstheme="majorBidi" w:hint="cs"/>
          <w:rtl/>
        </w:rPr>
        <w:t>(2)</w:t>
      </w:r>
      <w:r>
        <w:rPr>
          <w:rFonts w:asciiTheme="majorBidi" w:hAnsiTheme="majorBidi" w:cstheme="majorBidi" w:hint="cs"/>
          <w:rtl/>
        </w:rPr>
        <w:t xml:space="preserve"> كتاب الصناعتين : 224. </w:t>
      </w:r>
    </w:p>
    <w:p w:rsidR="00492C8B" w:rsidRPr="000F3ABA" w:rsidRDefault="00492C8B" w:rsidP="00492C8B">
      <w:pPr>
        <w:spacing w:line="360" w:lineRule="auto"/>
        <w:jc w:val="both"/>
        <w:rPr>
          <w:rFonts w:asciiTheme="majorBidi" w:hAnsiTheme="majorBidi" w:cstheme="majorBidi"/>
          <w:rtl/>
        </w:rPr>
      </w:pPr>
      <w:r w:rsidRPr="000F3ABA">
        <w:rPr>
          <w:rFonts w:asciiTheme="majorBidi" w:hAnsiTheme="majorBidi" w:cstheme="majorBidi" w:hint="cs"/>
          <w:rtl/>
        </w:rPr>
        <w:t>(3)</w:t>
      </w:r>
      <w:r>
        <w:rPr>
          <w:rFonts w:asciiTheme="majorBidi" w:hAnsiTheme="majorBidi" w:cstheme="majorBidi" w:hint="cs"/>
          <w:rtl/>
        </w:rPr>
        <w:t xml:space="preserve">ينظر : ديوان المعاني : 1/ 25- 27. </w:t>
      </w:r>
    </w:p>
    <w:p w:rsidR="00492C8B" w:rsidRDefault="00492C8B" w:rsidP="00492C8B">
      <w:pPr>
        <w:spacing w:line="360" w:lineRule="auto"/>
        <w:jc w:val="both"/>
        <w:rPr>
          <w:rFonts w:asciiTheme="majorBidi" w:hAnsiTheme="majorBidi" w:cstheme="majorBidi"/>
          <w:sz w:val="28"/>
          <w:szCs w:val="28"/>
          <w:rtl/>
        </w:rPr>
      </w:pPr>
      <w:r w:rsidRPr="000F3ABA">
        <w:rPr>
          <w:rFonts w:asciiTheme="majorBidi" w:hAnsiTheme="majorBidi" w:cstheme="majorBidi" w:hint="cs"/>
          <w:rtl/>
        </w:rPr>
        <w:t>(4)</w:t>
      </w:r>
      <w:r>
        <w:rPr>
          <w:rFonts w:asciiTheme="majorBidi" w:hAnsiTheme="majorBidi" w:cstheme="majorBidi" w:hint="cs"/>
          <w:sz w:val="28"/>
          <w:szCs w:val="28"/>
          <w:rtl/>
        </w:rPr>
        <w:t xml:space="preserve"> </w:t>
      </w:r>
      <w:r>
        <w:rPr>
          <w:rFonts w:asciiTheme="majorBidi" w:hAnsiTheme="majorBidi" w:cstheme="majorBidi" w:hint="cs"/>
          <w:rtl/>
        </w:rPr>
        <w:t>ت</w:t>
      </w:r>
      <w:r w:rsidRPr="000F3ABA">
        <w:rPr>
          <w:rFonts w:asciiTheme="majorBidi" w:hAnsiTheme="majorBidi" w:cstheme="majorBidi" w:hint="cs"/>
          <w:rtl/>
        </w:rPr>
        <w:t>نظر : دلائل الإعجاز : 7.</w:t>
      </w:r>
    </w:p>
    <w:p w:rsidR="00492C8B" w:rsidRDefault="00492C8B" w:rsidP="00492C8B">
      <w:pPr>
        <w:spacing w:line="360" w:lineRule="auto"/>
        <w:jc w:val="both"/>
        <w:rPr>
          <w:rFonts w:asciiTheme="majorBidi" w:hAnsiTheme="majorBidi" w:cstheme="majorBidi"/>
          <w:sz w:val="28"/>
          <w:szCs w:val="28"/>
          <w:rtl/>
        </w:rPr>
      </w:pPr>
    </w:p>
    <w:p w:rsidR="00492C8B" w:rsidRPr="00DB6E0B" w:rsidRDefault="00492C8B" w:rsidP="00492C8B">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DB6E0B">
        <w:rPr>
          <w:rFonts w:asciiTheme="majorBidi" w:hAnsiTheme="majorBidi" w:cstheme="majorBidi"/>
          <w:sz w:val="28"/>
          <w:szCs w:val="28"/>
          <w:rtl/>
        </w:rPr>
        <w:t>الكلام عمقا، واستقصاء للمعنى المراد، منها: ( التشبيه، الإستعارة، الكناية، التتمييم ،الحشو، تأكيد المدح بما يشبه الذم، سماه العسكري (الاستثناء)، التخييل أسماه العسكري (حسن التعليل) ...)،وهذه الطرق وأساليبها تمد الأديب سعة في الأختيار منها في كل مقام ما يتناسب مع الغرض، وما يقدم لكلامه بعدا جمالي</w:t>
      </w:r>
      <w:r>
        <w:rPr>
          <w:rFonts w:asciiTheme="majorBidi" w:hAnsiTheme="majorBidi" w:cstheme="majorBidi"/>
          <w:sz w:val="28"/>
          <w:szCs w:val="28"/>
          <w:rtl/>
        </w:rPr>
        <w:t>ا، ويكسبه صفة التأثير في القارئ</w:t>
      </w:r>
      <w:r w:rsidRPr="00DB6E0B">
        <w:rPr>
          <w:rFonts w:asciiTheme="majorBidi" w:hAnsiTheme="majorBidi" w:cstheme="majorBidi"/>
          <w:sz w:val="28"/>
          <w:szCs w:val="28"/>
          <w:rtl/>
        </w:rPr>
        <w:t xml:space="preserve">؛ لذلك وقف العسكري على </w:t>
      </w:r>
      <w:r>
        <w:rPr>
          <w:rFonts w:asciiTheme="majorBidi" w:hAnsiTheme="majorBidi" w:cstheme="majorBidi"/>
          <w:sz w:val="28"/>
          <w:szCs w:val="28"/>
          <w:rtl/>
        </w:rPr>
        <w:t xml:space="preserve">عدد منها؛ </w:t>
      </w:r>
      <w:r w:rsidRPr="00DB6E0B">
        <w:rPr>
          <w:rFonts w:asciiTheme="majorBidi" w:hAnsiTheme="majorBidi" w:cstheme="majorBidi"/>
          <w:sz w:val="28"/>
          <w:szCs w:val="28"/>
          <w:rtl/>
        </w:rPr>
        <w:t>لكونها من أهم السمات لفن الأدب، سار النقاد بعده على إثره في رعايتها والتنبيه على أهميتها، والسعي إلى مراعاتها، وتوضيح طرقها وأساليبها .</w:t>
      </w:r>
    </w:p>
    <w:p w:rsidR="009E0AEB" w:rsidRDefault="00492C8B" w:rsidP="00492C8B">
      <w:r w:rsidRPr="00DB6E0B">
        <w:rPr>
          <w:rFonts w:asciiTheme="majorBidi" w:hAnsiTheme="majorBidi" w:cstheme="majorBidi"/>
          <w:sz w:val="28"/>
          <w:szCs w:val="28"/>
          <w:rtl/>
        </w:rPr>
        <w:t xml:space="preserve">     وبهذ كانت مداخل أبي هلال العسكري في هذه القضية - اللفظ والمعنى – مهادا لمن جا</w:t>
      </w:r>
      <w:r>
        <w:rPr>
          <w:rFonts w:asciiTheme="majorBidi" w:hAnsiTheme="majorBidi" w:cstheme="majorBidi" w:hint="cs"/>
          <w:sz w:val="28"/>
          <w:szCs w:val="28"/>
          <w:rtl/>
        </w:rPr>
        <w:t>ء</w:t>
      </w:r>
      <w:r w:rsidRPr="00DB6E0B">
        <w:rPr>
          <w:rFonts w:asciiTheme="majorBidi" w:hAnsiTheme="majorBidi" w:cstheme="majorBidi"/>
          <w:sz w:val="28"/>
          <w:szCs w:val="28"/>
          <w:rtl/>
        </w:rPr>
        <w:t>وا بعده؛ ليضيفوا إليه ما يرونه مناسبا .</w:t>
      </w:r>
      <w:r>
        <w:rPr>
          <w:rFonts w:asciiTheme="majorBidi" w:hAnsiTheme="majorBidi" w:cstheme="majorBidi" w:hint="cs"/>
          <w:sz w:val="28"/>
          <w:szCs w:val="28"/>
          <w:rtl/>
        </w:rPr>
        <w:t xml:space="preserve"> </w:t>
      </w:r>
      <w:r w:rsidRPr="00DB6E0B">
        <w:rPr>
          <w:rFonts w:asciiTheme="majorBidi" w:hAnsiTheme="majorBidi" w:cstheme="majorBidi"/>
          <w:sz w:val="28"/>
          <w:szCs w:val="28"/>
          <w:rtl/>
        </w:rPr>
        <w:t xml:space="preserve"> والذي نجده أن النص الأدبي المؤلف من (</w:t>
      </w:r>
      <w:r>
        <w:rPr>
          <w:rFonts w:asciiTheme="majorBidi" w:hAnsiTheme="majorBidi" w:cstheme="majorBidi" w:hint="cs"/>
          <w:sz w:val="28"/>
          <w:szCs w:val="28"/>
          <w:rtl/>
        </w:rPr>
        <w:t xml:space="preserve"> ال</w:t>
      </w:r>
      <w:r w:rsidRPr="00DB6E0B">
        <w:rPr>
          <w:rFonts w:asciiTheme="majorBidi" w:hAnsiTheme="majorBidi" w:cstheme="majorBidi"/>
          <w:sz w:val="28"/>
          <w:szCs w:val="28"/>
          <w:rtl/>
        </w:rPr>
        <w:t>لفظ و</w:t>
      </w:r>
      <w:r>
        <w:rPr>
          <w:rFonts w:asciiTheme="majorBidi" w:hAnsiTheme="majorBidi" w:cstheme="majorBidi" w:hint="cs"/>
          <w:sz w:val="28"/>
          <w:szCs w:val="28"/>
          <w:rtl/>
        </w:rPr>
        <w:t>ال</w:t>
      </w:r>
      <w:r w:rsidRPr="00DB6E0B">
        <w:rPr>
          <w:rFonts w:asciiTheme="majorBidi" w:hAnsiTheme="majorBidi" w:cstheme="majorBidi"/>
          <w:sz w:val="28"/>
          <w:szCs w:val="28"/>
          <w:rtl/>
        </w:rPr>
        <w:t>معنى ) لا يمكن الفصل بينهما؛ لأنهما يولدان معا، فالشكل لا ينفصل عن المظمون؛ لأن فهمه ﻛ (أصوات، و مفردات، ونظم الجمل)  يقودنا إلى فهم المضمون (المعاني الجزئية، والمعاني العامة)، لكن المعنى الأدبي المتأتي من التخييل يظل أوسع من الألفاظ المحدودة الدالة عليه .</w:t>
      </w:r>
    </w:p>
    <w:sectPr w:rsidR="009E0AEB" w:rsidSect="00CB31D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savePreviewPicture/>
  <w:compat/>
  <w:rsids>
    <w:rsidRoot w:val="00492C8B"/>
    <w:rsid w:val="00006F0C"/>
    <w:rsid w:val="00060F5A"/>
    <w:rsid w:val="00252EB7"/>
    <w:rsid w:val="00492C8B"/>
    <w:rsid w:val="009E0AEB"/>
    <w:rsid w:val="00C2245F"/>
    <w:rsid w:val="00C94AB3"/>
    <w:rsid w:val="00CB31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C8B"/>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AB3"/>
    <w:pPr>
      <w:bidi/>
    </w:pPr>
    <w:rPr>
      <w:sz w:val="24"/>
      <w:szCs w:val="24"/>
    </w:rPr>
  </w:style>
  <w:style w:type="character" w:styleId="FootnoteReference">
    <w:name w:val="footnote reference"/>
    <w:basedOn w:val="DefaultParagraphFont"/>
    <w:semiHidden/>
    <w:rsid w:val="00492C8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1761</Words>
  <Characters>10041</Characters>
  <Application>Microsoft Office Word</Application>
  <DocSecurity>0</DocSecurity>
  <Lines>83</Lines>
  <Paragraphs>23</Paragraphs>
  <ScaleCrop>false</ScaleCrop>
  <Company>Grizli777</Company>
  <LinksUpToDate>false</LinksUpToDate>
  <CharactersWithSpaces>11779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dc:creator>
  <cp:lastModifiedBy>kmo</cp:lastModifiedBy>
  <cp:revision>1</cp:revision>
  <dcterms:created xsi:type="dcterms:W3CDTF">2018-01-15T20:07:00Z</dcterms:created>
  <dcterms:modified xsi:type="dcterms:W3CDTF">2018-01-15T20:08:00Z</dcterms:modified>
</cp:coreProperties>
</file>