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3D" w:rsidRDefault="00F07DC8" w:rsidP="00F07DC8">
      <w:pPr>
        <w:spacing w:line="360" w:lineRule="auto"/>
        <w:jc w:val="right"/>
        <w:rPr>
          <w:rFonts w:hint="cs"/>
          <w:sz w:val="32"/>
          <w:szCs w:val="32"/>
          <w:rtl/>
          <w:lang w:bidi="ar-IQ"/>
        </w:rPr>
      </w:pPr>
      <w:r>
        <w:rPr>
          <w:rFonts w:hint="cs"/>
          <w:sz w:val="32"/>
          <w:szCs w:val="32"/>
          <w:rtl/>
          <w:lang w:bidi="ar-IQ"/>
        </w:rPr>
        <w:t xml:space="preserve">تاريخ الادب </w:t>
      </w:r>
    </w:p>
    <w:p w:rsidR="00F07DC8" w:rsidRDefault="00F07DC8" w:rsidP="00F07DC8">
      <w:pPr>
        <w:spacing w:line="360" w:lineRule="auto"/>
        <w:jc w:val="right"/>
        <w:rPr>
          <w:rFonts w:hint="cs"/>
          <w:sz w:val="32"/>
          <w:szCs w:val="32"/>
          <w:rtl/>
          <w:lang w:bidi="ar-IQ"/>
        </w:rPr>
      </w:pPr>
      <w:r>
        <w:rPr>
          <w:rFonts w:hint="cs"/>
          <w:sz w:val="32"/>
          <w:szCs w:val="32"/>
          <w:rtl/>
          <w:lang w:bidi="ar-IQ"/>
        </w:rPr>
        <w:t>المقصود بمصطلح تاريخ الادب هو التطور التاريخي للكتابة النثرية الشعرية التي تقدم للقارئ الثقافة والعلم في الوقت نفسه الى جانب التقنيات الادبية المستخدمة لايصال العناصر ببعضها</w:t>
      </w:r>
    </w:p>
    <w:p w:rsidR="00F07DC8" w:rsidRDefault="00F07DC8" w:rsidP="00F07DC8">
      <w:pPr>
        <w:spacing w:line="360" w:lineRule="auto"/>
        <w:jc w:val="right"/>
        <w:rPr>
          <w:rFonts w:hint="cs"/>
          <w:sz w:val="32"/>
          <w:szCs w:val="32"/>
          <w:rtl/>
          <w:lang w:bidi="ar-IQ"/>
        </w:rPr>
      </w:pPr>
      <w:r>
        <w:rPr>
          <w:rFonts w:hint="cs"/>
          <w:sz w:val="32"/>
          <w:szCs w:val="32"/>
          <w:rtl/>
          <w:lang w:bidi="ar-IQ"/>
        </w:rPr>
        <w:t xml:space="preserve">تاريخ الادب يتحدث عن نشاة وتطور العصور التاريخية التي المت الادب العربي وهذا يتضمن اهم اعلامه من الشعراء ةالكتاب الى جانب تناوله الانواع الادبية والاجناس المتنوعة كالشعر والقصة والمسرحية والظواهر الادبية </w:t>
      </w:r>
    </w:p>
    <w:p w:rsidR="00F07DC8" w:rsidRDefault="00F07DC8" w:rsidP="00F07DC8">
      <w:pPr>
        <w:spacing w:line="360" w:lineRule="auto"/>
        <w:jc w:val="right"/>
        <w:rPr>
          <w:rFonts w:hint="cs"/>
          <w:sz w:val="32"/>
          <w:szCs w:val="32"/>
          <w:rtl/>
          <w:lang w:bidi="ar-IQ"/>
        </w:rPr>
      </w:pPr>
      <w:r>
        <w:rPr>
          <w:rFonts w:hint="cs"/>
          <w:sz w:val="32"/>
          <w:szCs w:val="32"/>
          <w:rtl/>
          <w:lang w:bidi="ar-IQ"/>
        </w:rPr>
        <w:t xml:space="preserve">الظواهر الادبية نقصد بها فنون النقائض والموشحات كما تشمل هذه الظواهر ايضا اسباب </w:t>
      </w:r>
      <w:r w:rsidR="001B7046">
        <w:rPr>
          <w:rFonts w:hint="cs"/>
          <w:sz w:val="32"/>
          <w:szCs w:val="32"/>
          <w:rtl/>
          <w:lang w:bidi="ar-IQ"/>
        </w:rPr>
        <w:t xml:space="preserve">هبوط وصعود </w:t>
      </w:r>
      <w:r w:rsidR="00806BAC">
        <w:rPr>
          <w:rFonts w:hint="cs"/>
          <w:sz w:val="32"/>
          <w:szCs w:val="32"/>
          <w:rtl/>
          <w:lang w:bidi="ar-IQ"/>
        </w:rPr>
        <w:t xml:space="preserve">بعض الظواهر مثل انتشار الشعر الحر وهبوط فنون مرحلة العصور المتاخرة واندثار قصيدة النثر </w:t>
      </w:r>
    </w:p>
    <w:p w:rsidR="00806BAC" w:rsidRDefault="00806BAC" w:rsidP="00F07DC8">
      <w:pPr>
        <w:spacing w:line="360" w:lineRule="auto"/>
        <w:jc w:val="right"/>
        <w:rPr>
          <w:rFonts w:hint="cs"/>
          <w:sz w:val="32"/>
          <w:szCs w:val="32"/>
          <w:rtl/>
          <w:lang w:bidi="ar-IQ"/>
        </w:rPr>
      </w:pPr>
      <w:r>
        <w:rPr>
          <w:rFonts w:hint="cs"/>
          <w:sz w:val="32"/>
          <w:szCs w:val="32"/>
          <w:rtl/>
          <w:lang w:bidi="ar-IQ"/>
        </w:rPr>
        <w:t xml:space="preserve">الى جانب انه يضم ايضا سيرة الشعراء كما يضم اخبار الشعراء وطرائف الادباء وسيرهم الذاتية احيانا يضم حتى رحلاتهة الامر الذي يدرج من خلال ما يعرف بادب الرحلات </w:t>
      </w:r>
    </w:p>
    <w:p w:rsidR="00E86E63" w:rsidRPr="00F07DC8" w:rsidRDefault="00E86E63" w:rsidP="00F07DC8">
      <w:pPr>
        <w:spacing w:line="360" w:lineRule="auto"/>
        <w:jc w:val="right"/>
        <w:rPr>
          <w:rFonts w:hint="cs"/>
          <w:sz w:val="32"/>
          <w:szCs w:val="32"/>
          <w:rtl/>
          <w:lang w:bidi="ar-IQ"/>
        </w:rPr>
      </w:pPr>
      <w:r>
        <w:rPr>
          <w:rFonts w:hint="cs"/>
          <w:sz w:val="32"/>
          <w:szCs w:val="32"/>
          <w:rtl/>
          <w:lang w:bidi="ar-IQ"/>
        </w:rPr>
        <w:t xml:space="preserve">والجدير بالذكر ان الكثير من النقاد يقومون بتقسيم تاريخ الادب </w:t>
      </w:r>
      <w:r w:rsidR="003F3C53">
        <w:rPr>
          <w:rFonts w:hint="cs"/>
          <w:sz w:val="32"/>
          <w:szCs w:val="32"/>
          <w:rtl/>
          <w:lang w:bidi="ar-IQ"/>
        </w:rPr>
        <w:t xml:space="preserve">الى العصور المتعارف عليها كالعصر الجاهلي وعصر صدر الاسلام والعصر الاسلامي ثم العصر العباسي وهو مايعين على دراسة خصائص الادب في كل مرحلة وفق سمات الكل عصر وما احاطه من ظروف سياسية واقتصادية واجتماعية </w:t>
      </w:r>
    </w:p>
    <w:sectPr w:rsidR="00E86E63" w:rsidRPr="00F07DC8" w:rsidSect="008E0A3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DC8"/>
    <w:rsid w:val="001B7046"/>
    <w:rsid w:val="003F3C53"/>
    <w:rsid w:val="00806BAC"/>
    <w:rsid w:val="008E0A3D"/>
    <w:rsid w:val="00E86E63"/>
    <w:rsid w:val="00F07DC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2018-01-15T03:40:00Z</dcterms:created>
  <dcterms:modified xsi:type="dcterms:W3CDTF">2018-01-15T04:03:00Z</dcterms:modified>
</cp:coreProperties>
</file>