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3C" w:rsidRPr="000B4576" w:rsidRDefault="000B4576">
      <w:pPr>
        <w:rPr>
          <w:rFonts w:hint="cs"/>
          <w:b/>
          <w:bCs/>
          <w:sz w:val="40"/>
          <w:szCs w:val="40"/>
          <w:rtl/>
          <w:lang w:bidi="ar-IQ"/>
        </w:rPr>
      </w:pPr>
      <w:r w:rsidRPr="000B4576">
        <w:rPr>
          <w:rFonts w:hint="cs"/>
          <w:b/>
          <w:bCs/>
          <w:sz w:val="40"/>
          <w:szCs w:val="40"/>
          <w:rtl/>
          <w:lang w:bidi="ar-IQ"/>
        </w:rPr>
        <w:t xml:space="preserve">جمع المؤنث السالم </w:t>
      </w:r>
    </w:p>
    <w:p w:rsidR="000B4576" w:rsidRPr="000B4576" w:rsidRDefault="000B4576" w:rsidP="000B4576">
      <w:p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جمع المؤنث السالم</w:t>
      </w:r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في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6" w:tooltip="اللغة العربي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اللغة العربية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هو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7" w:tooltip="جمع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جمع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يَتم باستبدال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8" w:tooltip="التاء المربوط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التاء المربوطة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في آخر اسم مؤنث مفرد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9" w:tooltip="ألف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بألف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hyperlink r:id="rId10" w:tooltip="تاء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وتاء</w:t>
        </w:r>
      </w:hyperlink>
      <w:r w:rsidRPr="000B4576">
        <w:rPr>
          <w:b/>
          <w:bCs/>
          <w:sz w:val="40"/>
          <w:szCs w:val="40"/>
          <w:rtl/>
        </w:rPr>
        <w:t>، ولذلك فقد سُمي بـ"السالم"، لأنه يُغير حرفاً واحداً فقط من الكلمة الأصلية. بينما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11" w:tooltip="جمع التكسير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جمع التكسير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يُغير الكلمة جذرياً، ولذلك فقد سُمي بـ"جمع التكسير"، لأنه يُكسر الكلمة. ويَكون الحرفان المُضافان للكلمة في جمع المؤنث السالم هما دائماً ألف وتاء، على عكس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12" w:tooltip="جمع المذكر السالم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جمع المذكر السالم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الذي يَعتمد فيه الحرفان المُضافان على موقع الكلمة من الإعراب. ولذلك فعلامات الإعراب لجمع المؤنث السالم هي حركات</w:t>
      </w:r>
      <w:r w:rsidRPr="000B4576">
        <w:rPr>
          <w:b/>
          <w:bCs/>
          <w:sz w:val="40"/>
          <w:szCs w:val="40"/>
          <w:lang w:bidi="ar-IQ"/>
        </w:rPr>
        <w:t>: </w:t>
      </w:r>
      <w:hyperlink r:id="rId13" w:tooltip="الضم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الضمة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للرفع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14" w:tooltip="الكسر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والكسرة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للنصب والجر، وهو يَتفرّد بكون الكسرة علامة نصب له. أمثلة على جمع مؤنث سالم في حالات مختلفة</w:t>
      </w:r>
      <w:r w:rsidRPr="000B4576">
        <w:rPr>
          <w:b/>
          <w:bCs/>
          <w:sz w:val="40"/>
          <w:szCs w:val="40"/>
          <w:lang w:bidi="ar-IQ"/>
        </w:rPr>
        <w:t>:</w:t>
      </w:r>
    </w:p>
    <w:p w:rsidR="000B4576" w:rsidRP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الرفع: فهمت الطالباتُ الدرس</w:t>
      </w:r>
      <w:r w:rsidRPr="000B4576">
        <w:rPr>
          <w:b/>
          <w:bCs/>
          <w:sz w:val="40"/>
          <w:szCs w:val="40"/>
          <w:lang w:bidi="ar-IQ"/>
        </w:rPr>
        <w:t>.</w:t>
      </w:r>
    </w:p>
    <w:p w:rsidR="000B4576" w:rsidRP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النصب: اشتريت دجاجاتٍ</w:t>
      </w:r>
    </w:p>
    <w:p w:rsidR="000B4576" w:rsidRP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الجر: لعب الأولاد بكراتِ السلة</w:t>
      </w:r>
      <w:r w:rsidRPr="000B4576">
        <w:rPr>
          <w:b/>
          <w:bCs/>
          <w:sz w:val="40"/>
          <w:szCs w:val="40"/>
          <w:lang w:bidi="ar-IQ"/>
        </w:rPr>
        <w:t>.</w:t>
      </w:r>
    </w:p>
    <w:p w:rsidR="000B4576" w:rsidRDefault="000B4576" w:rsidP="000B4576">
      <w:pPr>
        <w:numPr>
          <w:ilvl w:val="0"/>
          <w:numId w:val="1"/>
        </w:numPr>
        <w:rPr>
          <w:rFonts w:hint="cs"/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الجر: ذهب حسن إلى "مكتباتِ الثقافة</w:t>
      </w:r>
      <w:r w:rsidRPr="000B4576">
        <w:rPr>
          <w:b/>
          <w:bCs/>
          <w:sz w:val="40"/>
          <w:szCs w:val="40"/>
          <w:lang w:bidi="ar-IQ"/>
        </w:rPr>
        <w:t>".</w:t>
      </w:r>
    </w:p>
    <w:p w:rsidR="000B4576" w:rsidRDefault="000B4576" w:rsidP="000B4576">
      <w:pPr>
        <w:ind w:left="720"/>
        <w:rPr>
          <w:rFonts w:hint="cs"/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يعرب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بالضمة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رفعا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،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نصبا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وجرا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أمثلة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:rsidR="000B4576" w:rsidRDefault="000B4576" w:rsidP="000B4576">
      <w:pPr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الطالبات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مجتهدات</w:t>
      </w:r>
    </w:p>
    <w:p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الطالباتُ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مبتدأ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مرفوع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بالضمة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الظاهرة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آخره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إن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العاملات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صابرات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العاملاتِ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إن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منصوب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للمؤمنات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أجر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كبير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للمؤمناتِ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مجرور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u w:val="single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الملحق</w:t>
      </w:r>
      <w:r w:rsidRPr="000B4576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السالم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تلحق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كلمات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وأسماء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خاصة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أشهرها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أولات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(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بمعنى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صاحبات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)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عرفات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نعمات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بركات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proofErr w:type="spellStart"/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أذرعات</w:t>
      </w:r>
      <w:proofErr w:type="spellEnd"/>
    </w:p>
    <w:p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وتعرب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إعراب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كمثال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:rsidR="000B4576" w:rsidRDefault="000B4576" w:rsidP="000B4576">
      <w:pPr>
        <w:rPr>
          <w:rFonts w:hint="cs"/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الأمهات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أولاتُ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فضل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أولاتُ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خبر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مرفوع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بالضمة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ملحق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وقفت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بعرفاتٍ</w:t>
      </w:r>
    </w:p>
    <w:p w:rsidR="000B4576" w:rsidRPr="000B4576" w:rsidRDefault="000B4576" w:rsidP="000B4576">
      <w:pPr>
        <w:rPr>
          <w:b/>
          <w:bCs/>
          <w:sz w:val="40"/>
          <w:szCs w:val="40"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بعرفاتٍ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مجرور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ملحق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</w:t>
      </w:r>
      <w:r>
        <w:rPr>
          <w:rFonts w:cs="Arial" w:hint="cs"/>
          <w:b/>
          <w:bCs/>
          <w:sz w:val="40"/>
          <w:szCs w:val="40"/>
          <w:rtl/>
          <w:lang w:bidi="ar-IQ"/>
        </w:rPr>
        <w:t>م</w:t>
      </w:r>
      <w:bookmarkStart w:id="0" w:name="_GoBack"/>
      <w:bookmarkEnd w:id="0"/>
    </w:p>
    <w:p w:rsidR="000B4576" w:rsidRPr="000B4576" w:rsidRDefault="000B4576">
      <w:pPr>
        <w:rPr>
          <w:rFonts w:hint="cs"/>
          <w:b/>
          <w:bCs/>
          <w:sz w:val="40"/>
          <w:szCs w:val="40"/>
          <w:lang w:bidi="ar-IQ"/>
        </w:rPr>
      </w:pPr>
    </w:p>
    <w:sectPr w:rsidR="000B4576" w:rsidRPr="000B4576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384"/>
    <w:multiLevelType w:val="multilevel"/>
    <w:tmpl w:val="1C6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34"/>
    <w:rsid w:val="000B4576"/>
    <w:rsid w:val="000E0F3C"/>
    <w:rsid w:val="00DD2734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B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7%D9%84%D8%AA%D8%A7%D8%A1_%D8%A7%D9%84%D9%85%D8%B1%D8%A8%D9%88%D8%B7%D8%A9" TargetMode="External"/><Relationship Id="rId13" Type="http://schemas.openxmlformats.org/officeDocument/2006/relationships/hyperlink" Target="https://ar.wikipedia.org/wiki/%D8%A7%D9%84%D8%B6%D9%85%D8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.wikipedia.org/wiki/%D8%AC%D9%85%D8%B9" TargetMode="External"/><Relationship Id="rId12" Type="http://schemas.openxmlformats.org/officeDocument/2006/relationships/hyperlink" Target="https://ar.wikipedia.org/wiki/%D8%AC%D9%85%D8%B9_%D8%A7%D9%84%D9%85%D8%B0%D9%83%D8%B1_%D8%A7%D9%84%D8%B3%D8%A7%D9%84%D9%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9%84%D8%BA%D8%A9_%D8%A7%D9%84%D8%B9%D8%B1%D8%A8%D9%8A%D8%A9" TargetMode="External"/><Relationship Id="rId11" Type="http://schemas.openxmlformats.org/officeDocument/2006/relationships/hyperlink" Target="https://ar.wikipedia.org/wiki/%D8%AC%D9%85%D8%B9_%D8%A7%D9%84%D8%AA%D9%83%D8%B3%D9%8A%D8%B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.wikipedia.org/wiki/%D8%AA%D8%A7%D8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8%A3%D9%84%D9%81" TargetMode="External"/><Relationship Id="rId14" Type="http://schemas.openxmlformats.org/officeDocument/2006/relationships/hyperlink" Target="https://ar.wikipedia.org/wiki/%D8%A7%D9%84%D9%83%D8%B3%D8%B1%D8%A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2018-01-12T18:33:00Z</dcterms:created>
  <dcterms:modified xsi:type="dcterms:W3CDTF">2018-01-12T18:39:00Z</dcterms:modified>
</cp:coreProperties>
</file>