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68A" w:rsidRPr="00C4768A" w:rsidRDefault="00C4768A" w:rsidP="00C4768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الجامعة المستنصرية </w:t>
      </w:r>
    </w:p>
    <w:p w:rsidR="00C4768A" w:rsidRPr="00C4768A" w:rsidRDefault="00C4768A" w:rsidP="00C4768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كلية الآداب / قسم اللغة العربية </w:t>
      </w:r>
    </w:p>
    <w:p w:rsidR="00C4768A" w:rsidRPr="00C4768A" w:rsidRDefault="00C4768A" w:rsidP="00554AC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استاذ </w:t>
      </w:r>
      <w:proofErr w:type="gramStart"/>
      <w:r w:rsidRPr="00C4768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المادة :</w:t>
      </w:r>
      <w:proofErr w:type="gramEnd"/>
      <w:r w:rsidRPr="00C4768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bookmarkStart w:id="0" w:name="_GoBack"/>
      <w:proofErr w:type="spellStart"/>
      <w:r w:rsidR="00554AC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أ.د</w:t>
      </w:r>
      <w:proofErr w:type="spellEnd"/>
      <w:r w:rsidR="00554AC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. افتخار عناد الكبيسي</w:t>
      </w:r>
      <w:r w:rsidRPr="00C4768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</w:t>
      </w:r>
      <w:bookmarkEnd w:id="0"/>
    </w:p>
    <w:p w:rsidR="00C4768A" w:rsidRPr="00C4768A" w:rsidRDefault="00C4768A" w:rsidP="00C4768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اسم المادة: أدب عباسي</w:t>
      </w:r>
    </w:p>
    <w:p w:rsidR="00C4768A" w:rsidRPr="00C4768A" w:rsidRDefault="00C4768A" w:rsidP="00C4768A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C4768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اسم </w:t>
      </w:r>
      <w:proofErr w:type="gramStart"/>
      <w:r w:rsidRPr="00C4768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المحاضرة </w:t>
      </w:r>
      <w:r w:rsidRPr="00C4768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:</w:t>
      </w:r>
      <w:proofErr w:type="gramEnd"/>
      <w:r w:rsidRPr="00C4768A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مظاهر التجديد والتطور في أغراض الشعر العباسي</w:t>
      </w:r>
      <w:r w:rsidRPr="00C4768A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</w:p>
    <w:p w:rsidR="00C4768A" w:rsidRPr="00C4768A" w:rsidRDefault="00C4768A" w:rsidP="00C4768A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C4768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تسلسل </w:t>
      </w:r>
      <w:proofErr w:type="spellStart"/>
      <w:proofErr w:type="gramStart"/>
      <w:r w:rsidRPr="00C4768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المحاضرة:السادسة</w:t>
      </w:r>
      <w:proofErr w:type="spellEnd"/>
      <w:proofErr w:type="gramEnd"/>
    </w:p>
    <w:p w:rsidR="00C4768A" w:rsidRPr="00C4768A" w:rsidRDefault="00C4768A" w:rsidP="00C4768A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proofErr w:type="gramStart"/>
      <w:r w:rsidRPr="00C4768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المرحلة :</w:t>
      </w:r>
      <w:proofErr w:type="gramEnd"/>
      <w:r w:rsidRPr="00C4768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الثالثة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ثانيا / </w:t>
      </w:r>
      <w:proofErr w:type="gram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الهجاء :</w:t>
      </w:r>
      <w:proofErr w:type="gram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يعد الهجاء الصحيفة التربوية المقابلة </w:t>
      </w:r>
      <w:proofErr w:type="gramStart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>للمديح ،</w:t>
      </w:r>
      <w:proofErr w:type="gramEnd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فالمديح يرسم المثالية الخلقية للتربية ، والهجاء يرسم المساوئ الفردية </w:t>
      </w:r>
      <w:proofErr w:type="spellStart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>والإجتماعية</w:t>
      </w:r>
      <w:proofErr w:type="spellEnd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 التي ينبغي أن يتخلص منها المجتمع الرشيد ، وقد عمت فيه روح جديدة إذ أخذ يريشونه سهاما </w:t>
      </w:r>
      <w:proofErr w:type="spellStart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>مصمية</w:t>
      </w:r>
      <w:proofErr w:type="spellEnd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ويخيل الى الإنسان ان اصحابه لم يتركوا مثلبة خلقية أو نفسية في شخص إلا صوروها ، وكأنما يريدون أن يطهروا المجتمع منها ولم يتورعوا أحيانا عن هجاء الخلفاء والوزراء كلما رأوهم ينحرفون عن الجادة على نحو ما هو مشهور عن دعبل الخزاعي . وقد تبارى الشعراء في </w:t>
      </w:r>
      <w:proofErr w:type="gramStart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>رسم  معاني</w:t>
      </w:r>
      <w:proofErr w:type="gramEnd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الهجاء  إذ أخذوا يخزون وخز الإبر تارة  ويطعنون طعنات قاتلة تارة أخرى ، ومن ذلك قول بشار بن برد في هجاء ابن قزعة </w:t>
      </w:r>
      <w:proofErr w:type="spellStart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>بشحه</w:t>
      </w:r>
      <w:proofErr w:type="spellEnd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 :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فلا تبخلا بخل ابن قزعة إنه       مخافة أن يرجى نداه حزين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إذ </w:t>
      </w:r>
      <w:proofErr w:type="gram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جئته  للعرف</w:t>
      </w:r>
      <w:proofErr w:type="gram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أغلق  بابه       فلم  تلقـه  إلا  وأنت</w:t>
      </w: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 </w:t>
      </w: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كمـين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وأهم ليقة غمس فيها الشعراء هجاءهم ليقة </w:t>
      </w:r>
      <w:proofErr w:type="spellStart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>الإستخفاف</w:t>
      </w:r>
      <w:proofErr w:type="spellEnd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والتهوين </w:t>
      </w:r>
      <w:proofErr w:type="gramStart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>والتحقير ،</w:t>
      </w:r>
      <w:proofErr w:type="gramEnd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وقد استمد منها حماد عجرد كثيرا حين استطار الهجاء بينه وبين بشار من مثل قوله :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 </w:t>
      </w: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</w:t>
      </w:r>
      <w:proofErr w:type="gram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وأعمـى  يشـبه</w:t>
      </w:r>
      <w:proofErr w:type="gram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القرد      إذ   ما   عمي   القرد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</w:t>
      </w:r>
      <w:proofErr w:type="gram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دنيء  لـم</w:t>
      </w:r>
      <w:proofErr w:type="gram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يرح  يوما      الى  مجــد  ولــم  يغد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lastRenderedPageBreak/>
        <w:t xml:space="preserve">    ولم يحضر مع </w:t>
      </w:r>
      <w:proofErr w:type="spell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الحضا</w:t>
      </w:r>
      <w:proofErr w:type="spell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ر في   خير </w:t>
      </w:r>
      <w:proofErr w:type="gram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ولم  يــبد</w:t>
      </w:r>
      <w:proofErr w:type="gram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ولم   يخــش   </w:t>
      </w:r>
      <w:proofErr w:type="gram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لـه  ذم</w:t>
      </w:r>
      <w:proofErr w:type="gram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ولم  يرج   لــه   حمد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ويقال ان </w:t>
      </w:r>
      <w:proofErr w:type="spellStart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>بشارا</w:t>
      </w:r>
      <w:proofErr w:type="spellEnd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حين سمع هذه الأبيات بكى لشدة إيلامها </w:t>
      </w:r>
      <w:proofErr w:type="gramStart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>لنفسه .</w:t>
      </w:r>
      <w:proofErr w:type="gramEnd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فقال له </w:t>
      </w:r>
      <w:proofErr w:type="gramStart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>قائل :</w:t>
      </w:r>
      <w:proofErr w:type="gramEnd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أتبكي من هجاء حماد ؟ </w:t>
      </w:r>
      <w:proofErr w:type="gramStart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>فقال :</w:t>
      </w:r>
      <w:proofErr w:type="gramEnd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والله ما أبكي من هجائه ، ولكن أبكي ، لأنه يراني ولا أراه ، فيصفني ولا أصفه . وأتاه من باب جديد الهمته به الحضارة وما يأخذ به أهل الحاضرة أنفسهم من النظافة </w:t>
      </w:r>
      <w:proofErr w:type="gramStart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>والتعطر ،</w:t>
      </w:r>
      <w:proofErr w:type="gramEnd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فوصفه بالقذارة والدنس في أبيات لعلها كانت أشد إيلاما وأوجع  وخزا لنفسه من الأبيات السابقة إذ يقول :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نهاره   أخبث   من   ليله      ويومه   أخبث   </w:t>
      </w:r>
      <w:proofErr w:type="gram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من  أمـسه</w:t>
      </w:r>
      <w:proofErr w:type="gram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proofErr w:type="gram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وليس  بالمقلع</w:t>
      </w:r>
      <w:proofErr w:type="gram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عن  غيه      حتى يوارى في ثرى رمسه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proofErr w:type="gram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والله  ما</w:t>
      </w:r>
      <w:proofErr w:type="gram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الخنزير  في </w:t>
      </w:r>
      <w:proofErr w:type="spell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نتنه</w:t>
      </w:r>
      <w:proofErr w:type="spell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بربعه  في  النتن  أو خمسه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بل ريحه </w:t>
      </w:r>
      <w:proofErr w:type="gram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أطيب  من</w:t>
      </w:r>
      <w:proofErr w:type="gram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ريحه     ومسه   الــين   مـن   مسه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ووجهه أحسن من وجهه     ونفـسه   أنبل   من   نفسه 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ويكثر في شعر بشار وغيره هتك </w:t>
      </w:r>
      <w:proofErr w:type="gramStart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>الأعراض ،</w:t>
      </w:r>
      <w:proofErr w:type="gramEnd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وربما كان لشيوع المجون والفحش </w:t>
      </w:r>
      <w:proofErr w:type="spellStart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>أثرفي</w:t>
      </w:r>
      <w:proofErr w:type="spellEnd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ذلك وتشيع في كثير من قطع الهجاء روح </w:t>
      </w:r>
      <w:proofErr w:type="spellStart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>السخريةالمريرة</w:t>
      </w:r>
      <w:proofErr w:type="spellEnd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، وقد تشيع روح الفكاهة المضحكة . وعلى نحو ما لاءموا بين مدائحهم </w:t>
      </w:r>
      <w:proofErr w:type="spellStart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>وممدوحيهم</w:t>
      </w:r>
      <w:proofErr w:type="spellEnd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لاءموا بين أهاجيهم </w:t>
      </w:r>
      <w:proofErr w:type="spellStart"/>
      <w:proofErr w:type="gramStart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>ومهجويهم</w:t>
      </w:r>
      <w:proofErr w:type="spellEnd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،</w:t>
      </w:r>
      <w:proofErr w:type="gramEnd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فإذا كانوا قضاة وصفوهم بالظلم ، وإذ كانوا مغنين وصفوهم برداءة الصوت ودمامة المنظر. 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ثالثا / </w:t>
      </w:r>
      <w:proofErr w:type="gram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الفخر :</w:t>
      </w:r>
      <w:proofErr w:type="gram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بقي للفخر حيويته </w:t>
      </w:r>
      <w:proofErr w:type="gramStart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>القديمة ،</w:t>
      </w:r>
      <w:proofErr w:type="gramEnd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فإن كان قد ضعف فيه الفخر القبلي إلا أن </w:t>
      </w:r>
      <w:proofErr w:type="spellStart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>أسرابا</w:t>
      </w:r>
      <w:proofErr w:type="spellEnd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بقيت منه عند نفر من الشعراء وفي مقدمتهم أبو نواس إذ كان يتعصب لمواليه من بني سعد العشيرة القحطانيين </w:t>
      </w: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lastRenderedPageBreak/>
        <w:t xml:space="preserve">وينظم في ذلك أشعارا كثيرا ، وكان بشار يتعصب في عصر بني أمية لمواليه القيسيين تعصبا حادا ، حتى إذا نجحت الثورة العباسية أظهر ما كان يستره من كره الإسلام والعرب ، وأخذ يعنف بهم عنفا شديدا .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والجديد في الفخر لهذا العصر أن كثيرا من الشعراء صدروا في فخرهم عن شعور طاغ بالمروءة والكرامة والشيم الرفيعة من مثل قول بكر بن </w:t>
      </w:r>
      <w:proofErr w:type="gramStart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>النطاح :</w:t>
      </w:r>
      <w:proofErr w:type="gramEnd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 </w:t>
      </w: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ومن يفتقر منا </w:t>
      </w:r>
      <w:proofErr w:type="gram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يعش  بحسامه</w:t>
      </w:r>
      <w:proofErr w:type="gram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ومن يفتقر من سائر الناس يسأل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  </w:t>
      </w: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وإنا </w:t>
      </w:r>
      <w:proofErr w:type="spell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لنلهوا</w:t>
      </w:r>
      <w:proofErr w:type="spell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بالسيوف كما لهت      </w:t>
      </w:r>
      <w:proofErr w:type="gram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فتــاة  بعـقد</w:t>
      </w:r>
      <w:proofErr w:type="gram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أو  سخـاب  قرنفـل  </w:t>
      </w:r>
    </w:p>
    <w:p w:rsidR="00C4768A" w:rsidRPr="00C4768A" w:rsidRDefault="00C4768A" w:rsidP="00C4768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الجامعة المستنصرية </w:t>
      </w:r>
    </w:p>
    <w:p w:rsidR="00C4768A" w:rsidRPr="00C4768A" w:rsidRDefault="00C4768A" w:rsidP="00C4768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كلية الآداب / قسم اللغة العربية </w:t>
      </w:r>
    </w:p>
    <w:p w:rsidR="00C4768A" w:rsidRPr="00C4768A" w:rsidRDefault="00C4768A" w:rsidP="00C4768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استاذ </w:t>
      </w:r>
      <w:proofErr w:type="gramStart"/>
      <w:r w:rsidRPr="00C4768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المادة :</w:t>
      </w:r>
      <w:proofErr w:type="gramEnd"/>
      <w:r w:rsidRPr="00C4768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د . كريم علي عبد علي  </w:t>
      </w:r>
    </w:p>
    <w:p w:rsidR="00C4768A" w:rsidRPr="00C4768A" w:rsidRDefault="00C4768A" w:rsidP="00C4768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اسم المادة: أدب عباسي</w:t>
      </w:r>
    </w:p>
    <w:p w:rsidR="00C4768A" w:rsidRPr="00C4768A" w:rsidRDefault="00C4768A" w:rsidP="00C4768A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C4768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اسم </w:t>
      </w:r>
      <w:proofErr w:type="gramStart"/>
      <w:r w:rsidRPr="00C4768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المحاضرة </w:t>
      </w:r>
      <w:r w:rsidRPr="00C4768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:</w:t>
      </w:r>
      <w:proofErr w:type="gramEnd"/>
      <w:r w:rsidRPr="00C4768A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مظاهر التجديد والتطور في أغراض الشعر العباسي </w:t>
      </w:r>
    </w:p>
    <w:p w:rsidR="00C4768A" w:rsidRPr="00C4768A" w:rsidRDefault="00C4768A" w:rsidP="00C4768A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C4768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تسلسل </w:t>
      </w:r>
      <w:proofErr w:type="spellStart"/>
      <w:proofErr w:type="gramStart"/>
      <w:r w:rsidRPr="00C4768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المحاضرة:السابعة</w:t>
      </w:r>
      <w:proofErr w:type="spellEnd"/>
      <w:proofErr w:type="gramEnd"/>
    </w:p>
    <w:p w:rsidR="00C4768A" w:rsidRPr="00C4768A" w:rsidRDefault="00C4768A" w:rsidP="00C4768A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proofErr w:type="gramStart"/>
      <w:r w:rsidRPr="00C4768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المرحلة :</w:t>
      </w:r>
      <w:proofErr w:type="gramEnd"/>
      <w:r w:rsidRPr="00C4768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الثالثة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رابعا / </w:t>
      </w:r>
      <w:proofErr w:type="gram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الرثاء :</w:t>
      </w:r>
      <w:proofErr w:type="gram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نشط الرثاء نشاطا واسعا ، إذ لم يمت خليفة ولا وزير ولا قائد مشهور إلا وأبنوه تأبينا رائعا ، وقد صوروا في القواد بطولتهم وكيف ملأ موتهم القلوب حسرة وفزعا ، وكان رثاؤهم لهم يفيض بالحزن واللوعة ، ولكنه مع ذلك يكتظ بالحماسة والقوة وتمجيد بطولتهم تمجيدا يضرم الحمية في النفوس ، وكان يحدث أن يخر بطل صريعا في بعض الميادين حينئذ ينظم فيه الشعراء مراثي حماسية تؤجج لهيب الحفيظة  في القلوب وتدفع الى </w:t>
      </w:r>
      <w:proofErr w:type="spellStart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>الإستشهاد</w:t>
      </w:r>
      <w:proofErr w:type="spellEnd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تحت ظلال الرماح ذبا عن حرمات الوطن ، ومن خير ما يمثل ذلك مراثي أبي تمام في محمد بن حميد </w:t>
      </w: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lastRenderedPageBreak/>
        <w:t xml:space="preserve">الطوسي إذ انبرى يرثيه مراثي رائعة تصور شدته في القتال وصبره في النضال حتى الموت على نحو ما يلقانا في مرثيته الرائية والتي يقول فيها :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   </w:t>
      </w: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مضى طاهر الأبواب لم تبق روضة       </w:t>
      </w:r>
      <w:proofErr w:type="gram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غداة  ثـوى</w:t>
      </w:r>
      <w:proofErr w:type="gram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إلا  اشتهت  أنها  قبر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ثوى في الثرى من كان يحيا به الثرى        </w:t>
      </w:r>
      <w:proofErr w:type="gram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ويغمـر  صـرف</w:t>
      </w:r>
      <w:proofErr w:type="gram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الدهـر  نائلـه   الغمـر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عليـك    سـلام   </w:t>
      </w:r>
      <w:proofErr w:type="gram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الــله  وقعـا</w:t>
      </w:r>
      <w:proofErr w:type="gram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فــأننـي        رأيت   الكريم   الحر   ليس   له  عمر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وكان الشاعر القديم كثيرا ما يفزع الى العزاء بالأمم </w:t>
      </w:r>
      <w:proofErr w:type="gramStart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السالفة </w:t>
      </w: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>والقرون</w:t>
      </w:r>
      <w:proofErr w:type="gramEnd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الخالية وأن الموت كأس يتجرع غصصه جميع الناس ، فردد ذلك الشاعر العباسي في </w:t>
      </w:r>
      <w:proofErr w:type="spellStart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>مراثيه</w:t>
      </w:r>
      <w:proofErr w:type="spellEnd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، وأخذ يضيف اليه من فكره الخصب تأملات في حقائق الموت وسنن الوجود .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يقول ابن مناذر في تأبين عبد المجيد </w:t>
      </w:r>
      <w:proofErr w:type="gramStart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>الثقفي :</w:t>
      </w:r>
      <w:proofErr w:type="gramEnd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كل حي لاقي الحمام فمودي        </w:t>
      </w:r>
      <w:proofErr w:type="gram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ما  لحي</w:t>
      </w:r>
      <w:proofErr w:type="gram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مؤمل  من خلود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لا تهاب </w:t>
      </w:r>
      <w:proofErr w:type="gram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المنون  شيئا</w:t>
      </w:r>
      <w:proofErr w:type="gram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ولا تر       </w:t>
      </w:r>
      <w:proofErr w:type="spell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عى</w:t>
      </w:r>
      <w:proofErr w:type="spell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على  والد ولا مولود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</w:t>
      </w:r>
      <w:proofErr w:type="gram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يفعل  الله</w:t>
      </w:r>
      <w:proofErr w:type="gram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ما  يشاء  فيمضى        ما  لفعل  الإله من مردود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</w:t>
      </w:r>
      <w:proofErr w:type="gram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فكأنما  للموت</w:t>
      </w:r>
      <w:proofErr w:type="gram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ركب  محث        </w:t>
      </w:r>
      <w:proofErr w:type="spell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ون</w:t>
      </w:r>
      <w:proofErr w:type="spell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سراع  لمنهل  مورود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وشاع في هذا العصر بكاء الرفقاء والأصدقاء بكاء يفجر الحزن في النفس من مثل قول بشار بن برد في ندب أحد أصدقائه من </w:t>
      </w:r>
      <w:proofErr w:type="gramStart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>الزنادقة :</w:t>
      </w:r>
      <w:proofErr w:type="gramEnd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اشرب على تلـف الأحبة إننـا          </w:t>
      </w:r>
      <w:proofErr w:type="gram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جزر  المنـية</w:t>
      </w:r>
      <w:proofErr w:type="gram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ظاعنـين  وخفضـا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ويلي </w:t>
      </w:r>
      <w:proofErr w:type="gram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عليه  وويلتي</w:t>
      </w:r>
      <w:proofErr w:type="gram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من بينه         كان المحب وكنت  حبا  فانقضـى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lastRenderedPageBreak/>
        <w:t xml:space="preserve">    قد </w:t>
      </w:r>
      <w:proofErr w:type="gram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ذقت  ألفته</w:t>
      </w:r>
      <w:proofErr w:type="gram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وذقت   فراقه         فوجدت ذا عسلا وذا جمر الغضا 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وظهرت ضروب جديدة في الرثاء لم تكن معروفة قبل هذا العصر من ذلك رثاء الممالك والمدن حين تنزل بها كوارث </w:t>
      </w:r>
      <w:proofErr w:type="gramStart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>النهب ،</w:t>
      </w:r>
      <w:proofErr w:type="gramEnd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والحرق ، وكان الجيش الذي أحاط ببغداد قبل مقتل الأمين رماها بالمجانيق ، فاندلعت فيها النيران واحترقت بعض الأحياء وعم فيها نهب الأموال ، وقتل الأبرياء ، مما جعل كثير من الشعراء يبكونها ، وقد غمرهم الحزن والأسى ، من مثل قول بعضهم :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</w:t>
      </w:r>
      <w:proofErr w:type="gram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ألا  ابك</w:t>
      </w:r>
      <w:proofErr w:type="gramEnd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 </w:t>
      </w: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لإحراق  وهدم  منازل         وقتل وإنهاب </w:t>
      </w:r>
      <w:proofErr w:type="spell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االلهى</w:t>
      </w:r>
      <w:proofErr w:type="spell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والذخائر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</w:t>
      </w:r>
      <w:proofErr w:type="gram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وإبراز  ربات</w:t>
      </w:r>
      <w:proofErr w:type="gram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الخدور حواسرا         خرجن  بلا  خمر  ولا   بمآزر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كأن لم تكن بغداد احسن منظرا         </w:t>
      </w:r>
      <w:proofErr w:type="gram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وملهى  رأته</w:t>
      </w:r>
      <w:proofErr w:type="gram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عين  لاه  وناظر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ومن ضروب الرثاء الجديدة مراثي </w:t>
      </w:r>
      <w:proofErr w:type="gramStart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>( الطير</w:t>
      </w:r>
      <w:proofErr w:type="gramEnd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الصادح ) مثل ( القمري ) والحيوانات المستأنسة ، وكان لابن الزيات فرس أشهب لم ير مثله فراهة وحسنا ، فوصفت للمعتصم فراهته ، فطلبه منه ، فلم يستطع رد طلبه ، حتى إذ أبان عنه رثاه بقصيدة طويلة يقول فيها :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  </w:t>
      </w: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كيف العزاء وقد </w:t>
      </w:r>
      <w:proofErr w:type="gram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مضى  لسبيله</w:t>
      </w:r>
      <w:proofErr w:type="gram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 عنا  فودعنا  الأحم   الأشهب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منع الرقاد جوى تضمنه الحشا       </w:t>
      </w:r>
      <w:proofErr w:type="gram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وهوى  أكابده</w:t>
      </w:r>
      <w:proofErr w:type="gram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وهم   منصب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خامسا / </w:t>
      </w:r>
      <w:proofErr w:type="gram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الغزل :</w:t>
      </w:r>
      <w:proofErr w:type="gram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لم يعن الشاعر العباسي بموضوع قديم كما عني بالغزل وتصوير عاطفة الحب الإنسانية التي كانت تخفق بأغانيها صباح مساء </w:t>
      </w:r>
      <w:proofErr w:type="gramStart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>العيدان ،</w:t>
      </w:r>
      <w:proofErr w:type="gramEnd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والطنابير ، والدفوف ، والمعازف  من كل شكل مختلطة بأصوات المغنيات والمغنين على جميع صور الإيقاعات في الشدة واللين ، وكانت القيان يعبثن بقلوب الشعراء هن ومن حولهن من الجواري وكل منهن تود لو استحوذت على </w:t>
      </w: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lastRenderedPageBreak/>
        <w:t xml:space="preserve">شاعر وبادلته حبا  بحب ، وهياما بهيام . وكاد أن يكون لكل شاعر طائفة من </w:t>
      </w:r>
      <w:proofErr w:type="spellStart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>الجواي</w:t>
      </w:r>
      <w:proofErr w:type="spellEnd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يحففن </w:t>
      </w:r>
      <w:proofErr w:type="gramStart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>به ،</w:t>
      </w:r>
      <w:proofErr w:type="gramEnd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وكان منهن كثيرات يحسن نظم الشعر ، وقد يطارحن بعض الشعراء أبيات العشق والصبابة .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ومن المحقق أن هؤلاء الجواري والقيان هن اللائي دفعن المجتمع العباسي في بعض جوانبه الى الفساد </w:t>
      </w:r>
      <w:proofErr w:type="gramStart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>الخلقي ،</w:t>
      </w:r>
      <w:proofErr w:type="gramEnd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إذ كن يعشن في دور النخاسة ، وكانت دورا كبيرة للعبث واللهو ، ولم يكن يستمعن فيها الى ما يعدل بهن الى السيرة الحسنة ، إنما كن يستمعن الى أحاديث العشق وكان بينهم من ينكر اصول الدين إنكارا غارقا في اللذة والمجون من أمثال : بشار بن برد ، وأبي نواس . فطبيعي أن تسوء </w:t>
      </w:r>
      <w:proofErr w:type="gramStart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>سيرتهن ،</w:t>
      </w:r>
      <w:proofErr w:type="gramEnd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أو على الأقل سيرة طائفة منهن وأن يفتح ذلك الأبواب للغزل ( الإباحي ) الذي يدفع اليه الجشع الجسدي والذي لا يدع فارقا بين الإنسان والحيوان ، وهو غزل لم يكن يعرفه العرب في العصور الماضية ، </w:t>
      </w:r>
      <w:proofErr w:type="spellStart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>عصورالوقار</w:t>
      </w:r>
      <w:proofErr w:type="spellEnd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>والإرتفاع</w:t>
      </w:r>
      <w:proofErr w:type="spellEnd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عن درك الغرائز النوعية . حقا عرفوا الغزل </w:t>
      </w:r>
      <w:proofErr w:type="gramStart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>الصريح ،</w:t>
      </w:r>
      <w:proofErr w:type="gramEnd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ولكنهم لم يبلغوا مبلغ العباسيين في الصراحة وما وراء الصراحة من الجهر بالفسوق والإثم  دون  رادع  أو زاجر من دين .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لذلك كان طبيعيا أن يشيع ( الغزل الماجن ) ، في هذا العصر ، ويبلغ من حدته أن شاع الغزل الشاذ بالغلمان ، فحتى هذا الغزل </w:t>
      </w:r>
      <w:proofErr w:type="spellStart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>المزري</w:t>
      </w:r>
      <w:proofErr w:type="spellEnd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بكرامة الرجل دار على كثير من الألسنة الدنسة ، وكان الشعراء الماجنين </w:t>
      </w:r>
      <w:proofErr w:type="spellStart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>يستظهرونه</w:t>
      </w:r>
      <w:proofErr w:type="spellEnd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ويتلونه ، بل كانوا يرون فيه حبا عذريا عفيفا ، فمزجوا ذلك بنداءات غرائزهم الجسدية وايضا كان قد ترجم شيء من الحب الأفلاطوني اليوناني وأخذوا مفكرو العرب </w:t>
      </w:r>
      <w:proofErr w:type="spellStart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>ومتفلسفتهم</w:t>
      </w:r>
      <w:proofErr w:type="spellEnd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يتحدثون عن العشق أحاديث فيها كثير من السمو والسعة والعمق ، وكل ذلك سرى في نفوس الغزلين الماجنين من العباسيين ، ومضوا يضيفون اليه من </w:t>
      </w:r>
      <w:proofErr w:type="spellStart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>خوطرهم</w:t>
      </w:r>
      <w:proofErr w:type="spellEnd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الثرية ، ومن أجل ذلك نقرأ عند بشار وأبي نواس وغيرهما من المجان قطعا من الحب الأفلاطوني ( العفيف ) البريء الذي يرتفع عن المادة والحس من مثل قول بشار بن برد :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  </w:t>
      </w: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دعا بفراق </w:t>
      </w:r>
      <w:proofErr w:type="gram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من  تهوى</w:t>
      </w:r>
      <w:proofErr w:type="gram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أبان       ففاض الدمع  واحترق الجنان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</w:t>
      </w:r>
      <w:proofErr w:type="gram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كأن  شرارة</w:t>
      </w:r>
      <w:proofErr w:type="gram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وقعت  بقلبي       لها في  مقلتي  ودمي  استنان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إذا أنشدت أو نسمت عليها      </w:t>
      </w:r>
      <w:proofErr w:type="gram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رياح  الصيف</w:t>
      </w:r>
      <w:proofErr w:type="gram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هاج   لها  دخان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lastRenderedPageBreak/>
        <w:t xml:space="preserve"> </w:t>
      </w: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وسرعان ما ظهر شاعر تخصص </w:t>
      </w:r>
      <w:proofErr w:type="gramStart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>ب( الغزل</w:t>
      </w:r>
      <w:proofErr w:type="gramEnd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العفيف ) واشتهر به وهو ( العباس بن الأحنف) وكانوا في غزلهم العفيف ، والصريح ( الماجن ) يحرصون دائما على أن </w:t>
      </w:r>
      <w:proofErr w:type="spellStart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>يملأوا</w:t>
      </w:r>
      <w:proofErr w:type="spellEnd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معاصريهم إعجابا بدقائق معانيهم ، وطرائف أخيلتهم من مثل قول أبي نواس :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كـأن   ثـيابه   </w:t>
      </w:r>
      <w:proofErr w:type="spell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أطـﻠـﻌ</w:t>
      </w:r>
      <w:proofErr w:type="spell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 </w:t>
      </w:r>
      <w:proofErr w:type="gram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ن  من</w:t>
      </w:r>
      <w:proofErr w:type="gram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أزراره  قمرا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</w:t>
      </w:r>
      <w:proofErr w:type="gram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يزيدك  وجهه</w:t>
      </w:r>
      <w:proofErr w:type="gram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حسنا     إذا   ما   زدته   نظرا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</w:t>
      </w:r>
      <w:proofErr w:type="gram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بعـين  خـالط</w:t>
      </w:r>
      <w:proofErr w:type="gram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</w:t>
      </w:r>
      <w:proofErr w:type="spell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اﻠـﺘﻓـﺘ</w:t>
      </w:r>
      <w:proofErr w:type="spell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  ير من أجفانها </w:t>
      </w:r>
      <w:proofErr w:type="spell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الحورا</w:t>
      </w:r>
      <w:proofErr w:type="spell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سادسا / </w:t>
      </w:r>
      <w:proofErr w:type="gram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الخمرة :</w:t>
      </w:r>
      <w:proofErr w:type="gram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proofErr w:type="spellStart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>إتسعت</w:t>
      </w:r>
      <w:proofErr w:type="spellEnd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موجة المجون في هذا العصر كما مر بنا ، واتسع معها وصف الخمر ، وكان القدماء يصفونها على نحو ما هو معروف عند الأعشى ، وعدي بن زيد العبادي ، وأخذ وصفها في عصر بني أمية يكثر وخاصة عند الوليد بن يزيد ، وأبي الهندي و أضرابهما ونرى مجالسها منذ مطلع هذا العصر معقودة في البصرة والكوفة ، حتى إذا قامت بغداد نافستهما في تلك المجالس وكانت حاناتها في الكرخ ببغداد وما وراءه من دور النخاسة والأديرة المنثورة في ضواحي الكوفة وعلى الطريق منها ومن البصرة الى بغداد ، فأمها جميعا مجان الشعراء هم وغيرهم من عامة الفساق ، وكانوا أخلاطا ، منهم الزنديق الثائر على الإسلام وتعاليمه ومنهم الحزين الذي لم تحقق له الدولة احلامه ، </w:t>
      </w:r>
      <w:proofErr w:type="spellStart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>فأكبة</w:t>
      </w:r>
      <w:proofErr w:type="spellEnd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على الخمر يغرق فيها آلامه ، ومنهم المجوسي ، والدهري الذي لا يؤمن بأي كتاب سماوي ، وقد مضوا جميعا يعبون من الخمر حتى الثمالة ، وتلقانا منذ أوائل العصر جماعات ألف المجون والعشق والفسق والإثم بينهم مثل مطيع بن إياس ، وحماد عجرد ، ويحيى بن زياد الحارثي ، وكانوا يعبون الخمر أرطالا ويتغزلون الغزل المكشوف الماجن بالجواري ، والغزل الشاذ الدنس بالغلمان ، متحررين من كل خلق وعرف ودين ، وفي ذلك يقول مطيع بن إياس :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lastRenderedPageBreak/>
        <w:t xml:space="preserve">   </w:t>
      </w:r>
      <w:proofErr w:type="spell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إخلع</w:t>
      </w:r>
      <w:proofErr w:type="spell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عذارك في الهوى         </w:t>
      </w:r>
      <w:proofErr w:type="spellStart"/>
      <w:proofErr w:type="gram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واىشرب</w:t>
      </w:r>
      <w:proofErr w:type="spell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معتقة</w:t>
      </w:r>
      <w:proofErr w:type="gram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الدنان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</w:t>
      </w:r>
      <w:proofErr w:type="gram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وصل  القبيح</w:t>
      </w:r>
      <w:proofErr w:type="gram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مجاهرا          فالعيش في وصل القيان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</w:t>
      </w:r>
      <w:proofErr w:type="gram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لا  يلهيـنك</w:t>
      </w:r>
      <w:proofErr w:type="gram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غيـر  مــا          تهوى   فإن   العمر  فان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وتبلغ حدة المجون غايتها في عهد </w:t>
      </w:r>
      <w:proofErr w:type="gramStart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>الأمين ،</w:t>
      </w:r>
      <w:proofErr w:type="gramEnd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إذ حول قصر الخلافة الى ما يشبه مكانا للخمور والمجون ، واتخذ  أبا نواس نديمه ، وكان يعكف على الخمر والمجون عكوفا يقترن بضجيج وهجوم على مقدمة الأطلال القديمة طالبا من الشعراء أن يضعوا مكانها وصف الخمر المعتقة من مثل قوله :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قل</w:t>
      </w: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لمن يبكي على رسم درس          </w:t>
      </w:r>
      <w:proofErr w:type="gram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واقفا  ما</w:t>
      </w:r>
      <w:proofErr w:type="gram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ضر  لو  كان   جلس </w:t>
      </w:r>
    </w:p>
    <w:p w:rsidR="00C4768A" w:rsidRPr="00C4768A" w:rsidRDefault="00C4768A" w:rsidP="00C4768A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 </w:t>
      </w:r>
      <w:proofErr w:type="gram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تصف  الربع</w:t>
      </w:r>
      <w:proofErr w:type="gram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و من  كان  به           مثل  سلمى  و </w:t>
      </w:r>
      <w:proofErr w:type="spell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لبينى</w:t>
      </w:r>
      <w:proofErr w:type="spell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و  خنس </w:t>
      </w:r>
    </w:p>
    <w:p w:rsidR="00C4768A" w:rsidRPr="00C4768A" w:rsidRDefault="00C4768A" w:rsidP="00C4768A">
      <w:pPr>
        <w:bidi/>
        <w:spacing w:after="0" w:line="360" w:lineRule="auto"/>
        <w:ind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proofErr w:type="gramStart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اترك  الربع</w:t>
      </w:r>
      <w:proofErr w:type="gramEnd"/>
      <w:r w:rsidRPr="00C4768A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و سلمى   جانبا           واصطبح  كرخية  مثل   القبس </w:t>
      </w:r>
    </w:p>
    <w:p w:rsidR="00C4768A" w:rsidRPr="00C4768A" w:rsidRDefault="00C4768A" w:rsidP="00C4768A">
      <w:pPr>
        <w:bidi/>
        <w:spacing w:after="0" w:line="360" w:lineRule="auto"/>
        <w:ind w:right="-360"/>
        <w:jc w:val="lowKashida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C4768A" w:rsidRPr="00C4768A" w:rsidRDefault="00C4768A" w:rsidP="00C4768A">
      <w:pPr>
        <w:bidi/>
        <w:spacing w:after="0" w:line="360" w:lineRule="auto"/>
        <w:ind w:right="-360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وتردد مع هذا الصياح في </w:t>
      </w:r>
      <w:proofErr w:type="spellStart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>خمرياته</w:t>
      </w:r>
      <w:proofErr w:type="spellEnd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مجاهرة بأنه يقترف ما يقترف من آثامه دون تفكير في جنة أو </w:t>
      </w:r>
      <w:proofErr w:type="gramStart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>نار ،</w:t>
      </w:r>
      <w:proofErr w:type="gramEnd"/>
      <w:r w:rsidRPr="00C4768A">
        <w:rPr>
          <w:rFonts w:ascii="Times New Roman" w:eastAsia="Times New Roman" w:hAnsi="Times New Roman" w:cs="Times New Roman"/>
          <w:sz w:val="32"/>
          <w:szCs w:val="32"/>
          <w:rtl/>
        </w:rPr>
        <w:t xml:space="preserve"> ويشير الدكتور شوقي ضيف في كتابه ( تاريخ الأدب العربي / العصر العباسي الأول ) الى أنه : " لم يكن زنديقا ولا شعوبيا ، إنما كان متحلل الأخلاق ساقط المروءة ، وأكبر الظن أنه اندفع في مجونه هروبا من واقع نشأته وواقع أمه ... وكأنه يريد أن ينسى ماضيه وذكرياته السيئة " . </w:t>
      </w:r>
    </w:p>
    <w:p w:rsidR="00C84E46" w:rsidRDefault="00554AC4"/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8A"/>
    <w:rsid w:val="00554AC4"/>
    <w:rsid w:val="007C599F"/>
    <w:rsid w:val="00B56E55"/>
    <w:rsid w:val="00C4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4BF04-356C-4E90-9F26-65990851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1537</Words>
  <Characters>8766</Characters>
  <Application>Microsoft Office Word</Application>
  <DocSecurity>0</DocSecurity>
  <Lines>73</Lines>
  <Paragraphs>20</Paragraphs>
  <ScaleCrop>false</ScaleCrop>
  <Company/>
  <LinksUpToDate>false</LinksUpToDate>
  <CharactersWithSpaces>10283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2</cp:revision>
  <dcterms:created xsi:type="dcterms:W3CDTF">2018-01-13T08:41:00Z</dcterms:created>
  <dcterms:modified xsi:type="dcterms:W3CDTF">2018-01-13T09:06:00Z</dcterms:modified>
</cp:coreProperties>
</file>