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B5" w:rsidRPr="006920CD" w:rsidRDefault="00DF7DB5" w:rsidP="00E64675">
      <w:pPr>
        <w:pStyle w:val="1"/>
        <w:shd w:val="clear" w:color="auto" w:fill="FFFFFF"/>
        <w:spacing w:before="0"/>
        <w:textAlignment w:val="baseline"/>
        <w:rPr>
          <w:rFonts w:ascii="Arial" w:hAnsi="Arial" w:cs="Arial"/>
          <w:color w:val="1E1E1E"/>
          <w:sz w:val="40"/>
          <w:szCs w:val="40"/>
          <w:rtl/>
        </w:rPr>
      </w:pPr>
      <w:r>
        <w:rPr>
          <w:rFonts w:ascii="Arial" w:hAnsi="Arial" w:cs="Arial" w:hint="cs"/>
          <w:color w:val="1E1E1E"/>
          <w:sz w:val="40"/>
          <w:szCs w:val="40"/>
          <w:rtl/>
          <w:lang w:bidi="ar-IQ"/>
        </w:rPr>
        <w:t xml:space="preserve">                </w:t>
      </w:r>
      <w:r w:rsidRPr="006920CD">
        <w:rPr>
          <w:rFonts w:ascii="Arial" w:hAnsi="Arial" w:cs="Arial"/>
          <w:color w:val="1E1E1E"/>
          <w:sz w:val="40"/>
          <w:szCs w:val="40"/>
          <w:lang w:bidi="ar-IQ"/>
        </w:rPr>
        <w:t xml:space="preserve"> </w:t>
      </w:r>
      <w:r w:rsidRPr="006920CD">
        <w:rPr>
          <w:rFonts w:ascii="Arial" w:hAnsi="Arial" w:cs="Arial" w:hint="cs"/>
          <w:color w:val="1E1E1E"/>
          <w:sz w:val="40"/>
          <w:szCs w:val="40"/>
          <w:rtl/>
        </w:rPr>
        <w:t xml:space="preserve"> </w:t>
      </w:r>
      <w:r w:rsidRPr="006920CD">
        <w:rPr>
          <w:rFonts w:ascii="Arial" w:hAnsi="Arial" w:cs="Arial"/>
          <w:color w:val="1E1E1E"/>
          <w:sz w:val="40"/>
          <w:szCs w:val="40"/>
          <w:u w:val="single"/>
          <w:rtl/>
        </w:rPr>
        <w:t>مطار دبي يضيف 10 بوابات مسافرين</w:t>
      </w:r>
      <w:r w:rsidRPr="00D20D89">
        <w:rPr>
          <w:rFonts w:ascii="Arial" w:hAnsi="Arial" w:cs="Arial"/>
          <w:color w:val="1E1E1E"/>
          <w:u w:val="single"/>
          <w:rtl/>
        </w:rPr>
        <w:t xml:space="preserve"> </w:t>
      </w:r>
      <w:r w:rsidRPr="00D20D89">
        <w:rPr>
          <w:rFonts w:ascii="Arial" w:hAnsi="Arial" w:cs="Arial" w:hint="cs"/>
          <w:color w:val="1E1E1E"/>
          <w:u w:val="single"/>
          <w:rtl/>
        </w:rPr>
        <w:t xml:space="preserve"> </w:t>
      </w:r>
      <w:r w:rsidRPr="00D20D89">
        <w:rPr>
          <w:rFonts w:ascii="Arial" w:hAnsi="Arial" w:cs="Arial"/>
          <w:color w:val="1E1E1E"/>
          <w:sz w:val="36"/>
          <w:szCs w:val="36"/>
          <w:u w:val="single"/>
        </w:rPr>
        <w:t>23</w:t>
      </w:r>
    </w:p>
    <w:p w:rsidR="00DF7DB5" w:rsidRPr="006920CD" w:rsidRDefault="00DF7DB5" w:rsidP="00DF7DB5">
      <w:pPr>
        <w:shd w:val="clear" w:color="auto" w:fill="FFFFFF"/>
        <w:spacing w:line="240" w:lineRule="atLeast"/>
        <w:textAlignment w:val="baseline"/>
        <w:rPr>
          <w:rFonts w:ascii="Arial" w:hAnsi="Arial" w:cs="Arial"/>
          <w:color w:val="404040"/>
          <w:sz w:val="28"/>
          <w:szCs w:val="28"/>
          <w:rtl/>
          <w:lang w:bidi="ar-IQ"/>
        </w:rPr>
      </w:pPr>
      <w:r w:rsidRPr="006920CD">
        <w:rPr>
          <w:rFonts w:ascii="inherit" w:hAnsi="inherit" w:cs="Arial" w:hint="cs"/>
          <w:color w:val="5A5A5A"/>
          <w:sz w:val="27"/>
          <w:szCs w:val="28"/>
          <w:rtl/>
        </w:rPr>
        <w:t xml:space="preserve"> </w:t>
      </w:r>
      <w:r w:rsidRPr="006920CD">
        <w:rPr>
          <w:rStyle w:val="media-captiontext"/>
          <w:rFonts w:ascii="inherit" w:hAnsi="inherit" w:cs="Arial"/>
          <w:color w:val="ECECEC"/>
          <w:sz w:val="27"/>
          <w:szCs w:val="28"/>
          <w:bdr w:val="none" w:sz="0" w:space="0" w:color="auto" w:frame="1"/>
          <w:rtl/>
        </w:rPr>
        <w:t xml:space="preserve">شركة </w:t>
      </w:r>
      <w:r w:rsidRPr="006920CD">
        <w:rPr>
          <w:rStyle w:val="media-captiontext"/>
          <w:rFonts w:ascii="inherit" w:hAnsi="inherit" w:cs="Arial" w:hint="cs"/>
          <w:color w:val="ECECEC"/>
          <w:sz w:val="27"/>
          <w:szCs w:val="28"/>
          <w:bdr w:val="none" w:sz="0" w:space="0" w:color="auto" w:frame="1"/>
          <w:rtl/>
        </w:rPr>
        <w:t xml:space="preserve"> </w:t>
      </w:r>
      <w:r w:rsidRPr="006920CD">
        <w:rPr>
          <w:rStyle w:val="media-captiontext"/>
          <w:rFonts w:ascii="inherit" w:hAnsi="inherit" w:cs="Arial"/>
          <w:color w:val="ECECEC"/>
          <w:sz w:val="27"/>
          <w:szCs w:val="28"/>
          <w:bdr w:val="none" w:sz="0" w:space="0" w:color="auto" w:frame="1"/>
        </w:rPr>
        <w:t xml:space="preserve"> A380</w:t>
      </w:r>
    </w:p>
    <w:p w:rsidR="00DF7DB5" w:rsidRPr="006920CD" w:rsidRDefault="00DF7DB5" w:rsidP="00DF7DB5">
      <w:pPr>
        <w:pStyle w:val="story-bodyintroduction"/>
        <w:shd w:val="clear" w:color="auto" w:fill="FFFFFF"/>
        <w:bidi/>
        <w:spacing w:before="420" w:beforeAutospacing="0" w:after="0" w:afterAutospacing="0" w:line="480" w:lineRule="auto"/>
        <w:textAlignment w:val="baseline"/>
        <w:rPr>
          <w:rFonts w:ascii="inherit" w:hAnsi="inherit" w:cs="Arial"/>
          <w:color w:val="404040"/>
          <w:sz w:val="27"/>
          <w:szCs w:val="28"/>
        </w:rPr>
      </w:pPr>
      <w:r w:rsidRPr="00273DA0">
        <w:rPr>
          <w:rFonts w:ascii="inherit" w:hAnsi="inherit" w:cs="Arial"/>
          <w:color w:val="404040"/>
          <w:sz w:val="27"/>
          <w:szCs w:val="28"/>
          <w:rtl/>
        </w:rPr>
        <w:t xml:space="preserve">قررت </w:t>
      </w:r>
      <w:r w:rsidRPr="00273DA0">
        <w:rPr>
          <w:rFonts w:ascii="inherit" w:hAnsi="inherit" w:cs="Arial" w:hint="cs"/>
          <w:color w:val="404040"/>
          <w:sz w:val="27"/>
          <w:szCs w:val="28"/>
          <w:rtl/>
        </w:rPr>
        <w:t>أدارة</w:t>
      </w:r>
      <w:r w:rsidRPr="00273DA0">
        <w:rPr>
          <w:rFonts w:ascii="inherit" w:hAnsi="inherit" w:cs="Arial"/>
          <w:color w:val="404040"/>
          <w:sz w:val="27"/>
          <w:szCs w:val="28"/>
          <w:rtl/>
        </w:rPr>
        <w:t xml:space="preserve"> مطار دبي الدولي </w:t>
      </w:r>
      <w:r w:rsidRPr="00273DA0">
        <w:rPr>
          <w:rFonts w:ascii="inherit" w:hAnsi="inherit" w:cs="Arial" w:hint="cs"/>
          <w:color w:val="404040"/>
          <w:sz w:val="27"/>
          <w:szCs w:val="28"/>
          <w:rtl/>
        </w:rPr>
        <w:t>إضافة</w:t>
      </w:r>
      <w:r w:rsidRPr="00273DA0">
        <w:rPr>
          <w:rFonts w:ascii="inherit" w:hAnsi="inherit" w:cs="Arial"/>
          <w:color w:val="404040"/>
          <w:sz w:val="27"/>
          <w:szCs w:val="28"/>
          <w:rtl/>
        </w:rPr>
        <w:t xml:space="preserve"> 10 بوابات مسافرين جديدة مخصصة لطائرات</w:t>
      </w:r>
      <w:r w:rsidRPr="00273DA0">
        <w:rPr>
          <w:rFonts w:ascii="inherit" w:hAnsi="inherit" w:cs="Arial"/>
          <w:color w:val="404040"/>
          <w:sz w:val="27"/>
          <w:szCs w:val="28"/>
        </w:rPr>
        <w:t xml:space="preserve"> A380 </w:t>
      </w:r>
      <w:r w:rsidRPr="00273DA0">
        <w:rPr>
          <w:rFonts w:ascii="inherit" w:hAnsi="inherit" w:cs="Arial"/>
          <w:color w:val="404040"/>
          <w:sz w:val="27"/>
          <w:szCs w:val="28"/>
          <w:rtl/>
        </w:rPr>
        <w:t xml:space="preserve">العملاقة، ليصبح عدد البوابات المخصصة لهذه الطائرة في </w:t>
      </w:r>
      <w:r w:rsidRPr="00273DA0">
        <w:rPr>
          <w:rFonts w:ascii="inherit" w:hAnsi="inherit" w:cs="Arial" w:hint="cs"/>
          <w:color w:val="404040"/>
          <w:sz w:val="27"/>
          <w:szCs w:val="28"/>
          <w:rtl/>
        </w:rPr>
        <w:t>أكثر</w:t>
      </w:r>
      <w:r w:rsidRPr="00273DA0">
        <w:rPr>
          <w:rFonts w:ascii="inherit" w:hAnsi="inherit" w:cs="Arial"/>
          <w:color w:val="404040"/>
          <w:sz w:val="27"/>
          <w:szCs w:val="28"/>
          <w:rtl/>
        </w:rPr>
        <w:t xml:space="preserve"> مطارات الشرق </w:t>
      </w:r>
      <w:r w:rsidRPr="00273DA0">
        <w:rPr>
          <w:rFonts w:ascii="inherit" w:hAnsi="inherit" w:cs="Arial" w:hint="cs"/>
          <w:color w:val="404040"/>
          <w:sz w:val="27"/>
          <w:szCs w:val="28"/>
          <w:rtl/>
        </w:rPr>
        <w:t>الأوسط</w:t>
      </w:r>
      <w:r w:rsidRPr="00273DA0">
        <w:rPr>
          <w:rFonts w:ascii="inherit" w:hAnsi="inherit" w:cs="Arial"/>
          <w:color w:val="404040"/>
          <w:sz w:val="27"/>
          <w:szCs w:val="28"/>
          <w:rtl/>
        </w:rPr>
        <w:t xml:space="preserve"> حركة 47 بوابة</w:t>
      </w:r>
      <w:r w:rsidRPr="00273DA0">
        <w:rPr>
          <w:rFonts w:ascii="inherit" w:hAnsi="inherit" w:cs="Arial"/>
          <w:color w:val="404040"/>
          <w:sz w:val="27"/>
          <w:szCs w:val="28"/>
        </w:rPr>
        <w:t>.</w:t>
      </w:r>
      <w:r w:rsidRPr="006920CD">
        <w:rPr>
          <w:rFonts w:ascii="inherit" w:hAnsi="inherit" w:cs="Arial"/>
          <w:color w:val="404040"/>
          <w:sz w:val="27"/>
          <w:szCs w:val="28"/>
          <w:rtl/>
        </w:rPr>
        <w:t xml:space="preserve">وقالت </w:t>
      </w:r>
      <w:r w:rsidRPr="006920CD">
        <w:rPr>
          <w:rFonts w:ascii="inherit" w:hAnsi="inherit" w:cs="Arial" w:hint="cs"/>
          <w:color w:val="404040"/>
          <w:sz w:val="27"/>
          <w:szCs w:val="28"/>
          <w:rtl/>
        </w:rPr>
        <w:t>إدارة</w:t>
      </w:r>
      <w:r w:rsidRPr="006920CD">
        <w:rPr>
          <w:rFonts w:ascii="inherit" w:hAnsi="inherit" w:cs="Arial"/>
          <w:color w:val="404040"/>
          <w:sz w:val="27"/>
          <w:szCs w:val="28"/>
          <w:rtl/>
        </w:rPr>
        <w:t xml:space="preserve"> المطار يوم الاثنين إن البوابات الجديدة ستضاف </w:t>
      </w:r>
      <w:r w:rsidRPr="006920CD">
        <w:rPr>
          <w:rFonts w:ascii="inherit" w:hAnsi="inherit" w:cs="Arial" w:hint="cs"/>
          <w:color w:val="404040"/>
          <w:sz w:val="27"/>
          <w:szCs w:val="28"/>
          <w:rtl/>
        </w:rPr>
        <w:t>إلى</w:t>
      </w:r>
      <w:r w:rsidRPr="006920CD">
        <w:rPr>
          <w:rFonts w:ascii="inherit" w:hAnsi="inherit" w:cs="Arial"/>
          <w:color w:val="404040"/>
          <w:sz w:val="27"/>
          <w:szCs w:val="28"/>
          <w:rtl/>
        </w:rPr>
        <w:t xml:space="preserve"> مبنى المسافرين الثالث، مضيفة </w:t>
      </w:r>
      <w:proofErr w:type="spellStart"/>
      <w:r w:rsidRPr="006920CD">
        <w:rPr>
          <w:rFonts w:ascii="inherit" w:hAnsi="inherit" w:cs="Arial"/>
          <w:color w:val="404040"/>
          <w:sz w:val="27"/>
          <w:szCs w:val="28"/>
          <w:rtl/>
        </w:rPr>
        <w:t>ان</w:t>
      </w:r>
      <w:proofErr w:type="spellEnd"/>
      <w:r w:rsidRPr="006920CD">
        <w:rPr>
          <w:rFonts w:ascii="inherit" w:hAnsi="inherit" w:cs="Arial"/>
          <w:color w:val="404040"/>
          <w:sz w:val="27"/>
          <w:szCs w:val="28"/>
          <w:rtl/>
        </w:rPr>
        <w:t xml:space="preserve"> المشروع سيكتمل في عام 2018 دون </w:t>
      </w:r>
      <w:r w:rsidRPr="006920CD">
        <w:rPr>
          <w:rFonts w:ascii="inherit" w:hAnsi="inherit" w:cs="Arial" w:hint="cs"/>
          <w:color w:val="404040"/>
          <w:sz w:val="27"/>
          <w:szCs w:val="28"/>
          <w:rtl/>
        </w:rPr>
        <w:t>إن</w:t>
      </w:r>
      <w:r w:rsidRPr="006920CD">
        <w:rPr>
          <w:rFonts w:ascii="inherit" w:hAnsi="inherit" w:cs="Arial"/>
          <w:color w:val="404040"/>
          <w:sz w:val="27"/>
          <w:szCs w:val="28"/>
          <w:rtl/>
        </w:rPr>
        <w:t xml:space="preserve"> تذكر تكلفته</w:t>
      </w:r>
      <w:r w:rsidRPr="006920CD">
        <w:rPr>
          <w:rFonts w:ascii="inherit" w:hAnsi="inherit" w:cs="Arial"/>
          <w:color w:val="404040"/>
          <w:sz w:val="27"/>
          <w:szCs w:val="28"/>
        </w:rPr>
        <w:t>.</w:t>
      </w:r>
      <w:r>
        <w:rPr>
          <w:rFonts w:ascii="inherit" w:hAnsi="inherit" w:cs="Arial" w:hint="cs"/>
          <w:color w:val="404040"/>
          <w:sz w:val="27"/>
          <w:szCs w:val="28"/>
          <w:rtl/>
        </w:rPr>
        <w:t xml:space="preserve"> </w:t>
      </w:r>
      <w:r w:rsidRPr="006920CD">
        <w:rPr>
          <w:rFonts w:ascii="inherit" w:hAnsi="inherit" w:cs="Arial" w:hint="cs"/>
          <w:color w:val="404040"/>
          <w:sz w:val="27"/>
          <w:szCs w:val="28"/>
          <w:rtl/>
        </w:rPr>
        <w:t>وأضافت</w:t>
      </w:r>
      <w:r w:rsidRPr="006920CD">
        <w:rPr>
          <w:rFonts w:ascii="inherit" w:hAnsi="inherit" w:cs="Arial"/>
          <w:color w:val="404040"/>
          <w:sz w:val="27"/>
          <w:szCs w:val="28"/>
          <w:rtl/>
        </w:rPr>
        <w:t xml:space="preserve"> </w:t>
      </w:r>
      <w:r w:rsidRPr="006920CD">
        <w:rPr>
          <w:rFonts w:ascii="inherit" w:hAnsi="inherit" w:cs="Arial" w:hint="cs"/>
          <w:color w:val="404040"/>
          <w:sz w:val="27"/>
          <w:szCs w:val="28"/>
          <w:rtl/>
        </w:rPr>
        <w:t>الإدارة</w:t>
      </w:r>
      <w:r w:rsidRPr="006920CD">
        <w:rPr>
          <w:rFonts w:ascii="inherit" w:hAnsi="inherit" w:cs="Arial"/>
          <w:color w:val="404040"/>
          <w:sz w:val="27"/>
          <w:szCs w:val="28"/>
          <w:rtl/>
        </w:rPr>
        <w:t xml:space="preserve"> </w:t>
      </w:r>
      <w:r w:rsidRPr="006920CD">
        <w:rPr>
          <w:rFonts w:ascii="inherit" w:hAnsi="inherit" w:cs="Arial" w:hint="cs"/>
          <w:color w:val="404040"/>
          <w:sz w:val="27"/>
          <w:szCs w:val="28"/>
          <w:rtl/>
        </w:rPr>
        <w:t>أن</w:t>
      </w:r>
      <w:r w:rsidRPr="006920CD">
        <w:rPr>
          <w:rFonts w:ascii="inherit" w:hAnsi="inherit" w:cs="Arial"/>
          <w:color w:val="404040"/>
          <w:sz w:val="27"/>
          <w:szCs w:val="28"/>
          <w:rtl/>
        </w:rPr>
        <w:t xml:space="preserve"> الهدف من المشروع هو "</w:t>
      </w:r>
      <w:r w:rsidRPr="006920CD">
        <w:rPr>
          <w:rFonts w:ascii="inherit" w:hAnsi="inherit" w:cs="Arial" w:hint="cs"/>
          <w:color w:val="404040"/>
          <w:sz w:val="27"/>
          <w:szCs w:val="28"/>
          <w:rtl/>
        </w:rPr>
        <w:t>إتاحة</w:t>
      </w:r>
      <w:r w:rsidRPr="006920CD">
        <w:rPr>
          <w:rFonts w:ascii="inherit" w:hAnsi="inherit" w:cs="Arial"/>
          <w:color w:val="404040"/>
          <w:sz w:val="27"/>
          <w:szCs w:val="28"/>
          <w:rtl/>
        </w:rPr>
        <w:t xml:space="preserve"> الفرصة للمطار للتعامل مع </w:t>
      </w:r>
      <w:r w:rsidRPr="006920CD">
        <w:rPr>
          <w:rFonts w:ascii="inherit" w:hAnsi="inherit" w:cs="Arial" w:hint="cs"/>
          <w:color w:val="404040"/>
          <w:sz w:val="27"/>
          <w:szCs w:val="28"/>
          <w:rtl/>
        </w:rPr>
        <w:t>أسطول</w:t>
      </w:r>
      <w:r w:rsidRPr="006920CD">
        <w:rPr>
          <w:rFonts w:ascii="inherit" w:hAnsi="inherit" w:cs="Arial"/>
          <w:color w:val="404040"/>
          <w:sz w:val="27"/>
          <w:szCs w:val="28"/>
          <w:rtl/>
        </w:rPr>
        <w:t xml:space="preserve"> شركة </w:t>
      </w:r>
      <w:r w:rsidRPr="006920CD">
        <w:rPr>
          <w:rFonts w:ascii="inherit" w:hAnsi="inherit" w:cs="Arial" w:hint="cs"/>
          <w:color w:val="404040"/>
          <w:sz w:val="27"/>
          <w:szCs w:val="28"/>
          <w:rtl/>
        </w:rPr>
        <w:t>الإمارات</w:t>
      </w:r>
      <w:r w:rsidRPr="006920CD">
        <w:rPr>
          <w:rFonts w:ascii="inherit" w:hAnsi="inherit" w:cs="Arial"/>
          <w:color w:val="404040"/>
          <w:sz w:val="27"/>
          <w:szCs w:val="28"/>
          <w:rtl/>
        </w:rPr>
        <w:t xml:space="preserve"> المتنامي من هذه الطائرات العملاقة</w:t>
      </w:r>
      <w:r w:rsidRPr="006920CD">
        <w:rPr>
          <w:rFonts w:ascii="inherit" w:hAnsi="inherit" w:cs="Arial"/>
          <w:color w:val="404040"/>
          <w:sz w:val="27"/>
          <w:szCs w:val="28"/>
        </w:rPr>
        <w:t>."</w:t>
      </w:r>
      <w:r>
        <w:rPr>
          <w:rFonts w:ascii="inherit" w:hAnsi="inherit" w:cs="Arial" w:hint="cs"/>
          <w:color w:val="404040"/>
          <w:sz w:val="27"/>
          <w:szCs w:val="28"/>
          <w:rtl/>
        </w:rPr>
        <w:t xml:space="preserve">                                                                                     ...........................................                                                                                                  - </w:t>
      </w:r>
      <w:r w:rsidRPr="006920CD">
        <w:rPr>
          <w:rFonts w:ascii="inherit" w:hAnsi="inherit" w:cs="Arial"/>
          <w:color w:val="404040"/>
          <w:sz w:val="27"/>
          <w:szCs w:val="28"/>
          <w:rtl/>
        </w:rPr>
        <w:t>مبنى المسافرين</w:t>
      </w:r>
      <w:r w:rsidRPr="00677501">
        <w:rPr>
          <w:rFonts w:ascii="inherit" w:hAnsi="inherit" w:cs="Arial" w:hint="cs"/>
          <w:color w:val="404040"/>
          <w:sz w:val="25"/>
          <w:rtl/>
        </w:rPr>
        <w:t>=</w:t>
      </w:r>
      <w:r>
        <w:rPr>
          <w:rFonts w:ascii="inherit" w:hAnsi="inherit" w:cs="Arial" w:hint="cs"/>
          <w:color w:val="404040"/>
          <w:sz w:val="27"/>
          <w:szCs w:val="28"/>
          <w:rtl/>
        </w:rPr>
        <w:t xml:space="preserve"> </w:t>
      </w:r>
      <w:r w:rsidRPr="00677501">
        <w:rPr>
          <w:rFonts w:ascii="inherit" w:hAnsi="inherit" w:cs="Arial"/>
          <w:color w:val="404040"/>
          <w:sz w:val="27"/>
          <w:szCs w:val="28"/>
        </w:rPr>
        <w:t>terminal</w:t>
      </w:r>
      <w:r>
        <w:rPr>
          <w:rFonts w:ascii="inherit" w:hAnsi="inherit" w:cs="Arial" w:hint="cs"/>
          <w:color w:val="404040"/>
          <w:sz w:val="27"/>
          <w:szCs w:val="28"/>
          <w:rtl/>
        </w:rPr>
        <w:t xml:space="preserve"> </w:t>
      </w:r>
      <w:r>
        <w:rPr>
          <w:rFonts w:ascii="inherit" w:hAnsi="inherit" w:cs="Arial"/>
          <w:color w:val="404040"/>
          <w:sz w:val="27"/>
          <w:szCs w:val="28"/>
        </w:rPr>
        <w:t xml:space="preserve">Un </w:t>
      </w:r>
      <w:r>
        <w:rPr>
          <w:rFonts w:ascii="inherit" w:hAnsi="inherit" w:cs="Arial" w:hint="cs"/>
          <w:color w:val="404040"/>
          <w:sz w:val="27"/>
          <w:szCs w:val="28"/>
          <w:rtl/>
        </w:rPr>
        <w:t xml:space="preserve"> </w:t>
      </w: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lang w:bidi="ar-IQ"/>
        </w:rPr>
      </w:pPr>
    </w:p>
    <w:p w:rsidR="00DF7DB5" w:rsidRDefault="00DF7DB5" w:rsidP="00DF7DB5">
      <w:pPr>
        <w:ind w:left="360" w:right="-243"/>
        <w:rPr>
          <w:rFonts w:asciiTheme="minorBidi" w:hAnsiTheme="minorBidi" w:cs="Arial"/>
          <w:sz w:val="40"/>
          <w:szCs w:val="40"/>
          <w:rtl/>
        </w:rPr>
      </w:pPr>
    </w:p>
    <w:p w:rsidR="00DF7DB5" w:rsidRDefault="00DF7DB5" w:rsidP="00DF7DB5">
      <w:pPr>
        <w:ind w:left="360" w:right="-243"/>
        <w:rPr>
          <w:rFonts w:asciiTheme="minorBidi" w:hAnsiTheme="minorBidi" w:cs="Arial"/>
          <w:sz w:val="40"/>
          <w:szCs w:val="40"/>
          <w:rtl/>
        </w:rPr>
      </w:pPr>
    </w:p>
    <w:p w:rsidR="00DF7DB5" w:rsidRDefault="00DF7DB5" w:rsidP="00DF7DB5">
      <w:pPr>
        <w:ind w:left="360" w:right="-243"/>
        <w:rPr>
          <w:rFonts w:asciiTheme="minorBidi" w:hAnsiTheme="minorBidi" w:cs="Arial"/>
          <w:sz w:val="40"/>
          <w:szCs w:val="40"/>
          <w:rtl/>
        </w:rPr>
      </w:pPr>
    </w:p>
    <w:p w:rsidR="00DF7DB5" w:rsidRDefault="00DF7DB5" w:rsidP="00DF7DB5">
      <w:pPr>
        <w:ind w:left="360" w:right="-243"/>
        <w:jc w:val="center"/>
        <w:rPr>
          <w:rFonts w:asciiTheme="minorBidi" w:hAnsiTheme="minorBidi" w:cs="Arial" w:hint="cs"/>
          <w:sz w:val="24"/>
          <w:szCs w:val="24"/>
          <w:u w:val="single"/>
          <w:rtl/>
        </w:rPr>
      </w:pPr>
      <w:r w:rsidRPr="00D85972">
        <w:rPr>
          <w:rFonts w:asciiTheme="minorBidi" w:hAnsiTheme="minorBidi" w:cs="Arial"/>
          <w:sz w:val="24"/>
          <w:szCs w:val="24"/>
          <w:u w:val="single"/>
          <w:lang w:bidi="ar-IQ"/>
        </w:rPr>
        <w:t>4</w:t>
      </w:r>
      <w:r>
        <w:rPr>
          <w:rFonts w:asciiTheme="minorBidi" w:hAnsiTheme="minorBidi" w:cs="Arial"/>
          <w:sz w:val="24"/>
          <w:szCs w:val="24"/>
          <w:u w:val="single"/>
          <w:lang w:bidi="ar-IQ"/>
        </w:rPr>
        <w:t>4</w:t>
      </w:r>
    </w:p>
    <w:p w:rsidR="00E64675" w:rsidRPr="00D85972" w:rsidRDefault="00E64675" w:rsidP="00DF7DB5">
      <w:pPr>
        <w:ind w:left="360" w:right="-243"/>
        <w:jc w:val="center"/>
        <w:rPr>
          <w:rFonts w:asciiTheme="minorBidi" w:hAnsiTheme="minorBidi" w:cs="Arial"/>
          <w:sz w:val="24"/>
          <w:szCs w:val="24"/>
          <w:u w:val="single"/>
          <w:rtl/>
        </w:rPr>
      </w:pPr>
    </w:p>
    <w:p w:rsidR="00DF7DB5" w:rsidRPr="00D85972" w:rsidRDefault="00DF7DB5" w:rsidP="00DF7DB5">
      <w:pPr>
        <w:ind w:left="360" w:right="-243"/>
        <w:rPr>
          <w:b/>
          <w:bCs/>
          <w:color w:val="000000"/>
          <w:sz w:val="30"/>
          <w:szCs w:val="30"/>
          <w:u w:val="single"/>
        </w:rPr>
      </w:pPr>
      <w:r>
        <w:rPr>
          <w:rFonts w:hint="cs"/>
          <w:b/>
          <w:bCs/>
          <w:color w:val="000000"/>
          <w:sz w:val="32"/>
          <w:szCs w:val="32"/>
          <w:rtl/>
        </w:rPr>
        <w:lastRenderedPageBreak/>
        <w:t xml:space="preserve">                                   </w:t>
      </w:r>
      <w:r w:rsidRPr="00D85972">
        <w:rPr>
          <w:rFonts w:hint="cs"/>
          <w:b/>
          <w:bCs/>
          <w:color w:val="000000"/>
          <w:sz w:val="32"/>
          <w:szCs w:val="32"/>
          <w:rtl/>
        </w:rPr>
        <w:t xml:space="preserve"> </w:t>
      </w:r>
      <w:r w:rsidRPr="00D85972">
        <w:rPr>
          <w:b/>
          <w:bCs/>
          <w:color w:val="000000"/>
          <w:sz w:val="32"/>
          <w:szCs w:val="32"/>
          <w:u w:val="single"/>
          <w:rtl/>
        </w:rPr>
        <w:t xml:space="preserve">ارتفاع البطالة في فرنسا </w:t>
      </w:r>
      <w:r w:rsidRPr="00D85972">
        <w:rPr>
          <w:rFonts w:hint="cs"/>
          <w:b/>
          <w:bCs/>
          <w:color w:val="000000"/>
          <w:sz w:val="32"/>
          <w:szCs w:val="32"/>
          <w:u w:val="single"/>
          <w:rtl/>
        </w:rPr>
        <w:t xml:space="preserve"> </w:t>
      </w:r>
    </w:p>
    <w:p w:rsidR="00DF7DB5" w:rsidRDefault="00DF7DB5" w:rsidP="00DF7DB5">
      <w:pPr>
        <w:spacing w:line="312" w:lineRule="atLeast"/>
        <w:rPr>
          <w:rFonts w:ascii="Tahoma" w:hAnsi="Tahoma" w:cs="Tahoma"/>
          <w:color w:val="000000"/>
          <w:sz w:val="20"/>
          <w:szCs w:val="20"/>
          <w:rtl/>
        </w:rPr>
      </w:pPr>
      <w:r>
        <w:rPr>
          <w:rFonts w:ascii="Tahoma" w:hAnsi="Tahoma" w:cs="Tahoma"/>
          <w:color w:val="000000"/>
          <w:sz w:val="20"/>
          <w:szCs w:val="20"/>
        </w:rPr>
        <w:t>﻿</w:t>
      </w:r>
    </w:p>
    <w:p w:rsidR="00DF7DB5" w:rsidRDefault="00DF7DB5" w:rsidP="00DF7DB5">
      <w:pPr>
        <w:spacing w:line="480" w:lineRule="auto"/>
        <w:rPr>
          <w:rFonts w:ascii="Tahoma" w:hAnsi="Tahoma" w:cs="Tahoma"/>
          <w:color w:val="000000"/>
          <w:sz w:val="28"/>
          <w:szCs w:val="28"/>
          <w:rtl/>
          <w:lang w:bidi="ar-IQ"/>
        </w:rPr>
      </w:pPr>
      <w:r>
        <w:rPr>
          <w:rFonts w:ascii="Tahoma" w:hAnsi="Tahoma" w:cs="Tahoma"/>
          <w:noProof/>
          <w:color w:val="000000"/>
          <w:sz w:val="28"/>
          <w:szCs w:val="28"/>
        </w:rPr>
        <w:drawing>
          <wp:inline distT="0" distB="0" distL="0" distR="0">
            <wp:extent cx="8890" cy="8890"/>
            <wp:effectExtent l="0" t="0" r="0" b="0"/>
            <wp:docPr id="1" name="صورة 24" descr="http://213.52.129.31/www/delivery/lg.php?bannerid=0&amp;campaignid=0&amp;zoneid=3&amp;loc=http%3A%2F%2Fwww.al-akhbar.com%2Fnode%2F231690&amp;referer=https%3A%2F%2Fwww.google.fr%2F&amp;cb=8c13e2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http://213.52.129.31/www/delivery/lg.php?bannerid=0&amp;campaignid=0&amp;zoneid=3&amp;loc=http%3A%2F%2Fwww.al-akhbar.com%2Fnode%2F231690&amp;referer=https%3A%2F%2Fwww.google.fr%2F&amp;cb=8c13e2c270"/>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41A1A">
        <w:rPr>
          <w:rFonts w:ascii="Tahoma" w:hAnsi="Tahoma" w:cs="Tahoma"/>
          <w:color w:val="000000"/>
          <w:sz w:val="28"/>
          <w:szCs w:val="28"/>
          <w:rtl/>
        </w:rPr>
        <w:t xml:space="preserve">ارتفع عدد العاطلين </w:t>
      </w:r>
      <w:r>
        <w:rPr>
          <w:rFonts w:ascii="Tahoma" w:hAnsi="Tahoma" w:cs="Tahoma" w:hint="cs"/>
          <w:color w:val="000000"/>
          <w:sz w:val="28"/>
          <w:szCs w:val="28"/>
          <w:rtl/>
          <w:lang w:bidi="ar-IQ"/>
        </w:rPr>
        <w:t>عن</w:t>
      </w:r>
      <w:r>
        <w:rPr>
          <w:rFonts w:ascii="Tahoma" w:hAnsi="Tahoma" w:cs="Tahoma"/>
          <w:color w:val="000000"/>
          <w:sz w:val="28"/>
          <w:szCs w:val="28"/>
        </w:rPr>
        <w:t xml:space="preserve"> </w:t>
      </w:r>
      <w:r w:rsidRPr="00141A1A">
        <w:rPr>
          <w:rFonts w:ascii="Tahoma" w:hAnsi="Tahoma" w:cs="Tahoma"/>
          <w:color w:val="000000"/>
          <w:sz w:val="28"/>
          <w:szCs w:val="28"/>
          <w:rtl/>
        </w:rPr>
        <w:t xml:space="preserve"> العمل في فرنسا في شهر آذار/ مارس الماضي للشهر الثاني على التوالي إلى مستوى قياسي وفقاً لبيانات وزارة العمل الفرنسية</w:t>
      </w:r>
      <w:r>
        <w:rPr>
          <w:rFonts w:ascii="Tahoma" w:hAnsi="Tahoma" w:cs="Tahoma"/>
          <w:color w:val="000000"/>
          <w:sz w:val="28"/>
          <w:szCs w:val="28"/>
        </w:rPr>
        <w:t xml:space="preserve"> </w:t>
      </w:r>
      <w:r w:rsidRPr="00141A1A">
        <w:rPr>
          <w:rFonts w:ascii="Tahoma" w:hAnsi="Tahoma" w:cs="Tahoma"/>
          <w:color w:val="000000"/>
          <w:sz w:val="28"/>
          <w:szCs w:val="28"/>
        </w:rPr>
        <w:t>.</w:t>
      </w:r>
      <w:r w:rsidRPr="00141A1A">
        <w:rPr>
          <w:rFonts w:ascii="Tahoma" w:hAnsi="Tahoma" w:cs="Tahoma"/>
          <w:color w:val="000000"/>
          <w:sz w:val="28"/>
          <w:szCs w:val="28"/>
          <w:rtl/>
        </w:rPr>
        <w:t xml:space="preserve">وأظهرت البيانات ارتفاع عدد الباحثين عن عمل المسجلين رسمياً في فرنسا خلال شهر آذار/ مارس بنسبة 0.4 في </w:t>
      </w:r>
      <w:r w:rsidRPr="00141A1A">
        <w:rPr>
          <w:rFonts w:ascii="Tahoma" w:hAnsi="Tahoma" w:cs="Tahoma" w:hint="cs"/>
          <w:color w:val="000000"/>
          <w:sz w:val="28"/>
          <w:szCs w:val="28"/>
          <w:rtl/>
        </w:rPr>
        <w:t>المائ</w:t>
      </w:r>
      <w:r w:rsidRPr="00141A1A">
        <w:rPr>
          <w:rFonts w:ascii="Tahoma" w:hAnsi="Tahoma" w:cs="Tahoma" w:hint="eastAsia"/>
          <w:color w:val="000000"/>
          <w:sz w:val="28"/>
          <w:szCs w:val="28"/>
          <w:rtl/>
        </w:rPr>
        <w:t>ة</w:t>
      </w:r>
      <w:r w:rsidRPr="00141A1A">
        <w:rPr>
          <w:rFonts w:ascii="Tahoma" w:hAnsi="Tahoma" w:cs="Tahoma"/>
          <w:color w:val="000000"/>
          <w:sz w:val="28"/>
          <w:szCs w:val="28"/>
          <w:rtl/>
        </w:rPr>
        <w:t xml:space="preserve"> مقارنةً بشهر شباط/ فبراير الماضي، وبنسبة 4.9 في </w:t>
      </w:r>
      <w:r w:rsidRPr="00141A1A">
        <w:rPr>
          <w:rFonts w:ascii="Tahoma" w:hAnsi="Tahoma" w:cs="Tahoma" w:hint="cs"/>
          <w:color w:val="000000"/>
          <w:sz w:val="28"/>
          <w:szCs w:val="28"/>
          <w:rtl/>
        </w:rPr>
        <w:t>المائ</w:t>
      </w:r>
      <w:r w:rsidRPr="00141A1A">
        <w:rPr>
          <w:rFonts w:ascii="Tahoma" w:hAnsi="Tahoma" w:cs="Tahoma" w:hint="eastAsia"/>
          <w:color w:val="000000"/>
          <w:sz w:val="28"/>
          <w:szCs w:val="28"/>
          <w:rtl/>
        </w:rPr>
        <w:t>ة</w:t>
      </w:r>
      <w:r w:rsidRPr="00141A1A">
        <w:rPr>
          <w:rFonts w:ascii="Tahoma" w:hAnsi="Tahoma" w:cs="Tahoma"/>
          <w:color w:val="000000"/>
          <w:sz w:val="28"/>
          <w:szCs w:val="28"/>
          <w:rtl/>
        </w:rPr>
        <w:t xml:space="preserve"> مقارنةً بنفس الفترة من العام الماضي، مسجلاً بذلك رقماً قياسياً بارتفاع بلغ 15.4 ألف شخص ليصل رقم العاطلين من العمل إلى أكثر من 3.5 ملايين شخص. ولوحظت زيادة في عدد العاطلين من العمل من الشباب بنسبة 1 في </w:t>
      </w:r>
      <w:r w:rsidRPr="00141A1A">
        <w:rPr>
          <w:rFonts w:ascii="Tahoma" w:hAnsi="Tahoma" w:cs="Tahoma" w:hint="cs"/>
          <w:color w:val="000000"/>
          <w:sz w:val="28"/>
          <w:szCs w:val="28"/>
          <w:rtl/>
        </w:rPr>
        <w:t>المائ</w:t>
      </w:r>
      <w:r w:rsidRPr="00141A1A">
        <w:rPr>
          <w:rFonts w:ascii="Tahoma" w:hAnsi="Tahoma" w:cs="Tahoma" w:hint="eastAsia"/>
          <w:color w:val="000000"/>
          <w:sz w:val="28"/>
          <w:szCs w:val="28"/>
          <w:rtl/>
        </w:rPr>
        <w:t>ة</w:t>
      </w:r>
      <w:r w:rsidRPr="00141A1A">
        <w:rPr>
          <w:rFonts w:ascii="Tahoma" w:hAnsi="Tahoma" w:cs="Tahoma"/>
          <w:color w:val="000000"/>
          <w:sz w:val="28"/>
          <w:szCs w:val="28"/>
          <w:rtl/>
        </w:rPr>
        <w:t xml:space="preserve"> مقارنةً بشهر شباط/ فبراير الماضي ليصل عدد الشباب العاطلين من العمل إلى 542.3 ألف شاب</w:t>
      </w:r>
      <w:r w:rsidRPr="00141A1A">
        <w:rPr>
          <w:rFonts w:ascii="Tahoma" w:hAnsi="Tahoma" w:cs="Tahoma"/>
          <w:color w:val="000000"/>
          <w:sz w:val="28"/>
          <w:szCs w:val="28"/>
        </w:rPr>
        <w:t>.</w:t>
      </w:r>
    </w:p>
    <w:p w:rsidR="00DF7DB5" w:rsidRPr="00677501" w:rsidRDefault="00DF7DB5" w:rsidP="00DF7DB5">
      <w:pPr>
        <w:spacing w:line="480" w:lineRule="auto"/>
        <w:rPr>
          <w:rFonts w:ascii="Tahoma" w:hAnsi="Tahoma" w:cs="Tahoma"/>
          <w:color w:val="000000"/>
          <w:sz w:val="28"/>
          <w:szCs w:val="28"/>
          <w:rtl/>
        </w:rPr>
      </w:pPr>
      <w:r>
        <w:rPr>
          <w:rFonts w:ascii="Tahoma" w:hAnsi="Tahoma" w:cs="Tahoma" w:hint="cs"/>
          <w:color w:val="000000"/>
          <w:sz w:val="28"/>
          <w:szCs w:val="28"/>
          <w:rtl/>
          <w:lang w:bidi="ar-IQ"/>
        </w:rPr>
        <w:t xml:space="preserve">  .............................</w:t>
      </w:r>
      <w:r>
        <w:rPr>
          <w:rFonts w:hint="cs"/>
          <w:b/>
          <w:bCs/>
          <w:color w:val="000000"/>
          <w:sz w:val="32"/>
          <w:szCs w:val="32"/>
          <w:u w:val="single"/>
          <w:rtl/>
        </w:rPr>
        <w:t xml:space="preserve">                                                                                          </w:t>
      </w:r>
      <w:r w:rsidRPr="00D85972">
        <w:rPr>
          <w:b/>
          <w:bCs/>
          <w:color w:val="000000"/>
          <w:sz w:val="32"/>
          <w:szCs w:val="32"/>
          <w:u w:val="single"/>
          <w:rtl/>
        </w:rPr>
        <w:t xml:space="preserve"> </w:t>
      </w:r>
      <w:r>
        <w:rPr>
          <w:rFonts w:hint="cs"/>
          <w:color w:val="000000"/>
          <w:sz w:val="32"/>
          <w:szCs w:val="32"/>
          <w:rtl/>
        </w:rPr>
        <w:t xml:space="preserve">- </w:t>
      </w:r>
      <w:r w:rsidRPr="00677501">
        <w:rPr>
          <w:color w:val="000000"/>
          <w:sz w:val="32"/>
          <w:szCs w:val="32"/>
          <w:rtl/>
        </w:rPr>
        <w:t>البطالة</w:t>
      </w:r>
      <w:r>
        <w:rPr>
          <w:rFonts w:ascii="Tahoma" w:hAnsi="Tahoma" w:cs="Tahoma" w:hint="cs"/>
          <w:color w:val="000000"/>
          <w:sz w:val="28"/>
          <w:szCs w:val="28"/>
          <w:rtl/>
          <w:lang w:bidi="ar-IQ"/>
        </w:rPr>
        <w:t xml:space="preserve"> :</w:t>
      </w:r>
      <w:r>
        <w:rPr>
          <w:rFonts w:ascii="Tahoma" w:hAnsi="Tahoma" w:cs="Tahoma"/>
          <w:color w:val="000000"/>
          <w:sz w:val="28"/>
          <w:szCs w:val="28"/>
          <w:lang w:bidi="ar-IQ"/>
        </w:rPr>
        <w:t xml:space="preserve">Le </w:t>
      </w:r>
      <w:proofErr w:type="spellStart"/>
      <w:r w:rsidRPr="00FD3D5E">
        <w:rPr>
          <w:rFonts w:ascii="Tahoma" w:hAnsi="Tahoma" w:cs="Tahoma"/>
          <w:color w:val="000000"/>
          <w:sz w:val="28"/>
          <w:szCs w:val="28"/>
          <w:lang w:bidi="ar-IQ"/>
        </w:rPr>
        <w:t>Chômage</w:t>
      </w:r>
      <w:proofErr w:type="spellEnd"/>
      <w:r w:rsidRPr="00FD3D5E">
        <w:rPr>
          <w:rFonts w:ascii="Tahoma" w:hAnsi="Tahoma" w:cs="Tahoma"/>
          <w:color w:val="000000"/>
          <w:sz w:val="28"/>
          <w:szCs w:val="28"/>
          <w:lang w:bidi="ar-IQ"/>
        </w:rPr>
        <w:t xml:space="preserve"> </w:t>
      </w:r>
      <w:r>
        <w:rPr>
          <w:rFonts w:ascii="Tahoma" w:hAnsi="Tahoma" w:cs="Tahoma"/>
          <w:color w:val="000000"/>
          <w:sz w:val="28"/>
          <w:szCs w:val="28"/>
          <w:lang w:bidi="ar-IQ"/>
        </w:rPr>
        <w:t xml:space="preserve"> </w:t>
      </w:r>
    </w:p>
    <w:p w:rsidR="00DF7DB5" w:rsidRDefault="00DF7DB5" w:rsidP="00DF7DB5">
      <w:pPr>
        <w:spacing w:line="480" w:lineRule="auto"/>
        <w:rPr>
          <w:rFonts w:ascii="Tahoma" w:hAnsi="Tahoma" w:cs="Tahoma"/>
          <w:color w:val="000000"/>
          <w:sz w:val="28"/>
          <w:szCs w:val="28"/>
          <w:rtl/>
        </w:rPr>
      </w:pPr>
    </w:p>
    <w:p w:rsidR="00DF7DB5" w:rsidRDefault="00DF7DB5" w:rsidP="00DF7DB5">
      <w:pPr>
        <w:pStyle w:val="a3"/>
        <w:bidi/>
        <w:spacing w:before="240" w:beforeAutospacing="0" w:after="240" w:afterAutospacing="0" w:line="480" w:lineRule="auto"/>
        <w:rPr>
          <w:rFonts w:ascii="Tahoma" w:hAnsi="Tahoma" w:cs="Tahoma"/>
          <w:color w:val="000000"/>
          <w:sz w:val="28"/>
          <w:szCs w:val="28"/>
          <w:rtl/>
          <w:lang w:bidi="ar-IQ"/>
        </w:rPr>
      </w:pPr>
    </w:p>
    <w:p w:rsidR="00DF7DB5" w:rsidRDefault="00DF7DB5" w:rsidP="00DF7DB5">
      <w:pPr>
        <w:pStyle w:val="a3"/>
        <w:bidi/>
        <w:spacing w:before="240" w:beforeAutospacing="0" w:after="240" w:afterAutospacing="0" w:line="480" w:lineRule="auto"/>
        <w:rPr>
          <w:rFonts w:ascii="Tahoma" w:hAnsi="Tahoma" w:cs="Tahoma"/>
          <w:color w:val="000000"/>
          <w:sz w:val="28"/>
          <w:szCs w:val="28"/>
          <w:rtl/>
        </w:rPr>
      </w:pPr>
    </w:p>
    <w:p w:rsidR="00DF7DB5" w:rsidRDefault="00DF7DB5" w:rsidP="00DF7DB5">
      <w:pPr>
        <w:pStyle w:val="a3"/>
        <w:bidi/>
        <w:spacing w:before="240" w:beforeAutospacing="0" w:after="240" w:afterAutospacing="0" w:line="480" w:lineRule="auto"/>
        <w:jc w:val="center"/>
        <w:rPr>
          <w:rFonts w:ascii="Tahoma" w:hAnsi="Tahoma" w:cs="Tahoma"/>
          <w:b/>
          <w:bCs/>
          <w:color w:val="000000"/>
          <w:sz w:val="22"/>
          <w:szCs w:val="22"/>
          <w:u w:val="single"/>
          <w:rtl/>
        </w:rPr>
      </w:pPr>
      <w:r w:rsidRPr="00D85972">
        <w:rPr>
          <w:rFonts w:ascii="Tahoma" w:hAnsi="Tahoma" w:cs="Tahoma"/>
          <w:b/>
          <w:bCs/>
          <w:color w:val="000000"/>
          <w:sz w:val="22"/>
          <w:szCs w:val="22"/>
          <w:u w:val="single"/>
        </w:rPr>
        <w:t>4</w:t>
      </w:r>
      <w:r>
        <w:rPr>
          <w:rFonts w:ascii="Tahoma" w:hAnsi="Tahoma" w:cs="Tahoma"/>
          <w:b/>
          <w:bCs/>
          <w:color w:val="000000"/>
          <w:sz w:val="22"/>
          <w:szCs w:val="22"/>
          <w:u w:val="single"/>
        </w:rPr>
        <w:t>5</w:t>
      </w:r>
    </w:p>
    <w:p w:rsidR="001947A2" w:rsidRDefault="001947A2"/>
    <w:sectPr w:rsidR="001947A2"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F7DB5"/>
    <w:rsid w:val="00186181"/>
    <w:rsid w:val="001947A2"/>
    <w:rsid w:val="00DD4052"/>
    <w:rsid w:val="00DF7DB5"/>
    <w:rsid w:val="00E646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B5"/>
    <w:pPr>
      <w:bidi/>
    </w:pPr>
    <w:rPr>
      <w:rFonts w:eastAsiaTheme="minorEastAsia"/>
    </w:rPr>
  </w:style>
  <w:style w:type="paragraph" w:styleId="1">
    <w:name w:val="heading 1"/>
    <w:basedOn w:val="a"/>
    <w:next w:val="a"/>
    <w:link w:val="1Char"/>
    <w:uiPriority w:val="9"/>
    <w:qFormat/>
    <w:rsid w:val="00DF7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F7DB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F7D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captiontext">
    <w:name w:val="media-caption__text"/>
    <w:basedOn w:val="a0"/>
    <w:rsid w:val="00DF7DB5"/>
  </w:style>
  <w:style w:type="paragraph" w:customStyle="1" w:styleId="story-bodyintroduction">
    <w:name w:val="story-body__introduction"/>
    <w:basedOn w:val="a"/>
    <w:rsid w:val="00DF7D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F7D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F7DB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Microsoft (C)</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2018-01-12T14:29:00Z</dcterms:created>
  <dcterms:modified xsi:type="dcterms:W3CDTF">2018-01-13T13:15:00Z</dcterms:modified>
</cp:coreProperties>
</file>