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90" w:rsidRPr="000740A7" w:rsidRDefault="00DB0590" w:rsidP="00DB0590">
      <w:pPr>
        <w:pStyle w:val="1"/>
        <w:jc w:val="center"/>
        <w:rPr>
          <w:lang w:val="fr-FR"/>
        </w:rPr>
      </w:pPr>
      <w:r w:rsidRPr="000740A7">
        <w:rPr>
          <w:rFonts w:asciiTheme="minorBidi" w:hAnsiTheme="minorBidi" w:cs="Arial"/>
          <w:b w:val="0"/>
          <w:bCs w:val="0"/>
          <w:sz w:val="32"/>
          <w:szCs w:val="32"/>
          <w:lang w:val="fr-FR"/>
        </w:rPr>
        <w:t>28</w:t>
      </w:r>
      <w:r w:rsidRPr="007B6C9C">
        <w:rPr>
          <w:b w:val="0"/>
          <w:bCs w:val="0"/>
          <w:sz w:val="24"/>
          <w:szCs w:val="24"/>
          <w:lang w:val="fr-FR"/>
        </w:rPr>
        <w:t>)</w:t>
      </w:r>
      <w:r w:rsidRPr="000740A7">
        <w:rPr>
          <w:b w:val="0"/>
          <w:bCs w:val="0"/>
          <w:sz w:val="24"/>
          <w:szCs w:val="24"/>
          <w:lang w:val="fr-FR"/>
        </w:rPr>
        <w:t xml:space="preserve">  </w:t>
      </w:r>
      <w:r w:rsidRPr="000740A7">
        <w:rPr>
          <w:rFonts w:asciiTheme="minorBidi" w:hAnsiTheme="minorBidi" w:cs="Arial"/>
          <w:b w:val="0"/>
          <w:bCs w:val="0"/>
          <w:sz w:val="32"/>
          <w:szCs w:val="32"/>
          <w:lang w:val="fr-FR"/>
        </w:rPr>
        <w:t xml:space="preserve"> </w:t>
      </w:r>
      <w:r w:rsidRPr="007B6C9C">
        <w:rPr>
          <w:sz w:val="40"/>
          <w:szCs w:val="40"/>
          <w:lang w:val="fr-FR"/>
        </w:rPr>
        <w:t xml:space="preserve">La France championne du monde de handball après sa victoire face </w:t>
      </w:r>
      <w:r w:rsidRPr="007B6C9C">
        <w:rPr>
          <w:sz w:val="36"/>
          <w:szCs w:val="36"/>
          <w:lang w:val="fr-FR"/>
        </w:rPr>
        <w:t>au Qatar</w:t>
      </w:r>
    </w:p>
    <w:p w:rsidR="00DB0590" w:rsidRPr="000740A7" w:rsidRDefault="00DB0590" w:rsidP="00DB0590">
      <w:pPr>
        <w:pStyle w:val="2"/>
        <w:bidi w:val="0"/>
        <w:rPr>
          <w:lang w:val="fr-FR"/>
        </w:rPr>
      </w:pPr>
      <w:r w:rsidRPr="000740A7">
        <w:rPr>
          <w:lang w:val="fr-FR"/>
        </w:rPr>
        <w:t>L’équipe de France de handball s'est imposée dimanche à Doha en finale du championnat du monde face au Qatar. C'est le cinquième sacre mondial pour les Bleus dans ce sport, un record.</w:t>
      </w:r>
    </w:p>
    <w:p w:rsidR="00DB0590" w:rsidRPr="00DB0590" w:rsidRDefault="00DB0590" w:rsidP="00DB0590">
      <w:pPr>
        <w:pStyle w:val="a4"/>
        <w:spacing w:line="276" w:lineRule="auto"/>
        <w:rPr>
          <w:sz w:val="28"/>
          <w:szCs w:val="28"/>
          <w:lang w:val="fr-FR"/>
        </w:rPr>
      </w:pPr>
      <w:r w:rsidRPr="00DB0590">
        <w:rPr>
          <w:sz w:val="28"/>
          <w:szCs w:val="28"/>
          <w:lang w:val="fr-FR"/>
        </w:rPr>
        <w:t xml:space="preserve">La France est devenue championne du monde de </w:t>
      </w:r>
      <w:hyperlink r:id="rId7" w:tgtFrame="_blank" w:history="1">
        <w:r w:rsidRPr="00DB0590">
          <w:rPr>
            <w:rStyle w:val="Hyperlink"/>
            <w:rFonts w:eastAsiaTheme="majorEastAsia"/>
            <w:sz w:val="28"/>
            <w:szCs w:val="28"/>
            <w:u w:val="none"/>
            <w:lang w:val="fr-FR"/>
          </w:rPr>
          <w:t>handball</w:t>
        </w:r>
      </w:hyperlink>
      <w:r w:rsidRPr="00DB0590">
        <w:rPr>
          <w:sz w:val="28"/>
          <w:szCs w:val="28"/>
          <w:lang w:val="fr-FR"/>
        </w:rPr>
        <w:t xml:space="preserve"> pour la cinquième fois de son histoire, après avoir eu beaucoup de mal à vaincre une équipe du Qatar qui s'est accrochée jusqu'au bout (25-22) en finale, dimanche 1er février à Doha.                                                                        C'est la cinquième fois de son histoire que l'équipe de France de handball rafle le titre mondial, un record jamais atteint.: la Roumanie (1961, 1964, 1970, 1974) et la Suède (1954, 1958, 1990, 1999).</w:t>
      </w:r>
    </w:p>
    <w:p w:rsidR="00DB0590" w:rsidRPr="000740A7" w:rsidRDefault="00DB0590" w:rsidP="00DB0590">
      <w:pPr>
        <w:pStyle w:val="a4"/>
        <w:rPr>
          <w:sz w:val="28"/>
          <w:szCs w:val="28"/>
        </w:rPr>
      </w:pPr>
      <w:r>
        <w:rPr>
          <w:sz w:val="28"/>
          <w:szCs w:val="28"/>
          <w:lang w:val="fr-FR"/>
        </w:rPr>
        <w:t xml:space="preserve">……………………….                                                                                                                          </w:t>
      </w:r>
      <w:r w:rsidRPr="000740A7">
        <w:rPr>
          <w:sz w:val="28"/>
          <w:szCs w:val="28"/>
          <w:lang w:val="fr-FR"/>
        </w:rPr>
        <w:t xml:space="preserve">  </w:t>
      </w:r>
      <w:r>
        <w:rPr>
          <w:sz w:val="28"/>
          <w:szCs w:val="28"/>
        </w:rPr>
        <w:t>-</w:t>
      </w:r>
      <w:r w:rsidRPr="000740A7">
        <w:rPr>
          <w:sz w:val="28"/>
          <w:szCs w:val="28"/>
          <w:lang w:val="fr-FR"/>
        </w:rPr>
        <w:t>S</w:t>
      </w:r>
      <w:r>
        <w:rPr>
          <w:sz w:val="28"/>
          <w:szCs w:val="28"/>
          <w:lang w:val="fr-FR"/>
        </w:rPr>
        <w:t xml:space="preserve">' </w:t>
      </w:r>
      <w:r w:rsidRPr="000740A7">
        <w:rPr>
          <w:sz w:val="28"/>
          <w:szCs w:val="28"/>
          <w:lang w:val="fr-FR"/>
        </w:rPr>
        <w:t xml:space="preserve"> accroche</w:t>
      </w:r>
      <w:r>
        <w:rPr>
          <w:sz w:val="28"/>
          <w:szCs w:val="28"/>
          <w:lang w:val="fr-FR"/>
        </w:rPr>
        <w:t xml:space="preserve">r = </w:t>
      </w:r>
      <w:r>
        <w:rPr>
          <w:rFonts w:hint="cs"/>
          <w:sz w:val="28"/>
          <w:szCs w:val="28"/>
          <w:rtl/>
        </w:rPr>
        <w:t xml:space="preserve">يتشبث </w:t>
      </w:r>
    </w:p>
    <w:p w:rsidR="00DB0590" w:rsidRDefault="00DB0590" w:rsidP="00DB0590">
      <w:pPr>
        <w:pStyle w:val="a4"/>
        <w:rPr>
          <w:sz w:val="28"/>
          <w:szCs w:val="28"/>
          <w:lang w:val="fr-FR"/>
        </w:rPr>
      </w:pPr>
      <w:r>
        <w:rPr>
          <w:sz w:val="28"/>
          <w:szCs w:val="28"/>
          <w:lang w:val="fr-FR"/>
        </w:rPr>
        <w:t>……………………………………………………………………………</w:t>
      </w:r>
    </w:p>
    <w:p w:rsidR="00DB0590" w:rsidRPr="00966156" w:rsidRDefault="00DB0590" w:rsidP="00DB0590">
      <w:pPr>
        <w:shd w:val="clear" w:color="auto" w:fill="FFFFFF"/>
        <w:bidi w:val="0"/>
        <w:spacing w:after="0" w:line="240" w:lineRule="auto"/>
        <w:jc w:val="center"/>
        <w:rPr>
          <w:rFonts w:ascii="Tahoma" w:eastAsia="Times New Roman" w:hAnsi="Tahoma" w:cs="Tahoma"/>
          <w:b/>
          <w:bCs/>
          <w:color w:val="000000"/>
          <w:sz w:val="35"/>
          <w:szCs w:val="35"/>
        </w:rPr>
      </w:pPr>
      <w:r w:rsidRPr="00966156">
        <w:rPr>
          <w:rFonts w:ascii="Tahoma" w:eastAsia="Times New Roman" w:hAnsi="Tahoma" w:cs="Tahoma"/>
          <w:b/>
          <w:bCs/>
          <w:color w:val="000000"/>
          <w:sz w:val="35"/>
          <w:szCs w:val="35"/>
          <w:rtl/>
        </w:rPr>
        <w:t xml:space="preserve">زياد </w:t>
      </w:r>
      <w:proofErr w:type="spellStart"/>
      <w:r w:rsidRPr="00966156">
        <w:rPr>
          <w:rFonts w:ascii="Tahoma" w:eastAsia="Times New Roman" w:hAnsi="Tahoma" w:cs="Tahoma"/>
          <w:b/>
          <w:bCs/>
          <w:color w:val="000000"/>
          <w:sz w:val="35"/>
          <w:szCs w:val="35"/>
          <w:rtl/>
        </w:rPr>
        <w:t>كرير</w:t>
      </w:r>
      <w:proofErr w:type="spellEnd"/>
      <w:r w:rsidRPr="00966156">
        <w:rPr>
          <w:rFonts w:ascii="Tahoma" w:eastAsia="Times New Roman" w:hAnsi="Tahoma" w:cs="Tahoma"/>
          <w:b/>
          <w:bCs/>
          <w:color w:val="000000"/>
          <w:sz w:val="35"/>
          <w:szCs w:val="35"/>
          <w:rtl/>
        </w:rPr>
        <w:t xml:space="preserve"> حكما لمباراة النجم الساحلي واتحاد بن قردان</w:t>
      </w:r>
      <w:r w:rsidRPr="00966156">
        <w:rPr>
          <w:rFonts w:ascii="Tahoma" w:eastAsia="Times New Roman" w:hAnsi="Tahoma" w:cs="Tahoma"/>
          <w:b/>
          <w:bCs/>
          <w:color w:val="000000"/>
          <w:sz w:val="35"/>
          <w:szCs w:val="35"/>
        </w:rPr>
        <w:t xml:space="preserve"> </w:t>
      </w:r>
      <w:r w:rsidRPr="00966156">
        <w:rPr>
          <w:rFonts w:ascii="Tahoma" w:eastAsia="Times New Roman" w:hAnsi="Tahoma" w:cs="Tahoma"/>
          <w:b/>
          <w:bCs/>
          <w:color w:val="000000"/>
          <w:sz w:val="35"/>
          <w:szCs w:val="35"/>
          <w:cs/>
        </w:rPr>
        <w:t>‎</w:t>
      </w:r>
    </w:p>
    <w:p w:rsidR="00DB0590" w:rsidRPr="00966156" w:rsidRDefault="00DB0590" w:rsidP="00DB0590">
      <w:pPr>
        <w:shd w:val="clear" w:color="auto" w:fill="FFFFFF"/>
        <w:bidi w:val="0"/>
        <w:spacing w:after="0" w:line="240" w:lineRule="auto"/>
        <w:rPr>
          <w:rFonts w:ascii="Tahoma" w:eastAsia="Times New Roman" w:hAnsi="Tahoma" w:cs="Tahoma"/>
          <w:color w:val="000000"/>
          <w:sz w:val="17"/>
          <w:szCs w:val="17"/>
        </w:rPr>
      </w:pPr>
      <w:r>
        <w:rPr>
          <w:rFonts w:ascii="Tahoma" w:eastAsia="Times New Roman" w:hAnsi="Tahoma" w:cs="Tahoma" w:hint="cs"/>
          <w:color w:val="000000"/>
          <w:sz w:val="17"/>
          <w:szCs w:val="17"/>
          <w:rtl/>
        </w:rPr>
        <w:t xml:space="preserve"> </w:t>
      </w:r>
    </w:p>
    <w:p w:rsidR="00DB0590" w:rsidRDefault="00DB0590" w:rsidP="00DB0590">
      <w:pPr>
        <w:shd w:val="clear" w:color="auto" w:fill="FFFFFF"/>
        <w:spacing w:before="100" w:beforeAutospacing="1" w:after="100" w:afterAutospacing="1" w:line="240" w:lineRule="auto"/>
        <w:jc w:val="both"/>
        <w:rPr>
          <w:rFonts w:ascii="Tahoma" w:eastAsia="Times New Roman" w:hAnsi="Tahoma" w:cs="Tahoma"/>
          <w:color w:val="000000"/>
          <w:sz w:val="28"/>
          <w:szCs w:val="28"/>
          <w:rtl/>
        </w:rPr>
      </w:pPr>
      <w:r w:rsidRPr="006A0457">
        <w:rPr>
          <w:rFonts w:ascii="Tahoma" w:eastAsia="Times New Roman" w:hAnsi="Tahoma" w:cs="Tahoma"/>
          <w:color w:val="000000"/>
          <w:sz w:val="28"/>
          <w:szCs w:val="28"/>
          <w:rtl/>
        </w:rPr>
        <w:t xml:space="preserve"> تم تعين الحكم زياد </w:t>
      </w:r>
      <w:proofErr w:type="spellStart"/>
      <w:r w:rsidRPr="006A0457">
        <w:rPr>
          <w:rFonts w:ascii="Tahoma" w:eastAsia="Times New Roman" w:hAnsi="Tahoma" w:cs="Tahoma"/>
          <w:color w:val="000000"/>
          <w:sz w:val="28"/>
          <w:szCs w:val="28"/>
          <w:rtl/>
        </w:rPr>
        <w:t>كرير</w:t>
      </w:r>
      <w:proofErr w:type="spellEnd"/>
      <w:r w:rsidRPr="006A0457">
        <w:rPr>
          <w:rFonts w:ascii="Tahoma" w:eastAsia="Times New Roman" w:hAnsi="Tahoma" w:cs="Tahoma"/>
          <w:color w:val="000000"/>
          <w:sz w:val="28"/>
          <w:szCs w:val="28"/>
          <w:rtl/>
        </w:rPr>
        <w:t xml:space="preserve"> لإدارة المباراة المؤجلة لحساب الجولة الثانية ذهاب المجموعة الأولى لبطولة الرابطة المحترفة الأولى لكرة القدم بين النجم الساحلي واتحاد بن قردان يوم غد الخميس انطلاقا من الثالثة والنصف بعد الظهر في أولمبي سوسة وسيساعد </w:t>
      </w:r>
      <w:proofErr w:type="spellStart"/>
      <w:r w:rsidRPr="006A0457">
        <w:rPr>
          <w:rFonts w:ascii="Tahoma" w:eastAsia="Times New Roman" w:hAnsi="Tahoma" w:cs="Tahoma"/>
          <w:color w:val="000000"/>
          <w:sz w:val="28"/>
          <w:szCs w:val="28"/>
          <w:rtl/>
        </w:rPr>
        <w:t>كرير</w:t>
      </w:r>
      <w:proofErr w:type="spellEnd"/>
      <w:r w:rsidRPr="006A0457">
        <w:rPr>
          <w:rFonts w:ascii="Tahoma" w:eastAsia="Times New Roman" w:hAnsi="Tahoma" w:cs="Tahoma"/>
          <w:color w:val="000000"/>
          <w:sz w:val="28"/>
          <w:szCs w:val="28"/>
          <w:rtl/>
        </w:rPr>
        <w:t xml:space="preserve"> كل من </w:t>
      </w:r>
      <w:proofErr w:type="spellStart"/>
      <w:r w:rsidRPr="006A0457">
        <w:rPr>
          <w:rFonts w:ascii="Tahoma" w:eastAsia="Times New Roman" w:hAnsi="Tahoma" w:cs="Tahoma"/>
          <w:color w:val="000000"/>
          <w:sz w:val="28"/>
          <w:szCs w:val="28"/>
          <w:rtl/>
        </w:rPr>
        <w:t>بلحسن</w:t>
      </w:r>
      <w:proofErr w:type="spellEnd"/>
      <w:r w:rsidRPr="006A0457">
        <w:rPr>
          <w:rFonts w:ascii="Tahoma" w:eastAsia="Times New Roman" w:hAnsi="Tahoma" w:cs="Tahoma"/>
          <w:color w:val="000000"/>
          <w:sz w:val="28"/>
          <w:szCs w:val="28"/>
          <w:rtl/>
        </w:rPr>
        <w:t xml:space="preserve"> النجار وإسكندر الذهبي والحكم الاحتياطي أيمن </w:t>
      </w:r>
      <w:proofErr w:type="spellStart"/>
      <w:r w:rsidRPr="006A0457">
        <w:rPr>
          <w:rFonts w:ascii="Tahoma" w:eastAsia="Times New Roman" w:hAnsi="Tahoma" w:cs="Tahoma"/>
          <w:color w:val="000000"/>
          <w:sz w:val="28"/>
          <w:szCs w:val="28"/>
          <w:rtl/>
        </w:rPr>
        <w:t>النصري</w:t>
      </w:r>
      <w:proofErr w:type="spellEnd"/>
      <w:r w:rsidRPr="006A0457">
        <w:rPr>
          <w:rFonts w:ascii="Tahoma" w:eastAsia="Times New Roman" w:hAnsi="Tahoma" w:cs="Tahoma"/>
          <w:color w:val="000000"/>
          <w:sz w:val="28"/>
          <w:szCs w:val="28"/>
          <w:rtl/>
        </w:rPr>
        <w:t xml:space="preserve"> وسيراقب اللقاء مدير الإدارة الوطنية للتحكيم </w:t>
      </w:r>
      <w:proofErr w:type="spellStart"/>
      <w:r w:rsidRPr="006A0457">
        <w:rPr>
          <w:rFonts w:ascii="Tahoma" w:eastAsia="Times New Roman" w:hAnsi="Tahoma" w:cs="Tahoma"/>
          <w:color w:val="000000"/>
          <w:sz w:val="28"/>
          <w:szCs w:val="28"/>
          <w:rtl/>
        </w:rPr>
        <w:t>عواز</w:t>
      </w:r>
      <w:proofErr w:type="spellEnd"/>
      <w:r w:rsidRPr="006A0457">
        <w:rPr>
          <w:rFonts w:ascii="Tahoma" w:eastAsia="Times New Roman" w:hAnsi="Tahoma" w:cs="Tahoma"/>
          <w:color w:val="000000"/>
          <w:sz w:val="28"/>
          <w:szCs w:val="28"/>
          <w:rtl/>
        </w:rPr>
        <w:t xml:space="preserve"> </w:t>
      </w:r>
      <w:proofErr w:type="spellStart"/>
      <w:r w:rsidRPr="006A0457">
        <w:rPr>
          <w:rFonts w:ascii="Tahoma" w:eastAsia="Times New Roman" w:hAnsi="Tahoma" w:cs="Tahoma"/>
          <w:color w:val="000000"/>
          <w:sz w:val="28"/>
          <w:szCs w:val="28"/>
          <w:rtl/>
        </w:rPr>
        <w:t>الطرابلسي</w:t>
      </w:r>
      <w:proofErr w:type="spellEnd"/>
      <w:r>
        <w:rPr>
          <w:rFonts w:ascii="Tahoma" w:eastAsia="Times New Roman" w:hAnsi="Tahoma" w:cs="Tahoma" w:hint="cs"/>
          <w:color w:val="000000"/>
          <w:sz w:val="28"/>
          <w:szCs w:val="28"/>
          <w:rtl/>
        </w:rPr>
        <w:t xml:space="preserve">  .</w:t>
      </w:r>
    </w:p>
    <w:p w:rsidR="00DB0590" w:rsidRDefault="00DB0590" w:rsidP="00DB0590">
      <w:pPr>
        <w:shd w:val="clear" w:color="auto" w:fill="FFFFFF"/>
        <w:spacing w:before="100" w:beforeAutospacing="1" w:after="100" w:afterAutospacing="1" w:line="240" w:lineRule="auto"/>
        <w:jc w:val="both"/>
        <w:rPr>
          <w:rFonts w:ascii="Tahoma" w:eastAsia="Times New Roman" w:hAnsi="Tahoma" w:cs="Tahoma"/>
          <w:color w:val="000000"/>
          <w:sz w:val="28"/>
          <w:szCs w:val="28"/>
          <w:rtl/>
        </w:rPr>
      </w:pPr>
      <w:r>
        <w:rPr>
          <w:rFonts w:ascii="Tahoma" w:eastAsia="Times New Roman" w:hAnsi="Tahoma" w:cs="Tahoma" w:hint="cs"/>
          <w:color w:val="000000"/>
          <w:sz w:val="28"/>
          <w:szCs w:val="28"/>
          <w:rtl/>
        </w:rPr>
        <w:t xml:space="preserve">  ..............................</w:t>
      </w:r>
    </w:p>
    <w:p w:rsidR="00DB0590" w:rsidRDefault="00DB0590" w:rsidP="00DB0590">
      <w:pPr>
        <w:pStyle w:val="a3"/>
        <w:numPr>
          <w:ilvl w:val="0"/>
          <w:numId w:val="1"/>
        </w:numPr>
        <w:shd w:val="clear" w:color="auto" w:fill="FFFFFF"/>
        <w:spacing w:before="100" w:beforeAutospacing="1" w:after="100" w:afterAutospacing="1" w:line="240" w:lineRule="auto"/>
        <w:rPr>
          <w:rFonts w:ascii="Tahoma" w:eastAsia="Times New Roman" w:hAnsi="Tahoma" w:cs="Tahoma"/>
          <w:color w:val="000000"/>
          <w:sz w:val="21"/>
          <w:szCs w:val="21"/>
        </w:rPr>
      </w:pPr>
      <w:r>
        <w:rPr>
          <w:rFonts w:ascii="Tahoma" w:eastAsia="Times New Roman" w:hAnsi="Tahoma" w:cs="Tahoma" w:hint="cs"/>
          <w:color w:val="000000"/>
          <w:sz w:val="21"/>
          <w:szCs w:val="21"/>
          <w:rtl/>
        </w:rPr>
        <w:t xml:space="preserve">حكم = </w:t>
      </w:r>
      <w:r>
        <w:rPr>
          <w:rFonts w:ascii="Tahoma" w:eastAsia="Times New Roman" w:hAnsi="Tahoma" w:cs="Tahoma"/>
          <w:color w:val="000000"/>
          <w:sz w:val="21"/>
          <w:szCs w:val="21"/>
        </w:rPr>
        <w:t xml:space="preserve"> Un </w:t>
      </w:r>
      <w:proofErr w:type="spellStart"/>
      <w:r>
        <w:rPr>
          <w:rFonts w:ascii="Tahoma" w:eastAsia="Times New Roman" w:hAnsi="Tahoma" w:cs="Tahoma"/>
          <w:color w:val="000000"/>
          <w:sz w:val="21"/>
          <w:szCs w:val="21"/>
        </w:rPr>
        <w:t>arbitre</w:t>
      </w:r>
      <w:proofErr w:type="spellEnd"/>
      <w:r>
        <w:rPr>
          <w:rFonts w:ascii="Tahoma" w:eastAsia="Times New Roman" w:hAnsi="Tahoma" w:cs="Tahoma"/>
          <w:color w:val="000000"/>
          <w:sz w:val="21"/>
          <w:szCs w:val="21"/>
        </w:rPr>
        <w:t xml:space="preserve"> </w:t>
      </w:r>
    </w:p>
    <w:p w:rsidR="00DB0590" w:rsidRPr="006A0457" w:rsidRDefault="00DB0590" w:rsidP="00DB0590">
      <w:pPr>
        <w:pStyle w:val="a3"/>
        <w:numPr>
          <w:ilvl w:val="0"/>
          <w:numId w:val="1"/>
        </w:numPr>
        <w:shd w:val="clear" w:color="auto" w:fill="FFFFFF"/>
        <w:spacing w:before="100" w:beforeAutospacing="1" w:after="100" w:afterAutospacing="1" w:line="240" w:lineRule="auto"/>
        <w:rPr>
          <w:rFonts w:ascii="Tahoma" w:eastAsia="Times New Roman" w:hAnsi="Tahoma" w:cs="Tahoma"/>
          <w:color w:val="000000"/>
          <w:sz w:val="21"/>
          <w:szCs w:val="21"/>
          <w:rtl/>
        </w:rPr>
      </w:pPr>
    </w:p>
    <w:p w:rsidR="00DB0590" w:rsidRPr="006A0457" w:rsidRDefault="00DB0590" w:rsidP="00DB0590">
      <w:pPr>
        <w:shd w:val="clear" w:color="auto" w:fill="FFFFFF"/>
        <w:spacing w:before="100" w:beforeAutospacing="1" w:after="100" w:afterAutospacing="1" w:line="240" w:lineRule="auto"/>
        <w:jc w:val="both"/>
        <w:rPr>
          <w:rFonts w:ascii="Tahoma" w:eastAsia="Times New Roman" w:hAnsi="Tahoma" w:cs="Tahoma"/>
          <w:color w:val="000000"/>
          <w:sz w:val="28"/>
          <w:szCs w:val="28"/>
          <w:rtl/>
        </w:rPr>
      </w:pPr>
    </w:p>
    <w:p w:rsidR="001947A2" w:rsidRDefault="00DB0590" w:rsidP="00DB0590">
      <w:pPr>
        <w:shd w:val="clear" w:color="auto" w:fill="FFFFFF"/>
        <w:spacing w:before="100" w:beforeAutospacing="1" w:after="100" w:afterAutospacing="1" w:line="480" w:lineRule="auto"/>
        <w:jc w:val="center"/>
        <w:rPr>
          <w:rFonts w:hint="cs"/>
        </w:rPr>
      </w:pPr>
      <w:r w:rsidRPr="00525C14">
        <w:rPr>
          <w:b/>
          <w:bCs/>
          <w:sz w:val="24"/>
          <w:szCs w:val="24"/>
          <w:u w:val="single"/>
          <w:lang w:val="fr-FR" w:bidi="ar-IQ"/>
        </w:rPr>
        <w:t>5</w:t>
      </w:r>
      <w:r>
        <w:rPr>
          <w:b/>
          <w:bCs/>
          <w:sz w:val="24"/>
          <w:szCs w:val="24"/>
          <w:u w:val="single"/>
          <w:lang w:val="fr-FR" w:bidi="ar-IQ"/>
        </w:rPr>
        <w:t>2</w:t>
      </w:r>
    </w:p>
    <w:sectPr w:rsidR="001947A2" w:rsidSect="0018618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04" w:rsidRDefault="00FA5104" w:rsidP="00DB0590">
      <w:pPr>
        <w:spacing w:after="0" w:line="240" w:lineRule="auto"/>
      </w:pPr>
      <w:r>
        <w:separator/>
      </w:r>
    </w:p>
  </w:endnote>
  <w:endnote w:type="continuationSeparator" w:id="0">
    <w:p w:rsidR="00FA5104" w:rsidRDefault="00FA5104" w:rsidP="00DB0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04" w:rsidRDefault="00FA5104" w:rsidP="00DB0590">
      <w:pPr>
        <w:spacing w:after="0" w:line="240" w:lineRule="auto"/>
      </w:pPr>
      <w:r>
        <w:separator/>
      </w:r>
    </w:p>
  </w:footnote>
  <w:footnote w:type="continuationSeparator" w:id="0">
    <w:p w:rsidR="00FA5104" w:rsidRDefault="00FA5104" w:rsidP="00DB05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21CE7"/>
    <w:multiLevelType w:val="hybridMultilevel"/>
    <w:tmpl w:val="1E087CBC"/>
    <w:lvl w:ilvl="0" w:tplc="B7A014C4">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DB0590"/>
    <w:rsid w:val="00186181"/>
    <w:rsid w:val="001947A2"/>
    <w:rsid w:val="00DB0590"/>
    <w:rsid w:val="00FA51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90"/>
    <w:pPr>
      <w:bidi/>
    </w:pPr>
    <w:rPr>
      <w:rFonts w:eastAsiaTheme="minorEastAsia"/>
    </w:rPr>
  </w:style>
  <w:style w:type="paragraph" w:styleId="1">
    <w:name w:val="heading 1"/>
    <w:basedOn w:val="a"/>
    <w:next w:val="a"/>
    <w:link w:val="1Char"/>
    <w:uiPriority w:val="9"/>
    <w:qFormat/>
    <w:rsid w:val="00DB05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B05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B0590"/>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DB0590"/>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B0590"/>
    <w:pPr>
      <w:ind w:left="720"/>
      <w:contextualSpacing/>
    </w:pPr>
  </w:style>
  <w:style w:type="character" w:styleId="Hyperlink">
    <w:name w:val="Hyperlink"/>
    <w:basedOn w:val="a0"/>
    <w:uiPriority w:val="99"/>
    <w:unhideWhenUsed/>
    <w:rsid w:val="00DB0590"/>
    <w:rPr>
      <w:color w:val="0000FF"/>
      <w:u w:val="single"/>
    </w:rPr>
  </w:style>
  <w:style w:type="paragraph" w:styleId="a4">
    <w:name w:val="Normal (Web)"/>
    <w:basedOn w:val="a"/>
    <w:uiPriority w:val="99"/>
    <w:unhideWhenUsed/>
    <w:rsid w:val="00DB05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semiHidden/>
    <w:unhideWhenUsed/>
    <w:rsid w:val="00DB0590"/>
    <w:pPr>
      <w:tabs>
        <w:tab w:val="center" w:pos="4153"/>
        <w:tab w:val="right" w:pos="8306"/>
      </w:tabs>
      <w:spacing w:after="0" w:line="240" w:lineRule="auto"/>
    </w:pPr>
  </w:style>
  <w:style w:type="character" w:customStyle="1" w:styleId="Char">
    <w:name w:val="رأس صفحة Char"/>
    <w:basedOn w:val="a0"/>
    <w:link w:val="a5"/>
    <w:uiPriority w:val="99"/>
    <w:semiHidden/>
    <w:rsid w:val="00DB0590"/>
    <w:rPr>
      <w:rFonts w:eastAsiaTheme="minorEastAsia"/>
    </w:rPr>
  </w:style>
  <w:style w:type="paragraph" w:styleId="a6">
    <w:name w:val="footer"/>
    <w:basedOn w:val="a"/>
    <w:link w:val="Char0"/>
    <w:uiPriority w:val="99"/>
    <w:semiHidden/>
    <w:unhideWhenUsed/>
    <w:rsid w:val="00DB0590"/>
    <w:pPr>
      <w:tabs>
        <w:tab w:val="center" w:pos="4153"/>
        <w:tab w:val="right" w:pos="8306"/>
      </w:tabs>
      <w:spacing w:after="0" w:line="240" w:lineRule="auto"/>
    </w:pPr>
  </w:style>
  <w:style w:type="character" w:customStyle="1" w:styleId="Char0">
    <w:name w:val="تذييل صفحة Char"/>
    <w:basedOn w:val="a0"/>
    <w:link w:val="a6"/>
    <w:uiPriority w:val="99"/>
    <w:semiHidden/>
    <w:rsid w:val="00DB059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ce24.com/fr/tag/handb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1287</Characters>
  <Application>Microsoft Office Word</Application>
  <DocSecurity>0</DocSecurity>
  <Lines>10</Lines>
  <Paragraphs>3</Paragraphs>
  <ScaleCrop>false</ScaleCrop>
  <Company>Microsoft (C)</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2018-01-12T14:42:00Z</dcterms:created>
  <dcterms:modified xsi:type="dcterms:W3CDTF">2018-01-12T14:43:00Z</dcterms:modified>
</cp:coreProperties>
</file>