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BBA" w:rsidRPr="00196EB9" w:rsidRDefault="00196EB9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proofErr w:type="spellStart"/>
      <w:r w:rsidRPr="00196E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ما</w:t>
      </w:r>
      <w:r w:rsidRPr="00196EB9">
        <w:rPr>
          <w:rFonts w:ascii="Simplified Arabic" w:hAnsi="Simplified Arabic" w:cs="Simplified Arabic"/>
          <w:b/>
          <w:bCs/>
          <w:sz w:val="32"/>
          <w:szCs w:val="32"/>
          <w:rtl/>
        </w:rPr>
        <w:t>أنواع</w:t>
      </w:r>
      <w:proofErr w:type="spellEnd"/>
      <w:r w:rsidRPr="00196EB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العينات:</w:t>
      </w:r>
    </w:p>
    <w:p w:rsidR="00196EB9" w:rsidRPr="00196EB9" w:rsidRDefault="00196EB9" w:rsidP="00196EB9">
      <w:pPr>
        <w:pStyle w:val="a3"/>
        <w:rPr>
          <w:rFonts w:ascii="Simplified Arabic" w:hAnsi="Simplified Arabic" w:cs="Simplified Arabic"/>
          <w:sz w:val="32"/>
          <w:szCs w:val="32"/>
          <w:rtl/>
        </w:rPr>
      </w:pPr>
      <w:r w:rsidRPr="00196EB9">
        <w:rPr>
          <w:rFonts w:ascii="Simplified Arabic" w:hAnsi="Simplified Arabic" w:cs="Simplified Arabic"/>
          <w:sz w:val="32"/>
          <w:szCs w:val="32"/>
          <w:rtl/>
        </w:rPr>
        <w:t>ولتسهيل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عرض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طرق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الاختيار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الباحث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المبتدئ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يمكن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القول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بأن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طرق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الاختيار نوعين:</w:t>
      </w:r>
    </w:p>
    <w:p w:rsidR="00196EB9" w:rsidRPr="00196EB9" w:rsidRDefault="00196EB9" w:rsidP="00196EB9">
      <w:pPr>
        <w:pStyle w:val="a3"/>
        <w:jc w:val="both"/>
        <w:rPr>
          <w:rFonts w:ascii="Simplified Arabic" w:hAnsi="Simplified Arabic" w:cs="Simplified Arabic"/>
          <w:sz w:val="32"/>
          <w:szCs w:val="32"/>
        </w:rPr>
      </w:pPr>
      <w:r w:rsidRPr="00196EB9">
        <w:rPr>
          <w:rFonts w:ascii="Simplified Arabic" w:hAnsi="Simplified Arabic" w:cs="Simplified Arabic"/>
          <w:sz w:val="32"/>
          <w:szCs w:val="32"/>
          <w:rtl/>
        </w:rPr>
        <w:t>الطريقة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الاحتمالية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:</w:t>
      </w:r>
    </w:p>
    <w:p w:rsidR="00196EB9" w:rsidRPr="00196EB9" w:rsidRDefault="00196EB9" w:rsidP="00196EB9">
      <w:pPr>
        <w:pStyle w:val="a3"/>
        <w:numPr>
          <w:ilvl w:val="0"/>
          <w:numId w:val="3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196EB9">
        <w:rPr>
          <w:rFonts w:ascii="Simplified Arabic" w:hAnsi="Simplified Arabic" w:cs="Simplified Arabic"/>
          <w:sz w:val="32"/>
          <w:szCs w:val="32"/>
          <w:rtl/>
        </w:rPr>
        <w:t>العشوائية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196EB9" w:rsidRPr="00196EB9" w:rsidRDefault="00196EB9" w:rsidP="00196EB9">
      <w:pPr>
        <w:pStyle w:val="a3"/>
        <w:numPr>
          <w:ilvl w:val="0"/>
          <w:numId w:val="3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196EB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المنظمة</w:t>
      </w:r>
      <w:r w:rsidRPr="00196EB9">
        <w:rPr>
          <w:rFonts w:ascii="Simplified Arabic" w:hAnsi="Simplified Arabic" w:cs="Simplified Arabic"/>
          <w:sz w:val="32"/>
          <w:szCs w:val="32"/>
        </w:rPr>
        <w:t>.</w:t>
      </w:r>
    </w:p>
    <w:p w:rsidR="00196EB9" w:rsidRPr="00196EB9" w:rsidRDefault="00196EB9" w:rsidP="00196EB9">
      <w:pPr>
        <w:pStyle w:val="a3"/>
        <w:numPr>
          <w:ilvl w:val="0"/>
          <w:numId w:val="3"/>
        </w:num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96EB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الطبقية</w:t>
      </w:r>
    </w:p>
    <w:p w:rsidR="00196EB9" w:rsidRPr="00196EB9" w:rsidRDefault="00196EB9" w:rsidP="00196EB9">
      <w:pPr>
        <w:pStyle w:val="a3"/>
        <w:numPr>
          <w:ilvl w:val="0"/>
          <w:numId w:val="3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196EB9">
        <w:rPr>
          <w:rFonts w:ascii="Simplified Arabic" w:hAnsi="Simplified Arabic" w:cs="Simplified Arabic"/>
          <w:sz w:val="32"/>
          <w:szCs w:val="32"/>
          <w:rtl/>
        </w:rPr>
        <w:t>العنقودية</w:t>
      </w:r>
    </w:p>
    <w:p w:rsidR="00196EB9" w:rsidRPr="00196EB9" w:rsidRDefault="00196EB9" w:rsidP="00196EB9">
      <w:pPr>
        <w:pStyle w:val="a3"/>
        <w:ind w:left="720"/>
        <w:jc w:val="center"/>
        <w:rPr>
          <w:rFonts w:ascii="Simplified Arabic" w:hAnsi="Simplified Arabic" w:cs="Simplified Arabic"/>
          <w:sz w:val="32"/>
          <w:szCs w:val="32"/>
        </w:rPr>
      </w:pPr>
      <w:r w:rsidRPr="00196EB9">
        <w:rPr>
          <w:rFonts w:ascii="Simplified Arabic" w:hAnsi="Simplified Arabic" w:cs="Simplified Arabic"/>
          <w:sz w:val="32"/>
          <w:szCs w:val="32"/>
          <w:rtl/>
        </w:rPr>
        <w:t>الطريقة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الاحتمالية</w:t>
      </w:r>
    </w:p>
    <w:p w:rsidR="00196EB9" w:rsidRPr="00196EB9" w:rsidRDefault="00196EB9" w:rsidP="00196EB9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وهي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ما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لا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يتحكم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الباحث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في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اختيار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أفراد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العينة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وتتطلب معرفة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تامة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بأفراد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مجتمع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.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ومن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أساليبها</w:t>
      </w:r>
      <w:r w:rsidRPr="00196EB9">
        <w:rPr>
          <w:rFonts w:ascii="Simplified Arabic" w:hAnsi="Simplified Arabic" w:cs="Simplified Arabic"/>
          <w:sz w:val="32"/>
          <w:szCs w:val="32"/>
        </w:rPr>
        <w:t>:</w:t>
      </w:r>
    </w:p>
    <w:p w:rsidR="00196EB9" w:rsidRPr="00196EB9" w:rsidRDefault="00196EB9" w:rsidP="00196EB9">
      <w:pPr>
        <w:pStyle w:val="a3"/>
        <w:jc w:val="both"/>
        <w:rPr>
          <w:rFonts w:ascii="Simplified Arabic" w:hAnsi="Simplified Arabic" w:cs="Simplified Arabic"/>
          <w:sz w:val="32"/>
          <w:szCs w:val="32"/>
        </w:rPr>
      </w:pPr>
      <w:proofErr w:type="spellStart"/>
      <w:r w:rsidRPr="00196EB9">
        <w:rPr>
          <w:rFonts w:ascii="Simplified Arabic" w:hAnsi="Simplified Arabic" w:cs="Simplified Arabic"/>
          <w:sz w:val="32"/>
          <w:szCs w:val="32"/>
          <w:rtl/>
        </w:rPr>
        <w:t>اأولاً</w:t>
      </w:r>
      <w:proofErr w:type="spellEnd"/>
      <w:r w:rsidRPr="00196EB9">
        <w:rPr>
          <w:rFonts w:ascii="Simplified Arabic" w:hAnsi="Simplified Arabic" w:cs="Simplified Arabic"/>
          <w:sz w:val="32"/>
          <w:szCs w:val="32"/>
          <w:rtl/>
        </w:rPr>
        <w:t>- لطريقة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العشوائية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: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والعشوائية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هنا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لا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تعني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الفوضى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وإنما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تعني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أن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الفرصة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متساوية ودرجة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الاحتمال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واحدة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لأي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فرد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من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أفراد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مجتمع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ليتم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اختياره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أحد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إفراد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عينة البحث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دونما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أي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تأثر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أو تأثير</w:t>
      </w:r>
      <w:r w:rsidRPr="00196EB9">
        <w:rPr>
          <w:rFonts w:ascii="Simplified Arabic" w:hAnsi="Simplified Arabic" w:cs="Simplified Arabic"/>
          <w:sz w:val="32"/>
          <w:szCs w:val="32"/>
        </w:rPr>
        <w:t>.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ويمكن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تنفيذ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الاختيار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العشوائي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هذا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بإحدى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طريقتين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:</w:t>
      </w:r>
    </w:p>
    <w:p w:rsidR="00196EB9" w:rsidRPr="00196EB9" w:rsidRDefault="00196EB9" w:rsidP="00196EB9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96EB9">
        <w:rPr>
          <w:rFonts w:ascii="Simplified Arabic" w:hAnsi="Simplified Arabic" w:cs="Simplified Arabic"/>
          <w:sz w:val="32"/>
          <w:szCs w:val="32"/>
        </w:rPr>
        <w:t>)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أ</w:t>
      </w:r>
      <w:r w:rsidRPr="00196EB9">
        <w:rPr>
          <w:rFonts w:ascii="Simplified Arabic" w:hAnsi="Simplified Arabic" w:cs="Simplified Arabic"/>
          <w:sz w:val="32"/>
          <w:szCs w:val="32"/>
        </w:rPr>
        <w:t>(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الطريقة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البسيطة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: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وذلك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بإعطاء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كل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فرد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من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أفراد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مجتمع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رقما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ثم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خلط الأرقام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جيدا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196EB9">
        <w:rPr>
          <w:rFonts w:ascii="Simplified Arabic" w:hAnsi="Simplified Arabic" w:cs="Simplified Arabic"/>
          <w:sz w:val="32"/>
          <w:szCs w:val="32"/>
          <w:rtl/>
        </w:rPr>
        <w:t>حتي</w:t>
      </w:r>
      <w:proofErr w:type="spellEnd"/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لا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يمكن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تسلسلها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أو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معرفتها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،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ومن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ثم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سحب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أرقام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بعدد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حجم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العينة المراد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ليتم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تطبيق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الدراسة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عليهم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بصفتهم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عينة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ممثلة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لمجتمع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196EB9" w:rsidRPr="00196EB9" w:rsidRDefault="00196EB9" w:rsidP="00196EB9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96EB9">
        <w:rPr>
          <w:rFonts w:ascii="Simplified Arabic" w:hAnsi="Simplified Arabic" w:cs="Simplified Arabic"/>
          <w:sz w:val="32"/>
          <w:szCs w:val="32"/>
        </w:rPr>
        <w:t>)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ب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(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استخدام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جداول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الأعداد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العشوائية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: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وهي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عبارة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عن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قائمة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من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الأرقام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تم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ترتيبها بواسطة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الكمبيوتر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وذلك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لضمان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عدم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تسلسلها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196EB9" w:rsidRPr="00196EB9" w:rsidRDefault="00196EB9" w:rsidP="00196EB9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96EB9">
        <w:rPr>
          <w:rFonts w:ascii="Simplified Arabic" w:hAnsi="Simplified Arabic" w:cs="Simplified Arabic"/>
          <w:sz w:val="32"/>
          <w:szCs w:val="32"/>
          <w:rtl/>
        </w:rPr>
        <w:t>ولا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يلجأ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الباحث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لاستخدام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هذه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الطريقة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إلا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إذا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كان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عدد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أفراد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مجتمع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كبيرا نظرا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لما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تتطلبه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من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جهد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ووقت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كبيرين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196EB9" w:rsidRPr="00196EB9" w:rsidRDefault="00196EB9" w:rsidP="00196EB9">
      <w:pPr>
        <w:pStyle w:val="a3"/>
        <w:rPr>
          <w:rFonts w:ascii="Simplified Arabic" w:hAnsi="Simplified Arabic" w:cs="Simplified Arabic"/>
          <w:sz w:val="32"/>
          <w:szCs w:val="32"/>
          <w:lang w:bidi="ar-IQ"/>
        </w:rPr>
      </w:pPr>
      <w:r w:rsidRPr="00196EB9">
        <w:rPr>
          <w:rFonts w:ascii="Simplified Arabic" w:hAnsi="Simplified Arabic" w:cs="Simplified Arabic"/>
          <w:sz w:val="32"/>
          <w:szCs w:val="32"/>
          <w:rtl/>
        </w:rPr>
        <w:t>ثانياً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-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الطريقة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المنظمة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:</w:t>
      </w:r>
    </w:p>
    <w:p w:rsidR="00196EB9" w:rsidRPr="00196EB9" w:rsidRDefault="00196EB9" w:rsidP="00196EB9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96EB9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والتنظيم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هنا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يعني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أن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الاختيار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يقع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طبقاً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لتنظيم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معين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يجدده الباحُث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أما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الاختيار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ذاته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فلا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يخضع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لأي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نوع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من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التنظيم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وإلا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لما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أصبحت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هذه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الطريقة إحدى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أساليب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الطريقة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الاحتمالية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.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ولتطبيق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الطريقة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المنظمة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نتبع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الخطوات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التالية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:</w:t>
      </w:r>
    </w:p>
    <w:p w:rsidR="00196EB9" w:rsidRPr="00196EB9" w:rsidRDefault="00196EB9" w:rsidP="00196EB9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96EB9">
        <w:rPr>
          <w:rFonts w:ascii="Simplified Arabic" w:hAnsi="Simplified Arabic" w:cs="Simplified Arabic"/>
          <w:sz w:val="32"/>
          <w:szCs w:val="32"/>
          <w:rtl/>
        </w:rPr>
        <w:t>يضع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الباحث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رقما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لكل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فرد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من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أفراد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مجتمع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196EB9" w:rsidRPr="00196EB9" w:rsidRDefault="00196EB9" w:rsidP="00196EB9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96EB9">
        <w:rPr>
          <w:rFonts w:ascii="Simplified Arabic" w:hAnsi="Simplified Arabic" w:cs="Simplified Arabic"/>
          <w:sz w:val="32"/>
          <w:szCs w:val="32"/>
          <w:rtl/>
        </w:rPr>
        <w:t>يقسم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مجتمع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علي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حجم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العينة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الذي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قرره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196EB9" w:rsidRPr="00196EB9" w:rsidRDefault="00196EB9" w:rsidP="00196EB9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96EB9">
        <w:rPr>
          <w:rFonts w:ascii="Simplified Arabic" w:hAnsi="Simplified Arabic" w:cs="Simplified Arabic"/>
          <w:sz w:val="32"/>
          <w:szCs w:val="32"/>
          <w:rtl/>
        </w:rPr>
        <w:t>يختار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أحد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الأرقام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تحصل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عليها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من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ناتج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القسمة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اختيارا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عشوائيا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196EB9" w:rsidRPr="00196EB9" w:rsidRDefault="00196EB9" w:rsidP="00196EB9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96EB9">
        <w:rPr>
          <w:rFonts w:ascii="Simplified Arabic" w:hAnsi="Simplified Arabic" w:cs="Simplified Arabic"/>
          <w:sz w:val="32"/>
          <w:szCs w:val="32"/>
          <w:rtl/>
        </w:rPr>
        <w:t>يحدد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طول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الفاصل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بين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الرقم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الذي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اختاره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)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في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الخطوة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الثالثة</w:t>
      </w:r>
      <w:r w:rsidRPr="00196EB9">
        <w:rPr>
          <w:rFonts w:ascii="Simplified Arabic" w:hAnsi="Simplified Arabic" w:cs="Simplified Arabic"/>
          <w:sz w:val="32"/>
          <w:szCs w:val="32"/>
        </w:rPr>
        <w:t>(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 xml:space="preserve"> وبين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رقم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آخر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في القائمة.</w:t>
      </w:r>
    </w:p>
    <w:p w:rsidR="00196EB9" w:rsidRPr="00196EB9" w:rsidRDefault="00196EB9" w:rsidP="00196EB9">
      <w:pPr>
        <w:pStyle w:val="a3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196EB9">
        <w:rPr>
          <w:rFonts w:ascii="Simplified Arabic" w:hAnsi="Simplified Arabic" w:cs="Simplified Arabic"/>
          <w:sz w:val="32"/>
          <w:szCs w:val="32"/>
          <w:rtl/>
        </w:rPr>
        <w:t>ثالثاً- الطريقة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الطبقية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:</w:t>
      </w:r>
    </w:p>
    <w:p w:rsidR="00196EB9" w:rsidRPr="00196EB9" w:rsidRDefault="00196EB9" w:rsidP="00196EB9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96EB9">
        <w:rPr>
          <w:rFonts w:ascii="Simplified Arabic" w:hAnsi="Simplified Arabic" w:cs="Simplified Arabic"/>
          <w:sz w:val="32"/>
          <w:szCs w:val="32"/>
          <w:rtl/>
        </w:rPr>
        <w:t xml:space="preserve">  والطبقية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هنا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تعني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تقسيم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أفراد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مجتمع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إلي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فئات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طبقا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لسنهم أو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مستواهم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العلمي،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أو دخلهم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الشهري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مثلا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.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ويتم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الاختيار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من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كل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فئة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بسحب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عدد منها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عشوائيا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أو منتظما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.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ويشترط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في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هذه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الطريقة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أن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يكون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هناك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فرق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فعلي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بين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الفئات كأن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يكون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المجتمع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يتكون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من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متعلمين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وغير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متعلمين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،أو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من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ذكور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وإناث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بحيث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أن الفرق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يمكن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أن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يؤدي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إلي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فرق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في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الاستجابة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لما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يطرحه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عليهم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الباحث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من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196EB9">
        <w:rPr>
          <w:rFonts w:ascii="Simplified Arabic" w:hAnsi="Simplified Arabic" w:cs="Simplified Arabic"/>
          <w:sz w:val="32"/>
          <w:szCs w:val="32"/>
          <w:rtl/>
        </w:rPr>
        <w:t>مواق</w:t>
      </w:r>
      <w:proofErr w:type="spellEnd"/>
      <w:r w:rsidRPr="00196EB9">
        <w:rPr>
          <w:rFonts w:ascii="Simplified Arabic" w:hAnsi="Simplified Arabic" w:cs="Simplified Arabic"/>
          <w:sz w:val="32"/>
          <w:szCs w:val="32"/>
          <w:rtl/>
          <w:lang w:bidi="ar-IQ"/>
        </w:rPr>
        <w:t>ف.</w:t>
      </w:r>
    </w:p>
    <w:p w:rsidR="00196EB9" w:rsidRPr="00196EB9" w:rsidRDefault="00196EB9" w:rsidP="00196EB9">
      <w:p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196EB9">
        <w:rPr>
          <w:rFonts w:ascii="Simplified Arabic" w:hAnsi="Simplified Arabic" w:cs="Simplified Arabic"/>
          <w:sz w:val="32"/>
          <w:szCs w:val="32"/>
          <w:rtl/>
        </w:rPr>
        <w:t>الطريقة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العنقودية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:</w:t>
      </w:r>
    </w:p>
    <w:p w:rsidR="00196EB9" w:rsidRPr="00196EB9" w:rsidRDefault="00196EB9" w:rsidP="00196EB9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96EB9">
        <w:rPr>
          <w:rFonts w:ascii="Simplified Arabic" w:hAnsi="Simplified Arabic" w:cs="Simplified Arabic"/>
          <w:sz w:val="32"/>
          <w:szCs w:val="32"/>
          <w:rtl/>
        </w:rPr>
        <w:t xml:space="preserve">   وحدة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العينة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في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هذه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الطريقة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ليست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مفردة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وإنما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مجموعة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.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فمثلا عندما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يختار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الباحث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عينة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من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عدة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مدارس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اختيارا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عشوائيا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،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ومن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ثم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يطبق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الدراسة علي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كل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طالب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من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طلاب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المدرسة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المختارة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تعد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العينة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عنقودية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.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وقد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يعيد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تطبيق الطريقة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العنقودية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أيضا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علي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اختيار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الفصول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من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كل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مدرسة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فيختار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عينة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من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فصول كل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مدرسة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اختيارا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عشوائيا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ويطبق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الدراسة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علي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جميع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طلاب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الفصول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تم سحبها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.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وهذا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الأسلوب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يسمي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"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طريقة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عنقودية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متعددة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المراحل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"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أما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إذا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كان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الاختيار يطبق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علي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الطلاب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دون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التقيد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بالمدرسة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كأن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يتم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الاختيار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من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طلاب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السنة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196EB9">
        <w:rPr>
          <w:rFonts w:ascii="Simplified Arabic" w:hAnsi="Simplified Arabic" w:cs="Simplified Arabic"/>
          <w:sz w:val="32"/>
          <w:szCs w:val="32"/>
          <w:rtl/>
        </w:rPr>
        <w:t>الاولي</w:t>
      </w:r>
      <w:proofErr w:type="spellEnd"/>
      <w:r w:rsidRPr="00196EB9">
        <w:rPr>
          <w:rFonts w:ascii="Simplified Arabic" w:hAnsi="Simplified Arabic" w:cs="Simplified Arabic"/>
          <w:sz w:val="32"/>
          <w:szCs w:val="32"/>
          <w:rtl/>
        </w:rPr>
        <w:t xml:space="preserve"> متوسطة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فتكون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العينة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مفردة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وليست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عنقودية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196EB9" w:rsidRPr="00196EB9" w:rsidRDefault="00196EB9" w:rsidP="00196EB9">
      <w:pPr>
        <w:pStyle w:val="a3"/>
        <w:jc w:val="center"/>
        <w:rPr>
          <w:rFonts w:ascii="Simplified Arabic" w:hAnsi="Simplified Arabic" w:cs="Simplified Arabic"/>
          <w:sz w:val="32"/>
          <w:szCs w:val="32"/>
        </w:rPr>
      </w:pPr>
      <w:r w:rsidRPr="00196EB9">
        <w:rPr>
          <w:rFonts w:ascii="Simplified Arabic" w:hAnsi="Simplified Arabic" w:cs="Simplified Arabic"/>
          <w:sz w:val="32"/>
          <w:szCs w:val="32"/>
          <w:rtl/>
        </w:rPr>
        <w:t>الطريقة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غير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الاحتمالية</w:t>
      </w:r>
    </w:p>
    <w:p w:rsidR="00196EB9" w:rsidRPr="00196EB9" w:rsidRDefault="00196EB9" w:rsidP="00196EB9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96EB9">
        <w:rPr>
          <w:rFonts w:ascii="Simplified Arabic" w:hAnsi="Simplified Arabic" w:cs="Simplified Arabic"/>
          <w:sz w:val="32"/>
          <w:szCs w:val="32"/>
          <w:rtl/>
        </w:rPr>
        <w:lastRenderedPageBreak/>
        <w:t>وهي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ما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يتحكم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الباحث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في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اختيار أفراد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العينة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ولا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تتطلب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معرفة أفراد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مجتمع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.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ولهذا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فلا تتساوي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الفرصة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لإفراد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المجتمع ومن أنواعها:</w:t>
      </w:r>
    </w:p>
    <w:p w:rsidR="00196EB9" w:rsidRPr="00196EB9" w:rsidRDefault="00196EB9" w:rsidP="00196EB9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196EB9" w:rsidRPr="00196EB9" w:rsidRDefault="00196EB9" w:rsidP="00196EB9">
      <w:pPr>
        <w:pStyle w:val="a3"/>
        <w:numPr>
          <w:ilvl w:val="0"/>
          <w:numId w:val="4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196EB9">
        <w:rPr>
          <w:rFonts w:ascii="Simplified Arabic" w:hAnsi="Simplified Arabic" w:cs="Simplified Arabic"/>
          <w:sz w:val="32"/>
          <w:szCs w:val="32"/>
          <w:rtl/>
        </w:rPr>
        <w:t>الاختيار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بالمصادفة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: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لا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يخضع الاختيار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بالمصادفة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لأي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تنظيم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وإنما يتم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اختيار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من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يتحصل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عليه الباحث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صدفة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أو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من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يتطوع بالمشاركة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مثلا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.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كأن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يقرر الباحث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اختيار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أول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عشرة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طلاب.</w:t>
      </w:r>
    </w:p>
    <w:p w:rsidR="00196EB9" w:rsidRPr="00196EB9" w:rsidRDefault="00196EB9" w:rsidP="00196EB9">
      <w:pPr>
        <w:pStyle w:val="a3"/>
        <w:numPr>
          <w:ilvl w:val="0"/>
          <w:numId w:val="4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196EB9">
        <w:rPr>
          <w:rFonts w:ascii="Simplified Arabic" w:hAnsi="Simplified Arabic" w:cs="Simplified Arabic"/>
          <w:sz w:val="32"/>
          <w:szCs w:val="32"/>
          <w:rtl/>
        </w:rPr>
        <w:t>الطريقة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196EB9">
        <w:rPr>
          <w:rFonts w:ascii="Simplified Arabic" w:hAnsi="Simplified Arabic" w:cs="Simplified Arabic"/>
          <w:sz w:val="32"/>
          <w:szCs w:val="32"/>
          <w:rtl/>
        </w:rPr>
        <w:t>العمدية</w:t>
      </w:r>
      <w:proofErr w:type="spellEnd"/>
      <w:r w:rsidRPr="00196EB9">
        <w:rPr>
          <w:rFonts w:ascii="Simplified Arabic" w:hAnsi="Simplified Arabic" w:cs="Simplified Arabic"/>
          <w:sz w:val="32"/>
          <w:szCs w:val="32"/>
        </w:rPr>
        <w:t xml:space="preserve"> :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وهناك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ما يسمي هذه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الطريقة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بالطريقة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المقصودة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،أو الاختيار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بالخبرة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وهي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تعني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أن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أساس الاختيار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خبرة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الباحث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ومعرفته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بأن هذه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المفردة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أو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تلك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تمثل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مجتمع البحث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.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فالباحث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مثلا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عندما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يختار عدد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من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المدارس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يعرفها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لتمثل  جميع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المدارس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يعد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اختيارا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196EB9">
        <w:rPr>
          <w:rFonts w:ascii="Simplified Arabic" w:hAnsi="Simplified Arabic" w:cs="Simplified Arabic"/>
          <w:sz w:val="32"/>
          <w:szCs w:val="32"/>
          <w:rtl/>
        </w:rPr>
        <w:t>عمديا</w:t>
      </w:r>
      <w:proofErr w:type="spellEnd"/>
      <w:r w:rsidRPr="00196EB9">
        <w:rPr>
          <w:rFonts w:ascii="Simplified Arabic" w:hAnsi="Simplified Arabic" w:cs="Simplified Arabic"/>
          <w:sz w:val="32"/>
          <w:szCs w:val="32"/>
        </w:rPr>
        <w:t xml:space="preserve"> .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 xml:space="preserve"> وينصح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الباحث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عندما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يضطر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إلي تطبيق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هذا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الأسلوب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في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الاختيار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أن يبرره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تبريرا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علميا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حتى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لا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يتهم بالتحيز.</w:t>
      </w:r>
    </w:p>
    <w:p w:rsidR="00196EB9" w:rsidRPr="00196EB9" w:rsidRDefault="00196EB9" w:rsidP="00196EB9">
      <w:pPr>
        <w:pStyle w:val="a3"/>
        <w:numPr>
          <w:ilvl w:val="0"/>
          <w:numId w:val="4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196EB9">
        <w:rPr>
          <w:rFonts w:ascii="Simplified Arabic" w:hAnsi="Simplified Arabic" w:cs="Simplified Arabic"/>
          <w:sz w:val="32"/>
          <w:szCs w:val="32"/>
          <w:rtl/>
        </w:rPr>
        <w:t>الطريقة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196EB9">
        <w:rPr>
          <w:rFonts w:ascii="Simplified Arabic" w:hAnsi="Simplified Arabic" w:cs="Simplified Arabic"/>
          <w:sz w:val="32"/>
          <w:szCs w:val="32"/>
          <w:rtl/>
        </w:rPr>
        <w:t>الحصصية</w:t>
      </w:r>
      <w:proofErr w:type="spellEnd"/>
      <w:r w:rsidRPr="00196EB9">
        <w:rPr>
          <w:rFonts w:ascii="Simplified Arabic" w:hAnsi="Simplified Arabic" w:cs="Simplified Arabic"/>
          <w:sz w:val="32"/>
          <w:szCs w:val="32"/>
          <w:rtl/>
        </w:rPr>
        <w:t>:</w:t>
      </w:r>
    </w:p>
    <w:p w:rsidR="00196EB9" w:rsidRPr="00196EB9" w:rsidRDefault="00196EB9" w:rsidP="00196EB9">
      <w:pPr>
        <w:pStyle w:val="a3"/>
        <w:ind w:left="360"/>
        <w:jc w:val="both"/>
        <w:rPr>
          <w:rFonts w:ascii="Simplified Arabic" w:hAnsi="Simplified Arabic" w:cs="Simplified Arabic"/>
          <w:sz w:val="32"/>
          <w:szCs w:val="32"/>
        </w:rPr>
      </w:pPr>
      <w:r w:rsidRPr="00196EB9">
        <w:rPr>
          <w:rFonts w:ascii="Simplified Arabic" w:hAnsi="Simplified Arabic" w:cs="Simplified Arabic"/>
          <w:sz w:val="32"/>
          <w:szCs w:val="32"/>
          <w:rtl/>
        </w:rPr>
        <w:t xml:space="preserve">   وهي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ما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يسميها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بعض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علماء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المنهجية بالعينة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التدريجية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.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وسميت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196EB9">
        <w:rPr>
          <w:rFonts w:ascii="Simplified Arabic" w:hAnsi="Simplified Arabic" w:cs="Simplified Arabic"/>
          <w:sz w:val="32"/>
          <w:szCs w:val="32"/>
          <w:rtl/>
        </w:rPr>
        <w:t>حصصية</w:t>
      </w:r>
      <w:proofErr w:type="spellEnd"/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لأن مجتمع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يقسم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إلي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فئات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طبقا لصفاته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الرئيسة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،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وتمثل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كل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فئة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في العينة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بنسبة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وجودها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في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المجتمع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.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فمثلا إذا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كان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مجتمع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طلاب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الجامعة فيصنفون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أولا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طبقا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لتخصصاتهم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،ثم يقرر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الباحث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النسبة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المئوية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المطلوب سحبها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من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كل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تخصص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ولتكن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مثلا5</w:t>
      </w:r>
      <w:r w:rsidRPr="00196EB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 xml:space="preserve">% 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 xml:space="preserve"> ويبدأ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بسحبها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.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وبهذا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يتدرج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حجم العينة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طبقا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لعدد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الطلاب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في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كل تخصص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.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فالتخصصات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ذات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الأعداد الكبيرة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يكون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تمثيلها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في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العينة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أكبر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من تمثيل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التخصصات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ذات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الأعداد</w:t>
      </w:r>
      <w:r w:rsidRPr="00196EB9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6EB9">
        <w:rPr>
          <w:rFonts w:ascii="Simplified Arabic" w:hAnsi="Simplified Arabic" w:cs="Simplified Arabic"/>
          <w:sz w:val="32"/>
          <w:szCs w:val="32"/>
          <w:rtl/>
        </w:rPr>
        <w:t>الصغيرة.</w:t>
      </w:r>
    </w:p>
    <w:p w:rsidR="00196EB9" w:rsidRPr="00196EB9" w:rsidRDefault="00196EB9" w:rsidP="00196EB9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196EB9" w:rsidRPr="00196EB9" w:rsidRDefault="00196EB9" w:rsidP="00196EB9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196EB9" w:rsidRPr="00196EB9" w:rsidRDefault="00196EB9">
      <w:pPr>
        <w:rPr>
          <w:rFonts w:ascii="Simplified Arabic" w:hAnsi="Simplified Arabic" w:cs="Simplified Arabic"/>
          <w:sz w:val="32"/>
          <w:szCs w:val="32"/>
        </w:rPr>
      </w:pPr>
    </w:p>
    <w:sectPr w:rsidR="00196EB9" w:rsidRPr="00196EB9" w:rsidSect="00782BA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2325A"/>
    <w:multiLevelType w:val="hybridMultilevel"/>
    <w:tmpl w:val="9D101560"/>
    <w:lvl w:ilvl="0" w:tplc="4F8AF6B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9A20E3"/>
    <w:multiLevelType w:val="hybridMultilevel"/>
    <w:tmpl w:val="CB5AB9B2"/>
    <w:lvl w:ilvl="0" w:tplc="DDD6FD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13CBF"/>
    <w:multiLevelType w:val="hybridMultilevel"/>
    <w:tmpl w:val="374CC6A0"/>
    <w:lvl w:ilvl="0" w:tplc="D6A641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0B72B3"/>
    <w:multiLevelType w:val="hybridMultilevel"/>
    <w:tmpl w:val="374CC6A0"/>
    <w:lvl w:ilvl="0" w:tplc="D6A641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12CD9"/>
    <w:multiLevelType w:val="hybridMultilevel"/>
    <w:tmpl w:val="482AF4D0"/>
    <w:lvl w:ilvl="0" w:tplc="080E428C">
      <w:start w:val="4"/>
      <w:numFmt w:val="decimal"/>
      <w:lvlText w:val="%1-"/>
      <w:lvlJc w:val="left"/>
      <w:pPr>
        <w:ind w:left="720" w:hanging="360"/>
      </w:pPr>
      <w:rPr>
        <w:rFonts w:ascii="Arial" w:hAnsi="Arial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8E3914"/>
    <w:multiLevelType w:val="hybridMultilevel"/>
    <w:tmpl w:val="A12A6E06"/>
    <w:lvl w:ilvl="0" w:tplc="2FE6E486">
      <w:start w:val="1"/>
      <w:numFmt w:val="decimal"/>
      <w:lvlText w:val="%1-"/>
      <w:lvlJc w:val="left"/>
      <w:pPr>
        <w:ind w:left="720" w:hanging="360"/>
      </w:pPr>
      <w:rPr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96EB9"/>
    <w:rsid w:val="00196EB9"/>
    <w:rsid w:val="00271BBA"/>
    <w:rsid w:val="00782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BB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6EB9"/>
    <w:pPr>
      <w:bidi/>
      <w:spacing w:after="0" w:line="240" w:lineRule="auto"/>
    </w:pPr>
  </w:style>
  <w:style w:type="paragraph" w:styleId="a4">
    <w:name w:val="List Paragraph"/>
    <w:basedOn w:val="a"/>
    <w:uiPriority w:val="34"/>
    <w:qFormat/>
    <w:rsid w:val="00196EB9"/>
    <w:pPr>
      <w:ind w:left="720"/>
      <w:contextualSpacing/>
    </w:pPr>
  </w:style>
  <w:style w:type="paragraph" w:styleId="a5">
    <w:name w:val="footer"/>
    <w:basedOn w:val="a"/>
    <w:link w:val="Char"/>
    <w:uiPriority w:val="99"/>
    <w:unhideWhenUsed/>
    <w:rsid w:val="00196EB9"/>
    <w:pPr>
      <w:tabs>
        <w:tab w:val="center" w:pos="4153"/>
        <w:tab w:val="right" w:pos="8306"/>
      </w:tabs>
      <w:bidi w:val="0"/>
      <w:spacing w:after="0" w:afterAutospacing="1" w:line="240" w:lineRule="auto"/>
      <w:jc w:val="lowKashida"/>
    </w:pPr>
  </w:style>
  <w:style w:type="character" w:customStyle="1" w:styleId="Char">
    <w:name w:val="تذييل صفحة Char"/>
    <w:basedOn w:val="a0"/>
    <w:link w:val="a5"/>
    <w:uiPriority w:val="99"/>
    <w:rsid w:val="00196E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535</Words>
  <Characters>3054</Characters>
  <Application>Microsoft Office Word</Application>
  <DocSecurity>0</DocSecurity>
  <Lines>25</Lines>
  <Paragraphs>7</Paragraphs>
  <ScaleCrop>false</ScaleCrop>
  <Company>Hewlett-Packard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2018-01-12T15:22:00Z</dcterms:created>
  <dcterms:modified xsi:type="dcterms:W3CDTF">2018-01-12T15:31:00Z</dcterms:modified>
</cp:coreProperties>
</file>