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7E" w:rsidRDefault="00184F7B" w:rsidP="00702E1F">
      <w:pPr>
        <w:rPr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كيف ت</w:t>
      </w:r>
      <w:r w:rsidR="00B02C7C">
        <w:rPr>
          <w:rFonts w:ascii="TimesNewRoman,Bold" w:cs="TimesNewRoman,Bold" w:hint="cs"/>
          <w:b/>
          <w:bCs/>
          <w:sz w:val="32"/>
          <w:szCs w:val="32"/>
          <w:rtl/>
        </w:rPr>
        <w:t>جمع</w:t>
      </w:r>
      <w:r w:rsidR="00B02C7C">
        <w:rPr>
          <w:rFonts w:ascii="TimesNewRoman,Bold" w:cs="TimesNewRoman,Bold"/>
          <w:b/>
          <w:bCs/>
          <w:sz w:val="32"/>
          <w:szCs w:val="32"/>
        </w:rPr>
        <w:t xml:space="preserve"> </w:t>
      </w:r>
      <w:r w:rsidR="00B02C7C">
        <w:rPr>
          <w:rFonts w:ascii="TimesNewRoman,Bold" w:cs="TimesNewRoman,Bold" w:hint="cs"/>
          <w:b/>
          <w:bCs/>
          <w:sz w:val="32"/>
          <w:szCs w:val="32"/>
          <w:rtl/>
        </w:rPr>
        <w:t>البيانات</w:t>
      </w:r>
      <w:r w:rsidR="00B02C7C">
        <w:rPr>
          <w:rFonts w:ascii="TimesNewRoman,Bold" w:cs="TimesNewRoman,Bold"/>
          <w:b/>
          <w:bCs/>
          <w:sz w:val="32"/>
          <w:szCs w:val="32"/>
        </w:rPr>
        <w:t xml:space="preserve"> </w:t>
      </w:r>
      <w:r w:rsidR="00B02C7C"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 w:rsidR="005B1D69">
        <w:rPr>
          <w:rFonts w:hint="cs"/>
          <w:rtl/>
        </w:rPr>
        <w:t>1</w:t>
      </w:r>
    </w:p>
    <w:p w:rsidR="00702E1F" w:rsidRPr="005B1D69" w:rsidRDefault="00702E1F" w:rsidP="00702E1F">
      <w:pPr>
        <w:rPr>
          <w:rFonts w:ascii="Simplified Arabic" w:hAnsi="Simplified Arabic" w:cs="Simplified Arabic"/>
          <w:sz w:val="32"/>
          <w:szCs w:val="32"/>
        </w:rPr>
      </w:pPr>
      <w:r w:rsidRPr="005B1D69">
        <w:rPr>
          <w:rFonts w:ascii="Simplified Arabic" w:hAnsi="Simplified Arabic" w:cs="Simplified Arabic"/>
          <w:sz w:val="32"/>
          <w:szCs w:val="32"/>
          <w:rtl/>
        </w:rPr>
        <w:t>تشمل عملية جمع البيانات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ثلاث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أساسية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هي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702E1F" w:rsidRPr="005B1D69" w:rsidRDefault="00702E1F" w:rsidP="00702E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5B1D69">
        <w:rPr>
          <w:rFonts w:ascii="Simplified Arabic" w:hAnsi="Simplified Arabic" w:cs="Simplified Arabic"/>
          <w:sz w:val="32"/>
          <w:szCs w:val="32"/>
          <w:rtl/>
          <w:lang w:bidi="fa-IR"/>
        </w:rPr>
        <w:t>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-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 xml:space="preserve"> تحديد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المشكلة</w:t>
      </w:r>
    </w:p>
    <w:p w:rsidR="00702E1F" w:rsidRPr="005B1D69" w:rsidRDefault="00702E1F" w:rsidP="00702E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5B1D69">
        <w:rPr>
          <w:rFonts w:ascii="Simplified Arabic" w:hAnsi="Simplified Arabic" w:cs="Simplified Arabic"/>
          <w:sz w:val="32"/>
          <w:szCs w:val="32"/>
          <w:rtl/>
          <w:lang w:bidi="fa-IR"/>
        </w:rPr>
        <w:t>۲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إطار الدراسة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البحث</w:t>
      </w:r>
    </w:p>
    <w:p w:rsidR="00702E1F" w:rsidRPr="005B1D69" w:rsidRDefault="00702E1F" w:rsidP="00702E1F">
      <w:pPr>
        <w:rPr>
          <w:rFonts w:ascii="Simplified Arabic" w:hAnsi="Simplified Arabic" w:cs="Simplified Arabic"/>
          <w:sz w:val="32"/>
          <w:szCs w:val="32"/>
          <w:rtl/>
        </w:rPr>
      </w:pPr>
      <w:r w:rsidRPr="005B1D69">
        <w:rPr>
          <w:rFonts w:ascii="Simplified Arabic" w:hAnsi="Simplified Arabic" w:cs="Simplified Arabic"/>
          <w:sz w:val="32"/>
          <w:szCs w:val="32"/>
          <w:rtl/>
          <w:lang w:bidi="fa-IR"/>
        </w:rPr>
        <w:t>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المدروسة</w:t>
      </w:r>
    </w:p>
    <w:p w:rsidR="00702E1F" w:rsidRPr="005B1D69" w:rsidRDefault="00702E1F" w:rsidP="00702E1F">
      <w:pPr>
        <w:rPr>
          <w:rFonts w:ascii="Simplified Arabic" w:hAnsi="Simplified Arabic" w:cs="Simplified Arabic"/>
          <w:sz w:val="32"/>
          <w:szCs w:val="32"/>
        </w:rPr>
      </w:pPr>
      <w:r w:rsidRPr="005B1D69">
        <w:rPr>
          <w:rFonts w:ascii="Simplified Arabic" w:hAnsi="Simplified Arabic" w:cs="Simplified Arabic"/>
          <w:sz w:val="32"/>
          <w:szCs w:val="32"/>
          <w:rtl/>
        </w:rPr>
        <w:t>تحديد المشكلة:</w:t>
      </w:r>
    </w:p>
    <w:p w:rsidR="00B02C7C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02E1F">
        <w:rPr>
          <w:rFonts w:ascii="Simplified Arabic" w:hAnsi="Simplified Arabic" w:cs="Simplified Arabic"/>
          <w:sz w:val="32"/>
          <w:szCs w:val="32"/>
          <w:rtl/>
        </w:rPr>
        <w:t xml:space="preserve">  يدفعنا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الشعور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بوجود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المراد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واضح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ودقيق،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متناهية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الشروع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بالدراسة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تخوفا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مًن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ضياع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الوقت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ولكي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تتراكم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لديه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معلومات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بيانات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كثيرة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لا تمت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بصلة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الأخذ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بالحسبان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الاعتبارات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الاهتمام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الشخصي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وأهمية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والتركيز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المشكلة،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وتمويل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وتوافر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مصادر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البيانات،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ويجب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صياغة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فرضيات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بحثه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دقيق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وواضح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الفرضيات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مترابطة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بينها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وقابلة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للاختبار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وبعد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يضع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خطة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عمل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لبحثه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تتضمن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702E1F">
        <w:rPr>
          <w:rFonts w:ascii="Simplified Arabic" w:hAnsi="Simplified Arabic" w:cs="Simplified Arabic"/>
          <w:sz w:val="32"/>
          <w:szCs w:val="32"/>
          <w:rtl/>
        </w:rPr>
        <w:t>أه</w:t>
      </w:r>
      <w:proofErr w:type="spellEnd"/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702E1F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702E1F">
        <w:rPr>
          <w:rFonts w:ascii="Simplified Arabic" w:hAnsi="Simplified Arabic" w:cs="Simplified Arabic"/>
          <w:sz w:val="32"/>
          <w:szCs w:val="32"/>
        </w:rPr>
        <w:t xml:space="preserve">[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نظر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يوضح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أهمية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المراد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أبعادها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وجانب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تطبيقي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منهجية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)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وصفي،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استدلالي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تجريبي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ميداني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(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ومصادر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بالإضافة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يتوجب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الاطلاع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الأبحاث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والدراسات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الصلة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بموضوع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لاسيما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الصياغة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النهائية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للمشكلة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يرغب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نطلق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التحضيرية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"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للأسباب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التالية</w:t>
      </w:r>
      <w:r w:rsidRPr="00702E1F">
        <w:rPr>
          <w:rFonts w:ascii="Simplified Arabic" w:hAnsi="Simplified Arabic" w:cs="Simplified Arabic"/>
          <w:sz w:val="32"/>
          <w:szCs w:val="32"/>
        </w:rPr>
        <w:t>:</w:t>
      </w:r>
    </w:p>
    <w:p w:rsidR="00702E1F" w:rsidRDefault="00702E1F" w:rsidP="00702E1F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702E1F">
        <w:rPr>
          <w:rFonts w:ascii="Simplified Arabic" w:hAnsi="Simplified Arabic" w:cs="Simplified Arabic"/>
          <w:sz w:val="32"/>
          <w:szCs w:val="32"/>
          <w:rtl/>
        </w:rPr>
        <w:t>إلمام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بمعلومات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كافية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المصطلحات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التاريخية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والشروط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الراهنة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لموضوع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702E1F" w:rsidRDefault="00702E1F" w:rsidP="00702E1F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702E1F">
        <w:rPr>
          <w:rFonts w:ascii="Simplified Arabic" w:hAnsi="Simplified Arabic" w:cs="Simplified Arabic"/>
          <w:sz w:val="32"/>
          <w:szCs w:val="32"/>
        </w:rPr>
        <w:lastRenderedPageBreak/>
        <w:t xml:space="preserve">-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اكتشاف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702E1F">
        <w:rPr>
          <w:rFonts w:ascii="Simplified Arabic" w:hAnsi="Simplified Arabic" w:cs="Simplified Arabic"/>
          <w:sz w:val="32"/>
          <w:szCs w:val="32"/>
          <w:rtl/>
        </w:rPr>
        <w:t>االاطلاع</w:t>
      </w:r>
      <w:proofErr w:type="spellEnd"/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والتحضير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المراد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قد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سبقه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غيره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بدراستها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وقام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بحلها،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أصبحت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دراسته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ضرورية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وغير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مجدية؛</w:t>
      </w:r>
    </w:p>
    <w:p w:rsidR="00702E1F" w:rsidRDefault="00702E1F" w:rsidP="00702E1F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702E1F">
        <w:rPr>
          <w:rFonts w:ascii="Simplified Arabic" w:hAnsi="Simplified Arabic" w:cs="Simplified Arabic"/>
          <w:sz w:val="32"/>
          <w:szCs w:val="32"/>
        </w:rPr>
        <w:t xml:space="preserve">-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اكتشاف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التحضيرية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ثمِّة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دراسات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ناجحة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وجدت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بهذا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الشأن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التجديد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الاستعانة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702E1F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يكتشف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مستحيلة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فيجب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تبيان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الأسباب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الصعوبات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واجهت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>.</w:t>
      </w:r>
    </w:p>
    <w:p w:rsidR="00702E1F" w:rsidRDefault="00702E1F" w:rsidP="00702E1F">
      <w:pPr>
        <w:pStyle w:val="a3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تحديد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إطار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البحث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702E1F" w:rsidRDefault="00702E1F" w:rsidP="00702E1F">
      <w:pPr>
        <w:pStyle w:val="a3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تحديد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الوحدة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702E1F" w:rsidRP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يعُد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أهم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المشكلات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تواجه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وعليها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تتوقف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وعملية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الجمع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للبيانات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لذا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بد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لنا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تامة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وعليه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نُعرّف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: "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بأنها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الأشياء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المتجانسة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بينها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بصفة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بصفات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يجب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توافرها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كل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مفردة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حتى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اعتبارها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"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التعريف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يمكننا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توضيح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الشروط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الواجب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تحققها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الإحصائية،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كالآتي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702E1F" w:rsidRP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702E1F">
        <w:rPr>
          <w:rFonts w:ascii="Simplified Arabic" w:hAnsi="Simplified Arabic" w:cs="Simplified Arabic"/>
          <w:sz w:val="32"/>
          <w:szCs w:val="32"/>
          <w:rtl/>
          <w:lang w:bidi="fa-IR"/>
        </w:rPr>
        <w:t>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-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ملائمة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ومعرفة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تعريفا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دقيقا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واضح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،ً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بحيث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استبعاد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المتجانسة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معها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الصفة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الصفات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الرئيسية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02E1F">
        <w:rPr>
          <w:rFonts w:ascii="Simplified Arabic" w:hAnsi="Simplified Arabic" w:cs="Simplified Arabic"/>
          <w:sz w:val="32"/>
          <w:szCs w:val="32"/>
          <w:rtl/>
          <w:lang w:bidi="fa-IR"/>
        </w:rPr>
        <w:t>۲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-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ثابتة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ومستقرة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ويستثنى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النقدية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لأنها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مرنة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تغير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مستمر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فترة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زمنية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وأخرى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وبعبارة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يمكننا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: "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بأنها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أصغر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جزء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مستقل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تجري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عليه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ثابتة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ومستقرة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وتشترك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بصفة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".</w:t>
      </w:r>
    </w:p>
    <w:p w:rsid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أنواع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الوحدات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702E1F" w:rsidRP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يمكننا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تصنيف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نوعين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هما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702E1F" w:rsidRP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702E1F">
        <w:rPr>
          <w:rFonts w:ascii="Simplified Arabic" w:hAnsi="Simplified Arabic" w:cs="Simplified Arabic"/>
          <w:sz w:val="32"/>
          <w:szCs w:val="32"/>
          <w:rtl/>
          <w:lang w:bidi="fa-IR"/>
        </w:rPr>
        <w:t>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-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وحدات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بسيطة</w:t>
      </w:r>
      <w:r w:rsidRPr="00702E1F">
        <w:rPr>
          <w:rFonts w:ascii="Simplified Arabic" w:hAnsi="Simplified Arabic" w:cs="Simplified Arabic"/>
          <w:sz w:val="32"/>
          <w:szCs w:val="32"/>
        </w:rPr>
        <w:t>.</w:t>
      </w:r>
    </w:p>
    <w:p w:rsidR="00702E1F" w:rsidRDefault="00702E1F" w:rsidP="00702E1F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02E1F">
        <w:rPr>
          <w:rFonts w:ascii="Simplified Arabic" w:hAnsi="Simplified Arabic" w:cs="Simplified Arabic"/>
          <w:sz w:val="32"/>
          <w:szCs w:val="32"/>
          <w:rtl/>
          <w:lang w:bidi="fa-IR"/>
        </w:rPr>
        <w:t>۲</w:t>
      </w:r>
      <w:r>
        <w:rPr>
          <w:rFonts w:ascii="Simplified Arabic" w:hAnsi="Simplified Arabic" w:cs="Simplified Arabic"/>
          <w:sz w:val="32"/>
          <w:szCs w:val="32"/>
          <w:lang w:bidi="fa-IR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-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وحدات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إحصائية</w:t>
      </w:r>
      <w:r w:rsidRPr="00702E1F">
        <w:rPr>
          <w:rFonts w:ascii="Simplified Arabic" w:hAnsi="Simplified Arabic" w:cs="Simplified Arabic"/>
          <w:sz w:val="32"/>
          <w:szCs w:val="32"/>
        </w:rPr>
        <w:t xml:space="preserve"> </w:t>
      </w:r>
      <w:r w:rsidRPr="00702E1F">
        <w:rPr>
          <w:rFonts w:ascii="Simplified Arabic" w:hAnsi="Simplified Arabic" w:cs="Simplified Arabic"/>
          <w:sz w:val="32"/>
          <w:szCs w:val="32"/>
          <w:rtl/>
        </w:rPr>
        <w:t>مركبة</w:t>
      </w:r>
      <w:r w:rsidRPr="00702E1F">
        <w:rPr>
          <w:rFonts w:ascii="Simplified Arabic" w:hAnsi="Simplified Arabic" w:cs="Simplified Arabic"/>
          <w:sz w:val="32"/>
          <w:szCs w:val="32"/>
        </w:rPr>
        <w:t>.</w:t>
      </w:r>
    </w:p>
    <w:p w:rsidR="005B1D69" w:rsidRDefault="00702E1F" w:rsidP="00702E1F">
      <w:pPr>
        <w:rPr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lastRenderedPageBreak/>
        <w:t>الوحدات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البسيطة</w:t>
      </w:r>
    </w:p>
    <w:p w:rsidR="005B1D69" w:rsidRPr="005B1D69" w:rsidRDefault="005B1D69" w:rsidP="005B1D69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البسيطة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هي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تشمل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واحدة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للموضوع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تصفه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تستعمل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للجمع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والتحليل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والعرض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تقسم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بدورها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عد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نقد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5B1D69" w:rsidRPr="005B1D69" w:rsidRDefault="005B1D69" w:rsidP="005B1D69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5B1D69">
        <w:rPr>
          <w:rFonts w:ascii="Simplified Arabic" w:hAnsi="Simplified Arabic" w:cs="Simplified Arabic"/>
          <w:sz w:val="32"/>
          <w:szCs w:val="32"/>
          <w:rtl/>
          <w:lang w:bidi="fa-IR"/>
        </w:rPr>
        <w:t>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5B1D69">
        <w:rPr>
          <w:rFonts w:ascii="Simplified Arabic" w:hAnsi="Simplified Arabic" w:cs="Simplified Arabic"/>
          <w:b/>
          <w:bCs/>
          <w:sz w:val="32"/>
          <w:szCs w:val="32"/>
          <w:rtl/>
        </w:rPr>
        <w:t>وحدات</w:t>
      </w:r>
      <w:r w:rsidRPr="005B1D69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b/>
          <w:bCs/>
          <w:sz w:val="32"/>
          <w:szCs w:val="32"/>
          <w:rtl/>
        </w:rPr>
        <w:t>العّد</w:t>
      </w:r>
      <w:r w:rsidRPr="005B1D69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: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عمليات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العّد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وتشمل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تعداد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جميع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الأشياء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والنوعية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صفاتها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5B1D69">
        <w:rPr>
          <w:rFonts w:ascii="Simplified Arabic" w:hAnsi="Simplified Arabic" w:cs="Simplified Arabic"/>
          <w:sz w:val="32"/>
          <w:szCs w:val="32"/>
        </w:rPr>
        <w:t>: (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طبيب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مدرسة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جامعة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مكتبة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طالب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مكتبي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مجلد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كتاب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قصة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رواية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.... )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وإن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تطبق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الأشياء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ليس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واحدة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فيزيائية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رياضية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5B1D69" w:rsidRPr="005B1D69" w:rsidRDefault="005B1D69" w:rsidP="005B1D69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5B1D69">
        <w:rPr>
          <w:rFonts w:ascii="Simplified Arabic" w:hAnsi="Simplified Arabic" w:cs="Simplified Arabic"/>
          <w:sz w:val="32"/>
          <w:szCs w:val="32"/>
          <w:rtl/>
          <w:lang w:bidi="fa-IR"/>
        </w:rPr>
        <w:t>۲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5B1D69">
        <w:rPr>
          <w:rFonts w:ascii="Simplified Arabic" w:hAnsi="Simplified Arabic" w:cs="Simplified Arabic"/>
          <w:b/>
          <w:bCs/>
          <w:sz w:val="32"/>
          <w:szCs w:val="32"/>
          <w:rtl/>
        </w:rPr>
        <w:t>وحدات</w:t>
      </w:r>
      <w:r w:rsidRPr="005B1D69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b/>
          <w:bCs/>
          <w:sz w:val="32"/>
          <w:szCs w:val="32"/>
          <w:rtl/>
        </w:rPr>
        <w:t>القياس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: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تستعمل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الأشياء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يمكن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عدها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وجود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أنظمة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كاملة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للأوزان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والمقاييس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(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كالطن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B1D69">
        <w:rPr>
          <w:rFonts w:ascii="Simplified Arabic" w:hAnsi="Simplified Arabic" w:cs="Simplified Arabic"/>
          <w:sz w:val="32"/>
          <w:szCs w:val="32"/>
          <w:rtl/>
        </w:rPr>
        <w:t>والغالون</w:t>
      </w:r>
      <w:proofErr w:type="spellEnd"/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والمتر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والميل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...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معظم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بلدان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العالم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وتعُد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مرضية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تماما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لأنها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تتمتع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بجميع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صفات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المثلى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تشكو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بعض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الصعوبات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المصطنعة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اختلاف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أنظمة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القياس،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فمثلا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البلدان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والأوروبية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المتر،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والكيلوغرام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B1D69">
        <w:rPr>
          <w:rFonts w:ascii="Simplified Arabic" w:hAnsi="Simplified Arabic" w:cs="Simplified Arabic"/>
          <w:sz w:val="32"/>
          <w:szCs w:val="32"/>
          <w:rtl/>
        </w:rPr>
        <w:t>والليتر</w:t>
      </w:r>
      <w:proofErr w:type="spellEnd"/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...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حين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البلدان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كالولايات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المتحدة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الأمريكية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وبريطانيا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B1D69">
        <w:rPr>
          <w:rFonts w:ascii="Simplified Arabic" w:hAnsi="Simplified Arabic" w:cs="Simplified Arabic"/>
          <w:sz w:val="32"/>
          <w:szCs w:val="32"/>
          <w:rtl/>
        </w:rPr>
        <w:t>اليرد</w:t>
      </w:r>
      <w:proofErr w:type="spellEnd"/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والرطل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...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والطبيعية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خطورة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يقيس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الأشياء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يأخذ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بالحسبان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الجودة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5B1D69" w:rsidRDefault="005B1D69" w:rsidP="005B1D6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1D69">
        <w:rPr>
          <w:rFonts w:ascii="Simplified Arabic" w:hAnsi="Simplified Arabic" w:cs="Simplified Arabic"/>
          <w:sz w:val="32"/>
          <w:szCs w:val="32"/>
          <w:rtl/>
          <w:lang w:bidi="fa-IR"/>
        </w:rPr>
        <w:t>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-</w:t>
      </w:r>
      <w:r w:rsidRPr="005B1D69">
        <w:rPr>
          <w:rFonts w:ascii="Simplified Arabic" w:hAnsi="Simplified Arabic" w:cs="Simplified Arabic"/>
          <w:b/>
          <w:bCs/>
          <w:sz w:val="32"/>
          <w:szCs w:val="32"/>
          <w:rtl/>
        </w:rPr>
        <w:t>وحدات</w:t>
      </w:r>
      <w:r w:rsidRPr="005B1D69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b/>
          <w:bCs/>
          <w:sz w:val="32"/>
          <w:szCs w:val="32"/>
          <w:rtl/>
        </w:rPr>
        <w:t>النقد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: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اعتبارها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نوع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مًن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أنواع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القياس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كون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النقد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مقياسا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للقيمة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،إلا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أنّ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مشكلات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شائعة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القياس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فه</w:t>
      </w:r>
      <w:r>
        <w:rPr>
          <w:rFonts w:hint="cs"/>
          <w:rtl/>
        </w:rPr>
        <w:t>ي</w:t>
      </w:r>
      <w: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مثلا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ثابتة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إذ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تخضع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الحين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والآخر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تقلبات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تطرأ</w:t>
      </w:r>
      <w:r>
        <w:t xml:space="preserve"> </w:t>
      </w:r>
      <w:r>
        <w:rPr>
          <w:rFonts w:hint="cs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مستوى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الأسعار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والقوة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الشرائية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،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لذا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تعتبر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مقارنة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بالوحدات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النقدية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أوقات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مختلفة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مقارنة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مضَّللة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بسبب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مرونة</w:t>
      </w:r>
      <w:r w:rsidRPr="005B1D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B1D69">
        <w:rPr>
          <w:rFonts w:ascii="Simplified Arabic" w:hAnsi="Simplified Arabic" w:cs="Simplified Arabic"/>
          <w:sz w:val="32"/>
          <w:szCs w:val="32"/>
          <w:rtl/>
        </w:rPr>
        <w:t>قيمتها</w:t>
      </w:r>
      <w:r w:rsidRPr="005B1D69">
        <w:rPr>
          <w:rFonts w:ascii="Simplified Arabic" w:hAnsi="Simplified Arabic" w:cs="Simplified Arabic"/>
          <w:sz w:val="32"/>
          <w:szCs w:val="32"/>
        </w:rPr>
        <w:t>.</w:t>
      </w:r>
    </w:p>
    <w:p w:rsidR="00F27F1D" w:rsidRDefault="00F27F1D" w:rsidP="005B1D69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الوحدات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المركبة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27F1D" w:rsidRPr="00F27F1D" w:rsidRDefault="00F27F1D" w:rsidP="00F27F1D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27F1D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المركبة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تتألف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الأقل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وحدتين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إحصائيتين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بسيطتين،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الوحدة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الحرارية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عبارة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عن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اللازمة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لرفع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lastRenderedPageBreak/>
        <w:t>حرارة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  <w:lang w:bidi="fa-IR"/>
        </w:rPr>
        <w:t>۱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سم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  <w:lang w:bidi="fa-IR"/>
        </w:rPr>
        <w:t>۳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الماء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27F1D">
        <w:rPr>
          <w:rFonts w:ascii="Simplified Arabic" w:hAnsi="Simplified Arabic" w:cs="Simplified Arabic"/>
          <w:sz w:val="32"/>
          <w:szCs w:val="32"/>
          <w:rtl/>
        </w:rPr>
        <w:t>سانتغرادا</w:t>
      </w:r>
      <w:proofErr w:type="spellEnd"/>
      <w:r w:rsidRPr="00F27F1D">
        <w:rPr>
          <w:rFonts w:ascii="Simplified Arabic" w:hAnsi="Simplified Arabic" w:cs="Simplified Arabic"/>
          <w:sz w:val="32"/>
          <w:szCs w:val="32"/>
        </w:rPr>
        <w:t xml:space="preserve"> .(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واحدا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مستوى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سطح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البحر؛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سرعة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السيارة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كم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/ </w:t>
      </w:r>
      <w:proofErr w:type="spellStart"/>
      <w:r w:rsidRPr="00F27F1D">
        <w:rPr>
          <w:rFonts w:ascii="Simplified Arabic" w:hAnsi="Simplified Arabic" w:cs="Simplified Arabic"/>
          <w:sz w:val="32"/>
          <w:szCs w:val="32"/>
          <w:rtl/>
        </w:rPr>
        <w:t>سا</w:t>
      </w:r>
      <w:proofErr w:type="spellEnd"/>
      <w:r w:rsidRPr="00F27F1D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؛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الكثافة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السكانية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شخص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/ </w:t>
      </w:r>
      <w:r w:rsidRPr="00F27F1D">
        <w:rPr>
          <w:rFonts w:ascii="Simplified Arabic" w:hAnsi="Simplified Arabic" w:cs="Simplified Arabic"/>
          <w:sz w:val="32"/>
          <w:szCs w:val="32"/>
          <w:rtl/>
        </w:rPr>
        <w:t>كم</w:t>
      </w:r>
      <w:r w:rsidRPr="00F27F1D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7F1D">
        <w:rPr>
          <w:rFonts w:ascii="Simplified Arabic" w:hAnsi="Simplified Arabic" w:cs="Simplified Arabic"/>
          <w:sz w:val="32"/>
          <w:szCs w:val="32"/>
          <w:rtl/>
          <w:lang w:bidi="fa-IR"/>
        </w:rPr>
        <w:t>۲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sectPr w:rsidR="00F27F1D" w:rsidRPr="00F27F1D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9D2"/>
    <w:multiLevelType w:val="hybridMultilevel"/>
    <w:tmpl w:val="DCC8A336"/>
    <w:lvl w:ilvl="0" w:tplc="D2DA920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C5A83"/>
    <w:multiLevelType w:val="hybridMultilevel"/>
    <w:tmpl w:val="6204C674"/>
    <w:lvl w:ilvl="0" w:tplc="DAFCA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2C7C"/>
    <w:rsid w:val="00184F7B"/>
    <w:rsid w:val="005B1D69"/>
    <w:rsid w:val="00702E1F"/>
    <w:rsid w:val="00782BAA"/>
    <w:rsid w:val="007A027E"/>
    <w:rsid w:val="00B02C7C"/>
    <w:rsid w:val="00B9408F"/>
    <w:rsid w:val="00C81B96"/>
    <w:rsid w:val="00F2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C7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2018-01-12T13:46:00Z</dcterms:created>
  <dcterms:modified xsi:type="dcterms:W3CDTF">2018-01-12T16:17:00Z</dcterms:modified>
</cp:coreProperties>
</file>