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0AEB" w:rsidRDefault="00A331F1" w:rsidP="00611936">
      <w:r>
        <w:rPr>
          <w:rtl/>
        </w:rPr>
        <w:t>المحاضرة الثانية</w:t>
      </w:r>
      <w:r>
        <w:t xml:space="preserve"> "</w:t>
      </w:r>
      <w:r>
        <w:br/>
      </w:r>
      <w:r>
        <w:br/>
      </w:r>
      <w:r>
        <w:rPr>
          <w:rtl/>
        </w:rPr>
        <w:t>نقد الموازنة</w:t>
      </w:r>
      <w:r>
        <w:t xml:space="preserve">: </w:t>
      </w:r>
      <w:r>
        <w:br/>
      </w:r>
      <w:r>
        <w:rPr>
          <w:rtl/>
        </w:rPr>
        <w:t>هو ذلك النقد الذي يدور حول موضوع واحد او في قضايا متقاربة اوفكرة واحدة مشتركة قصد التعرف على أفكار كل أديب و اكتشاف خصائص كل نص في معناه او مبناه . و في صوره وأسلوبه ولغته المأخوذة من مادة واحدة</w:t>
      </w:r>
      <w:r>
        <w:t>.</w:t>
      </w:r>
      <w:r>
        <w:br/>
      </w:r>
      <w:r>
        <w:rPr>
          <w:rtl/>
        </w:rPr>
        <w:t>و الموازنة ليست عملية فكرية و عقلية فحسب . بل هي بالإضافة إلى ذلك عملية ذوقية و جمالية . لأن الناقد أثناء ملاحظته للأعمال الإبداعية المشتركة و المتشابهة إنما يعتمد في ذلك كذلك على ذوقه الأدبي الذي يعطيه القدرة للقيام بعملية التقييم بين العملين</w:t>
      </w:r>
      <w:r>
        <w:t xml:space="preserve"> .</w:t>
      </w:r>
      <w:r>
        <w:br/>
      </w:r>
      <w:r>
        <w:rPr>
          <w:rtl/>
        </w:rPr>
        <w:t>فنقد الموازنة يقوم على الملاحظة و الفهم و الإدراك ثم الحكم . فهو نوع من الوصف أو نوع من النقد يقوم على الملاحظة للتمييز بين العناصر المتشابهة و المختلفة في الموضوع الواحد للوصول إلى الحكم النهائي</w:t>
      </w:r>
      <w:r>
        <w:t xml:space="preserve"> .</w:t>
      </w:r>
      <w:r>
        <w:br/>
      </w:r>
      <w:r>
        <w:rPr>
          <w:rtl/>
        </w:rPr>
        <w:t>و يعتبر نشاط الموازنة نشاطا عربيا أصيلا له إرهاصات و امتداد في المورث الأدبي وفي التراث النقدي بالخصوص. وقد ظهر في شكل بداية ساذجة يتميز بطابع العفوية عمادها الذوق الفني الفطري التأثري الذي لا يستند على قواعد موضوعية معينة . و الشواهد النقدية في التراب النقدي العربي تثبت أن عملية الموازنة و المفاضلة عملية قديمة قدم الشعر العربي حيث تعود بدايتها إلى العصر الجاهلي . إذ كثيرا ما كان العرب القدامى يقومون بهذا النشاط عند الحكم على الشاعر أو على الشعر أو عند التنويه بصاحبه لما في شعره من عناصر الجودة سواء في الصياغة أو في المضمون . ومما ذيع في كتب الأدب ما كان يجري في سوق عكاظ . الذي سبق الإشارة إليه . و ما كان يقوم به النابغة في هذا المجال . حيث كانت تضرب له فيه قبة حمراء من جلد فيأتيه الشعراء يعرضون عليه أشعارهم . و كثيرا ما وازن القدماء بين القصائد الشعرية و بين الشعراء واستخلصوا في الكثير من الأحيان بعض أوجه التشابه و الاختلاف . وقد نوهوا بالبعض بما كان لهم من براعة و إمكانيات خاصة . ومن خلال عملية المفاضلة هذه أعجبوا ببعض القصائد واعتبروها درة أو يتيمة . ولاحظوا بعض الخصائص التي تميز بها شاعر عن آخر . فقد لقبو النمر بن تولب بالكيس لحسن شعره وسموا طفيل الغنوي: طفيل الخيل لمهارته و براعته في وصفه لها . وسموا قصيدة سويد بن أبي كاهل بالقصيدة اليتيمة التي تقول فيها</w:t>
      </w:r>
      <w:r>
        <w:t xml:space="preserve">: </w:t>
      </w:r>
      <w:r>
        <w:br/>
      </w:r>
      <w:r>
        <w:rPr>
          <w:rtl/>
        </w:rPr>
        <w:t>بسطت ربيعة الحبل لنا *** فوصلنا الحبل منها ما اتسع</w:t>
      </w:r>
      <w:r>
        <w:t>.</w:t>
      </w:r>
      <w:r>
        <w:br/>
      </w:r>
      <w:r>
        <w:rPr>
          <w:rtl/>
        </w:rPr>
        <w:t>وكانت موازنتهم تقوم أساسا على ملاحظة حسن الصياغة و حسن الفكرة : فهل المعنى مقبول . أو غير مقبول . وهل النظم مقبول أو غير مقبول . والى أي مدى تحقق ذلك الانسجام و الصقل المطابق للسليقة الغربية</w:t>
      </w:r>
      <w:r>
        <w:t>.</w:t>
      </w:r>
      <w:r>
        <w:br/>
      </w:r>
      <w:r>
        <w:rPr>
          <w:rtl/>
        </w:rPr>
        <w:t>ومن مظاهر الموازنة عندهم ما ذكر عن أم جندب حين تنازع علقمة الفحل وامرؤ القيس . وزعم كل من هما أنه الأشعر</w:t>
      </w:r>
      <w:r>
        <w:t xml:space="preserve"> . </w:t>
      </w:r>
      <w:r>
        <w:br/>
      </w:r>
      <w:r>
        <w:rPr>
          <w:rtl/>
        </w:rPr>
        <w:t>فتحاكما إلى أم جندب الطائية زوج امرىء القيس التي ذكرنا من قبل ومن صور الموازنة كذلك ما قام به ربيعة بن حذار الأسدي في حكمه على شعر شعراء تميم الذين كانوا في مجلس شراب . واختلفوا إذ زعم كل واحد منهم أنه اشعر . فاحتكموا إليه . فقرأ كل واحد منهم بعض شعره عليه . وبعد ان وازن بين ما سمع من شعر</w:t>
      </w:r>
      <w:r>
        <w:t xml:space="preserve"> . </w:t>
      </w:r>
      <w:r>
        <w:rPr>
          <w:rtl/>
        </w:rPr>
        <w:t>أخذ يصف شعركل شاعر ومايتميز به . فقال :اما عمرو فشعره برود يمانية تطوي وتنشر . واما انت يا زبرقان فكانك جل حتى جزروا قد نحرت فاخذ من اطاييبها وخلطة بغير ذلك . ولا ما انت يا عبدة فشعرك كمزادة اخكم خرزها فليس يقطر منها شيء</w:t>
      </w:r>
      <w:r>
        <w:t xml:space="preserve"> .</w:t>
      </w:r>
      <w:r>
        <w:br/>
      </w:r>
      <w:r>
        <w:rPr>
          <w:rtl/>
        </w:rPr>
        <w:t>نلاحظ ان احكام الناقد فيها تشبيهات مستمدة من الواقع فكما ان لحم الشاة تتباين درجات جودته وحسن مذاقه فكذلك تفاوتت جودة شعر الزبرقان حيث فيه الجيد والرديىء . وقد شبه الناقد شعر عبدة بن الطيب بالمزادة التي احكم خرزها دلالة على قوة بناء شكل شعره وصياغته حيث لاتوجد فيه اللفظة الزائدة او العبارة المهلهلة أي أن أسلوب شعره محكم رصين</w:t>
      </w:r>
      <w:r>
        <w:t>.</w:t>
      </w:r>
      <w:r>
        <w:br/>
      </w:r>
      <w:r>
        <w:rPr>
          <w:rtl/>
        </w:rPr>
        <w:t>ولهذا النشاط حضور مستمر واسع في الحركة النقدية العربية حيث ازدادت أهمية بعد العصر الجاهلي وتوسع خاصة عند شعراء النقائض بسبب اشتداد جزيرة النزعة العصبية القبلية . ورجوعها من جديد بعد أن خمدت في صدر الإسلام</w:t>
      </w:r>
      <w:r>
        <w:t xml:space="preserve"> . </w:t>
      </w:r>
      <w:r>
        <w:rPr>
          <w:rtl/>
        </w:rPr>
        <w:t>بسبب اشتغال الناس بالفتوحات . وما يلاحظ في موروثنا النقدي أن أكثر النقاد العرب القدماء كانوا يقرون باستقلالية البيت الشعري الواحد. لذلك كانوا ينشدون المتعة الفنية في كل بيته في معزل عن غيره من أبيات القصيدة . وان البيت الجيد عندهم هو ما كان موجزا يسهل حفظه ويرسخ معناه في العقل و القلب. ولذلك نجد عندهم ما يسمى ببيت القصيد . أو واسطة العقد . وأغزل بيت</w:t>
      </w:r>
      <w:r>
        <w:t xml:space="preserve">. </w:t>
      </w:r>
      <w:r>
        <w:rPr>
          <w:rtl/>
        </w:rPr>
        <w:t>وأهجى بيت. وأمدح بيت. ووصفهم الشاعر فلان بأنه أشعر الشعراء ....الخ</w:t>
      </w:r>
      <w:r>
        <w:t xml:space="preserve"> . </w:t>
      </w:r>
      <w:r>
        <w:rPr>
          <w:rtl/>
        </w:rPr>
        <w:t xml:space="preserve">غير </w:t>
      </w:r>
      <w:r>
        <w:br/>
      </w:r>
      <w:r>
        <w:rPr>
          <w:rtl/>
        </w:rPr>
        <w:t>إن هدا المقياس لم يكن هو المقياس الثابت دائما لدى نقدة الشعر كلهم، إذ هناك الكثير منهم من قال بضرورة التلاؤم والتلاحم بين العمل الأدبي بحيث يؤدي فيه كل بيت وظيفته كما تؤدي أعضاء الجسم فيتحقق بذلك التكامل العضوي</w:t>
      </w:r>
      <w:r>
        <w:t>.</w:t>
      </w:r>
      <w:r>
        <w:br/>
      </w:r>
      <w:r>
        <w:rPr>
          <w:rtl/>
        </w:rPr>
        <w:t xml:space="preserve">ونجد هذا اللون في عملية المفاضلة عند ابن سلام الجمحي في كتابه " طبقات الشعراء" حيث راح من خلال عملية الموازنة يقسم الشعراء إلى طبقات جاهليين وإسلاميين، وإلى شعراء مدن وبادية، ولاحظ من خلال العملية </w:t>
      </w:r>
      <w:r>
        <w:rPr>
          <w:rtl/>
        </w:rPr>
        <w:lastRenderedPageBreak/>
        <w:t>كثرة شعر بعض وقلة شعر البعض الآخر، وتعدد الأغراض لدى البعض ومحدوديتها عند البعض الآخر ...إلخ، وعلى أساس عملية الموازنة وضع الشاعر في المكانة التي ينبغي أن يكون فيها حتى لا يقدم الناس الشعراء الضعاف على الفحول</w:t>
      </w:r>
      <w:r>
        <w:t>.</w:t>
      </w:r>
      <w:r>
        <w:br/>
      </w:r>
      <w:r>
        <w:rPr>
          <w:rtl/>
        </w:rPr>
        <w:t>تطبيق</w:t>
      </w:r>
      <w:r>
        <w:br/>
      </w:r>
      <w:r>
        <w:br/>
      </w:r>
      <w:r>
        <w:rPr>
          <w:rtl/>
        </w:rPr>
        <w:t>فطن العرب الجاهليون إلى روعة النغم في الشعور إلى جودة المعاني وعرفوا بطبعهم ما هو حسن من عناصر الشعر وما هو رديء عرفوا أن من لصياغة ما هو سهل، وما هو جزل، وما هو عذب سائغ، وعرفوا أن من المعاني ما هو صحيح مستقيم، وما فيه زيغ وانحراف، عرفوا ذلك طبعا ل تعلما، فلم يكن عجيبا أن يتكلموا فيعربوا ، وأن ينظموا فيصححوا الوزن دون أن يكون لهم عهد بنحو أو صرف أو عروض</w:t>
      </w:r>
      <w:r>
        <w:t>.</w:t>
      </w:r>
      <w:r>
        <w:br/>
      </w:r>
      <w:r>
        <w:rPr>
          <w:rtl/>
        </w:rPr>
        <w:t>السـؤال: اشرح الأحكام القديمة الواردة في النص مبينا مقياس الجاهليين في معرفة الشعر الجيد والرديء مدعما شرحك ببعض الشواهد من نقد العصر الجاهلي</w:t>
      </w:r>
      <w:r>
        <w:t>.</w:t>
      </w:r>
      <w:r>
        <w:br/>
      </w:r>
      <w:r>
        <w:br/>
      </w:r>
      <w:r>
        <w:br/>
      </w:r>
      <w:r>
        <w:br/>
      </w:r>
      <w:r>
        <w:br/>
      </w:r>
      <w:r>
        <w:br/>
      </w:r>
      <w:r>
        <w:br/>
      </w:r>
      <w:r>
        <w:br/>
      </w:r>
      <w:r>
        <w:br/>
      </w:r>
      <w:r>
        <w:br/>
      </w:r>
      <w:r>
        <w:br/>
      </w:r>
      <w:r>
        <w:br/>
      </w:r>
      <w:r>
        <w:br/>
      </w:r>
      <w:r w:rsidR="00611936">
        <w:rPr>
          <w:rFonts w:hint="cs"/>
          <w:rtl/>
        </w:rPr>
        <w:t xml:space="preserve"> </w:t>
      </w:r>
      <w:r>
        <w:br/>
      </w:r>
      <w:r>
        <w:br/>
      </w:r>
      <w:r>
        <w:br/>
      </w:r>
      <w:r>
        <w:br/>
      </w:r>
      <w:r>
        <w:br/>
      </w:r>
      <w:r>
        <w:br/>
      </w:r>
      <w:r>
        <w:br/>
      </w:r>
      <w:r>
        <w:rPr>
          <w:rtl/>
        </w:rPr>
        <w:t xml:space="preserve">المحاضرة الرابعة </w:t>
      </w:r>
      <w:r>
        <w:br/>
      </w:r>
      <w:r>
        <w:br/>
      </w:r>
      <w:r>
        <w:br/>
      </w:r>
      <w:r>
        <w:rPr>
          <w:rtl/>
        </w:rPr>
        <w:t xml:space="preserve">النقد الأدبي القديم </w:t>
      </w:r>
      <w:r>
        <w:t xml:space="preserve">: </w:t>
      </w:r>
      <w:r>
        <w:rPr>
          <w:rtl/>
        </w:rPr>
        <w:t xml:space="preserve">النقد في العصر الأموي </w:t>
      </w:r>
      <w:r>
        <w:br/>
      </w:r>
      <w:r>
        <w:br/>
      </w:r>
      <w:r>
        <w:rPr>
          <w:rtl/>
        </w:rPr>
        <w:t>نما النقد الأدبي في العصر الأموي وازدهر في بيئات ثلاث هي : الحجاز و العراق و الشام ، وقد تلوّن في كل بيئة بلون الحياة و الظروف الاجتماعية و السياسية التي أحاطت بكل بيئة، لأن الأدب انعكاس للواقع ، وباختلاف ظروف كل بيئة اختلف الشعر فأدى ذلك إلى اختلاف النقد بين هذه البيئات</w:t>
      </w:r>
      <w:r>
        <w:t xml:space="preserve"> .</w:t>
      </w:r>
      <w:r>
        <w:br/>
      </w:r>
      <w:r>
        <w:br/>
        <w:t xml:space="preserve">1 - </w:t>
      </w:r>
      <w:r>
        <w:rPr>
          <w:rtl/>
        </w:rPr>
        <w:t xml:space="preserve">النقد في بيئة </w:t>
      </w:r>
      <w:proofErr w:type="gramStart"/>
      <w:r>
        <w:rPr>
          <w:rtl/>
        </w:rPr>
        <w:t>الحجاز</w:t>
      </w:r>
      <w:r>
        <w:t xml:space="preserve"> :</w:t>
      </w:r>
      <w:proofErr w:type="gramEnd"/>
      <w:r>
        <w:t xml:space="preserve"> </w:t>
      </w:r>
      <w:r>
        <w:br/>
      </w:r>
      <w:r>
        <w:rPr>
          <w:rtl/>
        </w:rPr>
        <w:t>ازدادت أهمية منطقة الحجاز ومكانتها في صدر الإسلام وخلال الحكم الأموي مما كانت عليه أضعاف مضاعفة ، فقد أصبح الحجاز - وخاصة أثناء خلافة الأمويين - خزانة للأموال التي جمعها الأمراء وقادة الجيوش الإسلامية من خلال الفتوحات للعديد من الأمصار. وقد لجأ إليه بسبب ما كان عليه من ثراء واستقرار العديد من أعيان العرب وأثريائهم من مختلف الجهات</w:t>
      </w:r>
      <w:r>
        <w:t xml:space="preserve">. </w:t>
      </w:r>
      <w:r>
        <w:br/>
      </w:r>
      <w:r>
        <w:rPr>
          <w:rtl/>
        </w:rPr>
        <w:t>وقد نجم عن هذا الاستقرار والترف ظهور الجواري غير العربيات جئن من مختلف النواحي، فظهر الغناء وفشا بعض الفساد. وقد كان الحجاز من ناحية أخرى مركزا دينيا يدرس فيه القرآن، ويشرح فيه الحديث من قبل أهل العلم بالدين و الفقه، فصار العديد من الرجال المسلمين يفدون إليه من مختلف الأقطار الإسلامية ليأخذوا عن رجاله علمهم بالكتاب و السنة، ومما استنبطوه من أحكام شرعية في مختلف القضايا ، وقد أصبح الحجاز نتيجة لهذه العوامل مركزا دينيا وبيئة للهو و الترف في آن واحد</w:t>
      </w:r>
      <w:r>
        <w:t xml:space="preserve"> .</w:t>
      </w:r>
      <w:r>
        <w:br/>
      </w:r>
      <w:r>
        <w:rPr>
          <w:rtl/>
        </w:rPr>
        <w:t>وقد ازداد بمرور السنين تدفق الأموال من الشام</w:t>
      </w:r>
      <w:r>
        <w:t xml:space="preserve"> " </w:t>
      </w:r>
      <w:r>
        <w:rPr>
          <w:rtl/>
        </w:rPr>
        <w:t>مركز الخلافة " على أهل الحجاز لجلب ولائهم وتأييدهم وإسكات المعارضين للخلافة وصرف نظرهم عن المطالبة بالسلطة نتيجة للخلاف الذي كان حول من هو أحق بالخلافة بين الأمويين وبين علي بن أبي طالب، وبين من شايعوا عليا</w:t>
      </w:r>
      <w:r>
        <w:t xml:space="preserve"> (d) .</w:t>
      </w:r>
      <w:r>
        <w:br/>
      </w:r>
      <w:r>
        <w:rPr>
          <w:rtl/>
        </w:rPr>
        <w:t>وقد استمال ذلك الجوُّ المترف الهادئ الناسَ نحو الأخذ بمتع الحياة وأسباب اللهو كالغناء و الموسيقى مما طبع الحياة هناك بطابع يندر وجوده في البيئات الأخرى</w:t>
      </w:r>
      <w:r>
        <w:t xml:space="preserve"> .</w:t>
      </w:r>
      <w:r>
        <w:br/>
      </w:r>
      <w:r>
        <w:rPr>
          <w:rtl/>
        </w:rPr>
        <w:t>وقد عكس هذا الجو وهذه الحياة الناعمة ذوقا أدبيا جديدا أدى إلى بروز جيل جديد متفائل مرح، وقد عبر أحد رجالات ذلك العصر قائلا : " إنما الدنيا زينة فأزين الزينة ما فرح النفس وقد فهم قدر الدنيا من فهم قدر الغناء</w:t>
      </w:r>
      <w:r>
        <w:t xml:space="preserve"> " . </w:t>
      </w:r>
      <w:r>
        <w:br/>
      </w:r>
      <w:r>
        <w:rPr>
          <w:rtl/>
        </w:rPr>
        <w:t>وقد عكس الشعراء في شعرهم هذا الجو المرح حيث مالوا هم كذلك إلى شعر الغزل الذي رسموا فيه صورا عن واقع الحياة في بيئتهم، وامتد ذلك إلى النقد كذلك حيث انكب النقاد حول هذا اللون من الشعر يحللون ويبحثون ما فيه من مظاهر الضعف أو القوة و الجمال . ومن أبرز الأسماء الناقدة شخصيتان هامتان هما</w:t>
      </w:r>
      <w:r>
        <w:t xml:space="preserve"> : </w:t>
      </w:r>
      <w:r>
        <w:rPr>
          <w:rtl/>
        </w:rPr>
        <w:t xml:space="preserve">ابن أبي عتيق الذي ينتمي نسبه إلى أبي بكر الصديق، و السيدة سُكَيْنَة بنت الحسين بن أبي طالب حفيدة الرسول </w:t>
      </w:r>
      <w:r>
        <w:t>(h) .</w:t>
      </w:r>
      <w:r>
        <w:br/>
      </w:r>
      <w:r>
        <w:rPr>
          <w:rtl/>
        </w:rPr>
        <w:t>وقد ترجمت أحكام السيدة سُكينة النقدية ذوقَ جيل ذلك العصر، وكان العديد من الشعراء يفدون إليها ويلتقون بها في مجالسها ، ولعلّ إن وجود رجل ناقد لا يثير التساؤل فإن وجود ناقدة أنثى بهذا الحجم قد أثار تساؤلات عدة دلالة على ما أصبحت تحظى به المرأة من مكانة اجتماعية وتقدير واحترام، وعلى حضور صوتها في تطوير الشعر وتوجيهه على المنوال الذي يليق بالمرأة العربية المتحضرة الجديدة ، وحتى لا يصور الشاعر المرأة من وجهة نظره فقط التي قد يعارض مع ما يليق بها ، وصار لا يجوز أن يقول الشاعر ما يزعج المرأة أو ما يتعارض مع ذوقها وإحساسها الرهيف الذي أصبحت تتقبل به النص الشعري</w:t>
      </w:r>
      <w:r>
        <w:t xml:space="preserve"> .</w:t>
      </w:r>
      <w:r>
        <w:br/>
      </w:r>
      <w:r>
        <w:rPr>
          <w:rtl/>
        </w:rPr>
        <w:t>و نجمت عن التباين الزماني والحضاري بين الحياة العربية القديمة و الحجازية المتحضرة الجديدة المطالبة بصور ومعان شعرية مغايرة لما كان عليه الحال في العصر الجاهلي فقد رفع الإسلام من شأن المرأة ومكانتها في المجتمع، ومن ثم راحت تخوض فيما يخوض فيه الرجل سواء بسواء، فكان دخولها حقل النقد واحدا من العوامل ، يضاف له عامل السلوك المتحرر عند الجواري المثقفات المجلوبات و القادمات من البلدان المتحضرة المفتوحة، فهذه العوامل شجعت المرأة الحجازية على الخوض في مناقشات أدبية ونقدية حول مضامين الشعر وقضايا الأدب بصفة عامة ، فراحت السيدة (سُكَيْنَة) تتأمل النصوص الشعرية وتفحص الصورة التي رسمها الشاعر للمرأة وتحاول أحيانا أن تجري عليها بعض التعديلات حتى تتلاءم مع ذوق المرأة من خلال ما كانت تبديه من ملاحظات ، وقد قال عنها صاحب الأغاني يصفها : " إنها كانت من أجمل نساء عصرها ، وكانت برزة تجالس الأجلاء من قريش ويجتمع إليها الشعراء ، وكانت ظريفة مزاحة</w:t>
      </w:r>
      <w:r>
        <w:t xml:space="preserve"> " .</w:t>
      </w:r>
      <w:r>
        <w:br/>
      </w:r>
      <w:r>
        <w:rPr>
          <w:rtl/>
        </w:rPr>
        <w:t>وقد كان لنسبها الكريم أثره في أحكامها النقدية التي كانت مرجعيتها ذلك الاحترام و التقدير الذي يكنه الرسول</w:t>
      </w:r>
      <w:r>
        <w:t xml:space="preserve"> (h) </w:t>
      </w:r>
      <w:r>
        <w:rPr>
          <w:rtl/>
        </w:rPr>
        <w:t>للمرأة المستمد من روح القرآن ، إذ قال الرسول</w:t>
      </w:r>
      <w:r>
        <w:t xml:space="preserve"> (h) : " </w:t>
      </w:r>
      <w:r>
        <w:rPr>
          <w:rtl/>
        </w:rPr>
        <w:t>مَا هَانَ النِّسَاءَ إِلاَّ لَئِيمٌ ، وَمَا أَكْرَمَهُنَّ إِلاَّ كَرِيمٌ</w:t>
      </w:r>
      <w:r>
        <w:t xml:space="preserve"> " .</w:t>
      </w:r>
      <w:r>
        <w:br/>
      </w:r>
      <w:r>
        <w:rPr>
          <w:rtl/>
        </w:rPr>
        <w:t>هذه هي القيم التي أرادت السيدة سكينة أن تغرسها للمرأة في النص الشعري ، بعد أن كان بعض شعراء الحجاز حين يصف المرأة يصفها من الأعلى إلى الأدنى ، وجعل بعضهم نفسه في أشعاره فلكا تدور حوله النساء، كما هو الأمر مع عمر بن أبي ربيعة الذي قلب مفهوم الغزل ، كما يبدو في بعض قصائده ، وأن بعضهم شهّر بالمرأة ، وبعضهم الآخر أبدى شيئا من الإهمال وعدم التقدير حين يصف المرأة ، وهي صور من التقاليد الباقية من العصر الجاهلي التي لم تعد في نظر سكينة مقبولة، لأن ذلك الامتهان أو الذل الذي كان في العصر الجاهلي قد ولى وعلى الشاعر أن يعتبر المرأة مادة غير مبذولة وغير رخيصة، وأن يسلك معها سلوك الرجال الفرسان الشجعان</w:t>
      </w:r>
      <w:r>
        <w:t xml:space="preserve"> .</w:t>
      </w:r>
      <w:r>
        <w:br/>
      </w:r>
      <w:r>
        <w:rPr>
          <w:rtl/>
        </w:rPr>
        <w:t>ومما ورد عنها من شواهد نقدية في هذا الموضع حكمها على بيت جرير</w:t>
      </w:r>
      <w:r>
        <w:t xml:space="preserve">: </w:t>
      </w:r>
      <w:r>
        <w:br/>
      </w:r>
      <w:r>
        <w:rPr>
          <w:rtl/>
        </w:rPr>
        <w:t>طرقت صائدة القلوب وليس إذا حين الزيارة فارجعي بسلام</w:t>
      </w:r>
      <w:r>
        <w:t xml:space="preserve"> .</w:t>
      </w:r>
      <w:r>
        <w:br/>
      </w:r>
      <w:r>
        <w:rPr>
          <w:rtl/>
        </w:rPr>
        <w:t>فلاحظت أن في البيت خلالا قائله</w:t>
      </w:r>
      <w:r>
        <w:t xml:space="preserve"> : </w:t>
      </w:r>
      <w:r>
        <w:rPr>
          <w:rtl/>
        </w:rPr>
        <w:t>أفلا أخذت بيدها ورحبت بها، وقلت : ادخلي بسلام ، أنت رجل عفيف</w:t>
      </w:r>
      <w:r>
        <w:t xml:space="preserve"> .</w:t>
      </w:r>
      <w:r>
        <w:br/>
      </w:r>
      <w:r>
        <w:rPr>
          <w:rtl/>
        </w:rPr>
        <w:t>فقد فرقت الناقدة بين الكلام عن الأحاسيس العاطفية وبين الأخلاق، فالشاعر هنا يتكلم عن العواطف لا عن الأخلاق ، وفرق كبير حين يستقبل الإنسان شخصا ما وحين يستقبل عزيزا عليه</w:t>
      </w:r>
      <w:r>
        <w:t xml:space="preserve"> .</w:t>
      </w:r>
      <w:r>
        <w:br/>
      </w:r>
      <w:r>
        <w:rPr>
          <w:rtl/>
        </w:rPr>
        <w:t>وقد روت عنها كتب الأدب نماذج كثيرة من نقدها الظريف ، فقد سمعت " نُصَيْبا" يقول</w:t>
      </w:r>
      <w:r>
        <w:t>:</w:t>
      </w:r>
      <w:r>
        <w:br/>
      </w:r>
      <w:r>
        <w:rPr>
          <w:rtl/>
        </w:rPr>
        <w:t xml:space="preserve">أَهِيمُ بِدَعْدٍ مَا حَيِيتُ فَإِنْ أَمًُتْ فَوَاحُزْنَا مَنْ ذَا يَهِيمُ بِهَا بَعْدِي </w:t>
      </w:r>
      <w:r>
        <w:br/>
      </w:r>
      <w:r>
        <w:rPr>
          <w:rtl/>
        </w:rPr>
        <w:t>فعابت عليه صرف نظره إلى من يعيش مع " دَعْد " بعده ورأت الصواب أن يقول</w:t>
      </w:r>
      <w:r>
        <w:t xml:space="preserve">: </w:t>
      </w:r>
      <w:r>
        <w:br/>
      </w:r>
      <w:r>
        <w:rPr>
          <w:rtl/>
        </w:rPr>
        <w:t>أَهِيمُ بِدَعْدٍ مَا حَيِيتُ فَإِنْ أَمُتْ فَلاَ صَلُحَتْ دَعْدٌ لِذِي خُلَّةٍ بَعْدِي</w:t>
      </w:r>
      <w:r>
        <w:t xml:space="preserve"> .</w:t>
      </w:r>
      <w:r>
        <w:br/>
      </w:r>
      <w:r>
        <w:rPr>
          <w:rtl/>
        </w:rPr>
        <w:t>وقد امتد هذا اللون من النقد في موضوع الغزل إلى نساء أخريات، فقد عاتبت</w:t>
      </w:r>
      <w:r>
        <w:t xml:space="preserve"> " </w:t>
      </w:r>
      <w:r>
        <w:rPr>
          <w:rtl/>
        </w:rPr>
        <w:t>عَزَّةُ " " كُثَيِّرًا" في وصفه لها بالمظاهر الشكلية غير الطبيعية ، وقالت له لما لا تقول مثل ما قال امرؤ القيس في وصفه المرأة</w:t>
      </w:r>
      <w:r>
        <w:t xml:space="preserve"> :</w:t>
      </w:r>
      <w:r>
        <w:br/>
      </w:r>
      <w:r>
        <w:rPr>
          <w:rtl/>
        </w:rPr>
        <w:t>أَلَمْ تَرَنِي كُلَّمَا جِئْتُ طَارِقًا وَجَدْتُ بِهَا طِيبًا وَإِنْ لَمْ تَتَطَيَّبِ</w:t>
      </w:r>
      <w:r>
        <w:t>.</w:t>
      </w:r>
      <w:r>
        <w:br/>
      </w:r>
      <w:r>
        <w:rPr>
          <w:rtl/>
        </w:rPr>
        <w:t>وقد استرققت " عَزَّة " قول "الأحْوَص" وفضّلته على كثير في بعض معانيه في وصف المرأة مثل قوله</w:t>
      </w:r>
      <w:r>
        <w:t xml:space="preserve"> : </w:t>
      </w:r>
      <w:r>
        <w:br/>
      </w:r>
      <w:r>
        <w:rPr>
          <w:rtl/>
        </w:rPr>
        <w:t>وَمَا كُنْتُ زَوَّارًا وَلَكِن الْهَوَى إِذَا لَمْ يُزَرْ لاَبُدَّ أَنْ سَيَزُورَ</w:t>
      </w:r>
      <w:r>
        <w:t>.</w:t>
      </w:r>
      <w:r>
        <w:br/>
      </w:r>
      <w:r>
        <w:rPr>
          <w:rtl/>
        </w:rPr>
        <w:t xml:space="preserve">وكان </w:t>
      </w:r>
      <w:r>
        <w:t>"</w:t>
      </w:r>
      <w:r>
        <w:rPr>
          <w:rtl/>
        </w:rPr>
        <w:t>ابن أبي عتيق" من رجال هذا التيار النقدي الذي يفحص ويدرس هذا اللون من شعر الغزل المعبر عن الحياة المترفة المتحضرة ؛ ومن شواهد نقده في هذا الموضوع أنه سمع مرة عمر بن أبي ربيعة ينشد شعرا في غرض الغزل</w:t>
      </w:r>
      <w:r>
        <w:t xml:space="preserve"> :</w:t>
      </w:r>
      <w:r>
        <w:br/>
      </w:r>
      <w:r>
        <w:rPr>
          <w:rtl/>
        </w:rPr>
        <w:t xml:space="preserve">بينما ينعتنني أبصــــــــرنني دون قيد الميل يعدو بي الأغرّ </w:t>
      </w:r>
      <w:r>
        <w:br/>
      </w:r>
      <w:r>
        <w:rPr>
          <w:rtl/>
        </w:rPr>
        <w:t xml:space="preserve">قالت الكبرى أتــعرفن الفتى ؟ قالت الوسطى : نعم هذا عمر </w:t>
      </w:r>
      <w:r>
        <w:br/>
      </w:r>
      <w:r>
        <w:rPr>
          <w:rtl/>
        </w:rPr>
        <w:t xml:space="preserve">قالت الصغرى وقد تيمــــتها قد عرفناه وهل يخفى الــقمر ؟ </w:t>
      </w:r>
      <w:r>
        <w:br/>
      </w:r>
      <w:r>
        <w:rPr>
          <w:rtl/>
        </w:rPr>
        <w:t>فقال ابن أبي عتيق معلقا على مضمون ما قال</w:t>
      </w:r>
      <w:r>
        <w:t xml:space="preserve"> : </w:t>
      </w:r>
      <w:r>
        <w:rPr>
          <w:rtl/>
        </w:rPr>
        <w:t>أنت لم تنسب بها إنما نسبت بنفسك ،أي كأنه لم يتغزل بالمرأة إنما تغزل بنفسه</w:t>
      </w:r>
      <w:r>
        <w:t xml:space="preserve"> .</w:t>
      </w:r>
      <w:r>
        <w:br/>
      </w:r>
      <w:r>
        <w:rPr>
          <w:rtl/>
        </w:rPr>
        <w:t>وقد برز إلى جانب هؤلاء النقاد نفر من الشعراء مارسوا النقد إلى جانب الشعر، فقد سمع عمر بن أبي ربيعة " كُثَيِّرًا " يقول</w:t>
      </w:r>
      <w:r>
        <w:t xml:space="preserve"> :</w:t>
      </w:r>
      <w:r>
        <w:br/>
      </w:r>
      <w:r>
        <w:rPr>
          <w:rtl/>
        </w:rPr>
        <w:t>ألا ليتنا يا عَزُّ ( ) كنا لدى غنى بعيرين نرمى في الخلاء ونعـــــزب</w:t>
      </w:r>
      <w:r>
        <w:t xml:space="preserve"> ( )</w:t>
      </w:r>
      <w:r>
        <w:br/>
      </w:r>
      <w:r>
        <w:rPr>
          <w:rtl/>
        </w:rPr>
        <w:t>كلانا به عر( ) فمن يرنا يـــقول على حسنهما جرباء تعـدي وأجرب</w:t>
      </w:r>
      <w:r>
        <w:br/>
      </w:r>
      <w:r>
        <w:rPr>
          <w:rtl/>
        </w:rPr>
        <w:t>إذا مـــا وردنا الــماء صاح أهله علـــينا فما ننفك نُرمى ونُضــــرب</w:t>
      </w:r>
      <w:r>
        <w:t xml:space="preserve"> .</w:t>
      </w:r>
      <w:r>
        <w:br/>
      </w:r>
      <w:r>
        <w:br/>
      </w:r>
      <w:r>
        <w:rPr>
          <w:rtl/>
        </w:rPr>
        <w:t>فقال عمر</w:t>
      </w:r>
      <w:r>
        <w:t xml:space="preserve"> : </w:t>
      </w:r>
      <w:r>
        <w:rPr>
          <w:rtl/>
        </w:rPr>
        <w:t>تمنيت لها ولنفسك الرّق و الجرب و الرمي و الطرد و المسخ ، فأي مكروه لم تتمن لها ولنفسك ، لقد أصابها منك قول القائل : " معاداة عاقل خير من مودة أحمق</w:t>
      </w:r>
      <w:r>
        <w:t xml:space="preserve"> " .</w:t>
      </w:r>
      <w:r>
        <w:br/>
      </w:r>
      <w:r>
        <w:rPr>
          <w:rtl/>
        </w:rPr>
        <w:t>وقد حدد النقاد الحجازيون مقياس الغلو و المبالغة في رسم العاطفة، ومن ثمة صار إذا ما عبر الشاعر عن عاطفته بغُلُوّ أو بصورة خارجة عن المألوف كانت غريبة مضحكة تشبه النوادر. قال عمر لبن أبي ربيعة شعرا فيه غلو</w:t>
      </w:r>
      <w:r>
        <w:t xml:space="preserve"> :</w:t>
      </w:r>
      <w:r>
        <w:br/>
      </w:r>
      <w:r>
        <w:rPr>
          <w:rtl/>
        </w:rPr>
        <w:t xml:space="preserve">ومَــــــن كانَ مَحْـزُونًا بإهْرَاقِ عَبْرَةٍ وهــيَ غَرْبُهَـــا فلْيَأتِنَا نَبْكِهِ غَدَا </w:t>
      </w:r>
      <w:r>
        <w:br/>
      </w:r>
      <w:r>
        <w:rPr>
          <w:rtl/>
        </w:rPr>
        <w:t>نُعِنْهُ عَلى الأثْكَال ( ) إنَ كانَ ثَاكلاً وإنْ كان مَحزونًا وإن كَان مقصِدَا</w:t>
      </w:r>
      <w:r>
        <w:t xml:space="preserve"> ( )</w:t>
      </w:r>
      <w:r>
        <w:br/>
      </w:r>
      <w:r>
        <w:rPr>
          <w:rtl/>
        </w:rPr>
        <w:t xml:space="preserve">فمضى بن أبي عتيق إلى عمر وقال له : جئناك لموعدك ، قال : وأي موعد بيننا ، قال </w:t>
      </w:r>
      <w:r>
        <w:t xml:space="preserve">: </w:t>
      </w:r>
      <w:r>
        <w:rPr>
          <w:rtl/>
        </w:rPr>
        <w:t>قولك : " فليأتِنَا نَبْكِهِ غَدَا " . وقد جئناك و الله لا نبرح أو تبكي إن كنت صادقا أو ننصرف على أنك غير صادق ثم مضى وتركه</w:t>
      </w:r>
      <w:r>
        <w:t xml:space="preserve">. </w:t>
      </w:r>
      <w:r>
        <w:br/>
      </w:r>
      <w:r>
        <w:rPr>
          <w:rtl/>
        </w:rPr>
        <w:t>إن مثل هذه الصور زائدة عن اللزوم في التعبير عن الأحاسيس العاطفية و المواقف و بالتالي فهي صور ساخرة غير مقبولة لأنها غير صادقة</w:t>
      </w:r>
      <w:r w:rsidR="00611936">
        <w:t>.</w:t>
      </w:r>
      <w:r w:rsidR="00611936">
        <w:br/>
      </w:r>
      <w:r>
        <w:br/>
      </w:r>
      <w:r>
        <w:br/>
        <w:t xml:space="preserve">2 - </w:t>
      </w:r>
      <w:r>
        <w:rPr>
          <w:rtl/>
        </w:rPr>
        <w:t xml:space="preserve">النقد في بيئة </w:t>
      </w:r>
      <w:proofErr w:type="gramStart"/>
      <w:r>
        <w:rPr>
          <w:rtl/>
        </w:rPr>
        <w:t>العراق</w:t>
      </w:r>
      <w:r>
        <w:t xml:space="preserve"> :</w:t>
      </w:r>
      <w:proofErr w:type="gramEnd"/>
      <w:r>
        <w:t xml:space="preserve"> </w:t>
      </w:r>
      <w:r>
        <w:br/>
      </w:r>
      <w:r>
        <w:rPr>
          <w:rtl/>
        </w:rPr>
        <w:t>اختلف الشعر في بيئة العراق عما كان عليه في الحجاز والشام، فالشعر في العراق يشبه إلى حد كبير الشعر الجاهلي في مضمونه وأسلوبه، ويعود ذلك إلى عامل العصبية القبلية التي عادت إلى الظهور من جديد بعد أن تلاشت في صدر الإسلام حيث نبذها الإسلام، وكانت أغلب موضوعات الشعر في العراق في الافتخار و الاعتزاز وهجاء الخصوم بالهجاء المر المقذع. أما غرض الغزل وغيره من الأغراض الأخرى، فكانت ليست ذات أهمية وقليلة الرواج، فانحصر الشعر غالبا في تلك النقائض التي حمل لواءها بالخصوص الشعر الثالوث الخطير</w:t>
      </w:r>
      <w:r>
        <w:t xml:space="preserve"> : </w:t>
      </w:r>
      <w:r>
        <w:rPr>
          <w:rtl/>
        </w:rPr>
        <w:t>الفرزدق وجرير و الأخطل الذين جعلوا من العراق أشهر مكان للتنافس و التباري في هذا اللون من الشعر</w:t>
      </w:r>
      <w:r>
        <w:t xml:space="preserve"> .</w:t>
      </w:r>
      <w:r>
        <w:br/>
      </w:r>
      <w:r>
        <w:rPr>
          <w:rtl/>
        </w:rPr>
        <w:t>وقد ساعد على انتشار شعر النقائض وولوع الناس به في سوق الشعر الذي كان يشبه سوق عكاظ في الجاهلية، يفد إليه الناس من كل جهة، ويجتمع فيه الشعراء ينشدون الأشعار في صورة تشبه ما كان عليه في الجاهلية من مفاخرة بالأنساب وتعاظم بالكرم و الشجاعة وإبراز ما لقوم كل شاعر من فضائل وأيام</w:t>
      </w:r>
      <w:r>
        <w:t xml:space="preserve"> . </w:t>
      </w:r>
      <w:r>
        <w:br/>
      </w:r>
      <w:r>
        <w:rPr>
          <w:rtl/>
        </w:rPr>
        <w:t>وقد كان لكل شاعر حلقة ينشد فيها شعره ويحمس أنصاره في جو مملوء بالهرج و النقاش حتى قيل أن والى البصرة ضج بما أحدثه هؤلاء الشعراء من صخب واضطراب في أوساط الناس فأمر بهدم منازلهم</w:t>
      </w:r>
      <w:r>
        <w:t>.</w:t>
      </w:r>
      <w:r>
        <w:br/>
      </w:r>
      <w:r>
        <w:rPr>
          <w:rtl/>
        </w:rPr>
        <w:t>وقد احتفظ العديد من الكتب النقدية القديمة بصور ونماذج من هذه الحركة الشعرية و النقدية، وما كان يجري بين جرير و الفرزدق والأخطل حيث يقوم الشاعر بنظم قصيدة في هجاء خصمه والافتخار بذاته وبقومه على وزن خاص وقافية خاصة ، فيقوم الآخر بنقضها بنظم قصيدة مماثلة ويحوّلها إلى هجاء مضاد على نفس الوزن و القافية . وقد تشكلت في هذا الإطار ثلاثة معسكرات ، كل واحد تعصب لشاعر وفضله على خصمه والتمس محاسن شعره فيشيعها، ويبحث عن معايب الآخر فيشهّر بها</w:t>
      </w:r>
      <w:r>
        <w:t xml:space="preserve"> .</w:t>
      </w:r>
      <w:r>
        <w:br/>
      </w:r>
      <w:r>
        <w:rPr>
          <w:rtl/>
        </w:rPr>
        <w:t>وقيل إن الأخطل تحالف مع الفرزدق ضد جرير لكن جريرا أفحمهما . وقيل أن كذا وأربعين شاعرا تحالفوا ضده فأسكتهم لقدراته ومهارته في هذا الفن، وقد كانت هذه الخصومات سببا في غلبة هذا الاتجاه على الشعر والنقد في العراق حتى اعتبر الشاعر غير السائر على طريقة هؤلاء في المدح و الهجاء شاعرا متخلفا ضعيفا</w:t>
      </w:r>
      <w:r>
        <w:t xml:space="preserve"> .</w:t>
      </w:r>
      <w:r>
        <w:br/>
      </w:r>
      <w:r>
        <w:rPr>
          <w:rtl/>
        </w:rPr>
        <w:t>قال ذو الرمة مرة للفرزدق : مالي لا ألحق بكم معشر الفحول ؟ فقال له : لتجافيك في المدح و الهجاء واقتصارك على الرسوم و الديار . أي أنه مازال ينظم على منوال القدماء ولم يساير الظروف . لذلك لا نجد أثرا لمثل ذلك النقد الذي كان في الحجاز أو الشام وإنما نجد نقدا آخر يتلاءم مع طبيعة البيئة العراقية، وما كان فيها من شعر حيث اتجه النقاد هناك إلى الموازنة بين الشعراء، وأي الثلاثة أشعر ؟ وسموا هذا قضاء وسموا الذي يحكم قاضيا ، وسموا الحكم و الحاكم أي الناقد " حكومة</w:t>
      </w:r>
      <w:r>
        <w:t xml:space="preserve"> " .</w:t>
      </w:r>
      <w:r>
        <w:br/>
      </w:r>
      <w:r>
        <w:rPr>
          <w:rtl/>
        </w:rPr>
        <w:t>و قال جرير في الأخطل لما فضل الفرزدق عليه</w:t>
      </w:r>
      <w:r>
        <w:t xml:space="preserve"> :</w:t>
      </w:r>
      <w:r>
        <w:br/>
      </w:r>
      <w:r>
        <w:rPr>
          <w:rtl/>
        </w:rPr>
        <w:t xml:space="preserve">فدعوا الحكومة لستموا من أهلها إن الحكومة في بني شيبان </w:t>
      </w:r>
      <w:r>
        <w:br/>
      </w:r>
      <w:r>
        <w:rPr>
          <w:rtl/>
        </w:rPr>
        <w:t xml:space="preserve">غير أن هذا النوع من النقد لم يكن الوحيد في العراق لأن هناك بعض الشعراء من قال شعرا خارج شعر النقائض، ولذلك راح بعض النقاد يعنى بمميزات شعر الشاعر ، وما تفرد به عن غيره، و البحث عن مواطن ضعفه وقوته وموازنته بغيره وإصدار الحكم عليه ، كحكم الفرزدق على النابغة الجَعْدِيّ بأنه صاحب " خُلْقَان " و البيت يساوي عنده آلاف الدراهم و البيت لا يساوي إلا درهما. وحكمه على ذي الرمة بجوده شعره لولا وقوفه عند البكاء على الدِّمَن، وكذا حكم جرير على الأخطل بأنه يجيد مدح الملوك ، وموازنة الأخطل بين جرير و الفرزدق بأن جريرا يغرف من بحر، والفرزدق ينحت من صخر </w:t>
      </w:r>
      <w:r>
        <w:t>.</w:t>
      </w:r>
      <w:r>
        <w:br/>
      </w:r>
      <w:r>
        <w:rPr>
          <w:rtl/>
        </w:rPr>
        <w:t>وإلى جانب نقد الموازنة في شعر النقائض، وكذا النقد الذي يعنى بإبراز ما تفرد به بعض الشعراء في شعرهم عن غيرهم ، فهناك نقد يعنى بالمعاني الجزئية في شعر الشاعر دون موازنته بغيره ، فقد نقد الحجاج الفرزدق حين مدحه في قوله</w:t>
      </w:r>
      <w:r>
        <w:t xml:space="preserve"> : </w:t>
      </w:r>
      <w:r>
        <w:br/>
      </w:r>
      <w:r>
        <w:rPr>
          <w:rtl/>
        </w:rPr>
        <w:t xml:space="preserve">من يأمن الحجاج و الطير تتقى عقوبته إلا ضعيف العزائم </w:t>
      </w:r>
      <w:r>
        <w:br/>
      </w:r>
      <w:r>
        <w:rPr>
          <w:rtl/>
        </w:rPr>
        <w:t>فقال الحجاج</w:t>
      </w:r>
      <w:r>
        <w:t xml:space="preserve"> : </w:t>
      </w:r>
      <w:r>
        <w:rPr>
          <w:rtl/>
        </w:rPr>
        <w:t>الطير تتّقى كل شيء حتى الثوب و الصبي. وفضّل عليه قول جرير فيه نفس المعنى</w:t>
      </w:r>
      <w:r>
        <w:t xml:space="preserve"> : </w:t>
      </w:r>
      <w:r>
        <w:br/>
      </w:r>
      <w:r>
        <w:rPr>
          <w:rtl/>
        </w:rPr>
        <w:t>من يأمن الحجاج أما عقابه فمُرٌّ وأما عهدُه فوثِيق</w:t>
      </w:r>
      <w:r>
        <w:t xml:space="preserve"> .</w:t>
      </w:r>
      <w:r>
        <w:br/>
        <w:t xml:space="preserve">* </w:t>
      </w:r>
      <w:r>
        <w:rPr>
          <w:rtl/>
        </w:rPr>
        <w:t xml:space="preserve">البحث في السرقات </w:t>
      </w:r>
      <w:proofErr w:type="gramStart"/>
      <w:r>
        <w:rPr>
          <w:rtl/>
        </w:rPr>
        <w:t>الأدبية</w:t>
      </w:r>
      <w:r>
        <w:t xml:space="preserve"> :</w:t>
      </w:r>
      <w:proofErr w:type="gramEnd"/>
      <w:r>
        <w:t xml:space="preserve"> </w:t>
      </w:r>
      <w:r>
        <w:br/>
      </w:r>
      <w:r>
        <w:rPr>
          <w:rtl/>
        </w:rPr>
        <w:t xml:space="preserve">وقد ظهر هذا الضرب من النقد الأدبي انطلاقا من نظرة الإسلام لمفهوم السرقة حيث اعتبرها انحرافا اجتماعيا، وقد حرم السرقة بجميع أشكالها. وذهب بعض الشعراء ينسبون لقبائلهم شعر شعراء قبائل أخرى ، وأحيانا ينسبون لأنفسهم البعض من جيد الشعر الجاهلي حتى يظهروا بمظهر الفحول فيعلو مقامهم ويذيع صيتهم ، وللفرزدق تهم عديدة ، فقد كثرت مصادرته لشعر غيره، كما تذكر بعض الروايات تُهَمَ الأصمعي له بأن تسعة أعشار شعره سرقةٌ. و تذكر روايات أخرى سرقة الأخطل لمعاني الأعشى في الخمرة . وكان كذلك يستعين بأشعار </w:t>
      </w:r>
      <w:r>
        <w:t>"</w:t>
      </w:r>
      <w:r>
        <w:rPr>
          <w:rtl/>
        </w:rPr>
        <w:t>تَغْلب" في خصومته مع الفرزدق، وتارة يستعين بشعرائها في نظم قصائده، واتهم " كُثَيّر عَزّة " بالسرقة من شعر "جَمِيل بُثَيْنَةَ" حين يتغزّل بعَزّة .. وقد كان لأخبار سرقة الشعر صدى واسع في أوساط الشعراء ولدى العامة أيضا</w:t>
      </w:r>
      <w:r>
        <w:t xml:space="preserve"> .</w:t>
      </w:r>
      <w:r>
        <w:br/>
      </w:r>
      <w:r>
        <w:rPr>
          <w:rtl/>
        </w:rPr>
        <w:t>وإلى جانب هذا كان في العراق حركة أخرى أدبية ونقدية مغايرة هي حركة متأثرة بالإسلام وبتعاليمه تسمى حركة الخوارج، التي كان لها شعر قوى رائع ابتعدت فيه عن المدح و الهجاء ، بل كان شعراؤها يهدفون إلى إرضاء عواطفهم بالاستهانة بالموت في سبيل الله و الحث على الشجاعة وإنكار شهوات النفس وتسخيرها لإرضاء الله ، مستخلصين ذلك من قوله تعالى</w:t>
      </w:r>
      <w:r>
        <w:t xml:space="preserve"> : </w:t>
      </w:r>
      <w:r>
        <w:sym w:font="Symbol" w:char="F07D"/>
      </w:r>
      <w:r>
        <w:t xml:space="preserve"> </w:t>
      </w:r>
      <w:r>
        <w:rPr>
          <w:rtl/>
        </w:rPr>
        <w:t xml:space="preserve">إِنَّ اللهَ اشْتَرَى مِنَ الْمُؤْمِنِينَ أَنْفُسَهُمْ وَأَمْوَالَهُمْ بِأَنَّ لَهُمُ الْجَنَّةَ يُقَاتِلُونَ فِي سَبِيلِ اللهِ فَيَقْتُلُونَ وَ يَُقْتَلُونَ </w:t>
      </w:r>
      <w:r>
        <w:sym w:font="Symbol" w:char="F07B"/>
      </w:r>
      <w:r>
        <w:t xml:space="preserve"> ( </w:t>
      </w:r>
      <w:r>
        <w:rPr>
          <w:rtl/>
        </w:rPr>
        <w:t xml:space="preserve">سورة التوبة ، الآية </w:t>
      </w:r>
      <w:r>
        <w:t xml:space="preserve">111) . </w:t>
      </w:r>
      <w:r>
        <w:br/>
      </w:r>
      <w:r>
        <w:rPr>
          <w:rtl/>
        </w:rPr>
        <w:t>ولهم في هذا شعر يفيض بقوة إيمانهم وشدة شجاعتهم . وقد امتدت نزعتهم هذه إلى نقدهم حيث راحوا يهوّنون من شعر الشعراء الذين يتكسبون ويتمسحون بالأمراء ليمدحوهم بما ليس فيهم حتى ينالوا المال و المكانة، ويرون أن الشاعر الحق هو من صدق في قوله واتقى الله في شعره. وواضح أن الخوارج يزنون الشعر بميزان ديني أخلاقي، أما غيرهم فيزنونه بميزان فني بحث ، غير أن دور الخوارج في الحقل الأدبي ضعُف بضعفهم سياسيا</w:t>
      </w:r>
      <w:r>
        <w:t xml:space="preserve">. </w:t>
      </w:r>
      <w:r>
        <w:br/>
      </w:r>
      <w:r>
        <w:br/>
        <w:t xml:space="preserve">3 - </w:t>
      </w:r>
      <w:r>
        <w:rPr>
          <w:rtl/>
        </w:rPr>
        <w:t>النقد في بيئة الشام</w:t>
      </w:r>
      <w:r>
        <w:t xml:space="preserve"> :</w:t>
      </w:r>
      <w:r>
        <w:br/>
      </w:r>
      <w:r>
        <w:rPr>
          <w:rtl/>
        </w:rPr>
        <w:t>فإن كان أكبر مظهر الأدب في بيئة الحجاز هو الغزل وأكبر مظهر للأدب في العراق هو الفخر والهجاء فإن أكبر مظهر للأدب في الشام هو المديح ، ولذلك اختلفت الحركة النقدية في الشام على ما كانت عليه في الحجاز و العراق ، فقد عاشت الحركة النقدية هناك في بلاط الخلفاء الأمويين ، وفي قصور وُلاّتهم في مختلف الأقاليم و الأمصار ، وسبب ذلك هو أن دمشق كانت عاصمة الخلافة الأموية يفد الشعراء إلى خلفائها من كل الجهات، و كان بنو أمية عربا أقحاحا فصحاء يتذوقون الشعر ويعجبون به ويطربون لسماعه ويكافئون الشعراء عليه، و كنت قصورهم شبه منتديات للشعر</w:t>
      </w:r>
    </w:p>
    <w:sectPr w:rsidR="009E0AEB" w:rsidSect="00CB31D2">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20"/>
  <w:characterSpacingControl w:val="doNotCompress"/>
  <w:savePreviewPicture/>
  <w:compat/>
  <w:rsids>
    <w:rsidRoot w:val="00A331F1"/>
    <w:rsid w:val="00060F5A"/>
    <w:rsid w:val="00252EB7"/>
    <w:rsid w:val="004B3959"/>
    <w:rsid w:val="00611936"/>
    <w:rsid w:val="009E0AEB"/>
    <w:rsid w:val="00A331F1"/>
    <w:rsid w:val="00C2245F"/>
    <w:rsid w:val="00C94AB3"/>
    <w:rsid w:val="00CB31D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EB7"/>
    <w:pPr>
      <w:bidi/>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94AB3"/>
    <w:pPr>
      <w:bidi/>
    </w:pPr>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2632</Words>
  <Characters>15007</Characters>
  <Application>Microsoft Office Word</Application>
  <DocSecurity>0</DocSecurity>
  <Lines>125</Lines>
  <Paragraphs>35</Paragraphs>
  <ScaleCrop>false</ScaleCrop>
  <Company>Grizli777</Company>
  <LinksUpToDate>false</LinksUpToDate>
  <CharactersWithSpaces>17604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kmo</dc:creator>
  <cp:lastModifiedBy>kmo</cp:lastModifiedBy>
  <cp:revision>2</cp:revision>
  <dcterms:created xsi:type="dcterms:W3CDTF">2018-01-08T20:19:00Z</dcterms:created>
  <dcterms:modified xsi:type="dcterms:W3CDTF">2018-01-08T20:19:00Z</dcterms:modified>
</cp:coreProperties>
</file>