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C7" w:rsidRDefault="002656C7" w:rsidP="00234B51">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14</w:t>
      </w:r>
      <w:r>
        <w:rPr>
          <w:rFonts w:ascii="Simplified Arabic" w:hAnsi="Simplified Arabic" w:cs="Simplified Arabic"/>
          <w:b/>
          <w:bCs/>
          <w:sz w:val="24"/>
          <w:szCs w:val="24"/>
          <w:rtl/>
        </w:rPr>
        <w:t>ـ 2</w:t>
      </w:r>
      <w:r w:rsidR="00234B51">
        <w:rPr>
          <w:rFonts w:ascii="Simplified Arabic" w:hAnsi="Simplified Arabic" w:cs="Simplified Arabic" w:hint="cs"/>
          <w:b/>
          <w:bCs/>
          <w:sz w:val="24"/>
          <w:szCs w:val="24"/>
          <w:rtl/>
        </w:rPr>
        <w:t>6</w:t>
      </w:r>
      <w:bookmarkStart w:id="0" w:name="_GoBack"/>
      <w:bookmarkEnd w:id="0"/>
    </w:p>
    <w:p w:rsidR="002656C7" w:rsidRDefault="002656C7" w:rsidP="002656C7">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2656C7" w:rsidRDefault="002656C7" w:rsidP="002656C7">
      <w:pPr>
        <w:bidi/>
        <w:jc w:val="both"/>
        <w:rPr>
          <w:b/>
          <w:bCs/>
          <w:sz w:val="28"/>
          <w:szCs w:val="28"/>
          <w:u w:val="single"/>
          <w:rtl/>
          <w:lang w:bidi="ar-IQ"/>
        </w:rPr>
      </w:pPr>
      <w:r w:rsidRPr="00417BA2">
        <w:rPr>
          <w:rFonts w:ascii="Simplified Arabic" w:hAnsi="Simplified Arabic" w:cs="Simplified Arabic"/>
          <w:sz w:val="28"/>
          <w:szCs w:val="28"/>
          <w:rtl/>
          <w:lang w:bidi="ar-IQ"/>
        </w:rPr>
        <w:t>عنوان المحاضرة</w:t>
      </w:r>
      <w:r>
        <w:rPr>
          <w:rFonts w:ascii="Simplified Arabic" w:hAnsi="Simplified Arabic" w:cs="Simplified Arabic" w:hint="cs"/>
          <w:sz w:val="28"/>
          <w:szCs w:val="28"/>
          <w:rtl/>
          <w:lang w:bidi="ar-IQ"/>
        </w:rPr>
        <w:t xml:space="preserve">: نماذج لخطة بحث         </w:t>
      </w:r>
    </w:p>
    <w:p w:rsidR="00087ABD" w:rsidRPr="00BD3A75" w:rsidRDefault="00087ABD" w:rsidP="00BD3A75">
      <w:pPr>
        <w:bidi/>
        <w:ind w:left="720"/>
        <w:jc w:val="both"/>
        <w:rPr>
          <w:b/>
          <w:bCs/>
          <w:sz w:val="28"/>
          <w:szCs w:val="28"/>
          <w:u w:val="single"/>
          <w:rtl/>
          <w:lang w:bidi="ar-IQ"/>
        </w:rPr>
      </w:pPr>
      <w:r w:rsidRPr="00561990">
        <w:rPr>
          <w:rFonts w:hint="cs"/>
          <w:b/>
          <w:bCs/>
          <w:sz w:val="28"/>
          <w:szCs w:val="28"/>
          <w:u w:val="single"/>
          <w:rtl/>
          <w:lang w:bidi="ar-IQ"/>
        </w:rPr>
        <w:t xml:space="preserve">   نموذج:</w:t>
      </w:r>
      <w:r w:rsidRPr="006F6F05">
        <w:rPr>
          <w:rFonts w:ascii="Simplified Arabic" w:hAnsi="Simplified Arabic" w:cs="Simplified Arabic" w:hint="cs"/>
          <w:sz w:val="28"/>
          <w:szCs w:val="28"/>
          <w:rtl/>
        </w:rPr>
        <w:t xml:space="preserve"> لنفرض ان عنوان البحث الذي ننوي الشروع في تطويره هو (جمعية الاتحاد والترقي) ونريد رسم مفردات خطة له في ضوء الهيكل النظري الذي اشرنا اليه، فأذا كان الباحث ـ المبتدئ هذا قد وضع مفرداتها دون فحص واستيعاب لمادته الاولية، او كان  قد قلد خطة اخرى، فيمكن ان تستقر تلك المفردات على النحو الاتي:</w:t>
      </w:r>
    </w:p>
    <w:p w:rsidR="00087ABD" w:rsidRPr="00894328" w:rsidRDefault="00087ABD" w:rsidP="00087ABD">
      <w:pPr>
        <w:tabs>
          <w:tab w:val="left" w:pos="4425"/>
        </w:tabs>
        <w:bidi/>
        <w:ind w:left="720"/>
        <w:jc w:val="both"/>
        <w:rPr>
          <w:b/>
          <w:bCs/>
          <w:sz w:val="32"/>
          <w:szCs w:val="32"/>
          <w:rtl/>
          <w:lang w:bidi="ar-IQ"/>
        </w:rPr>
      </w:pPr>
      <w:r>
        <w:rPr>
          <w:rFonts w:hint="cs"/>
          <w:sz w:val="28"/>
          <w:szCs w:val="28"/>
          <w:rtl/>
          <w:lang w:bidi="ar-IQ"/>
        </w:rPr>
        <w:t xml:space="preserve">                                   </w:t>
      </w:r>
      <w:r w:rsidRPr="00894328">
        <w:rPr>
          <w:rFonts w:hint="cs"/>
          <w:b/>
          <w:bCs/>
          <w:sz w:val="32"/>
          <w:szCs w:val="32"/>
          <w:rtl/>
          <w:lang w:bidi="ar-IQ"/>
        </w:rPr>
        <w:t>جمعية الاتحاد والترقي</w:t>
      </w:r>
    </w:p>
    <w:p w:rsidR="00087ABD" w:rsidRDefault="00087ABD" w:rsidP="00087ABD">
      <w:pPr>
        <w:tabs>
          <w:tab w:val="left" w:pos="4425"/>
        </w:tabs>
        <w:bidi/>
        <w:ind w:left="720"/>
        <w:jc w:val="both"/>
        <w:rPr>
          <w:sz w:val="28"/>
          <w:szCs w:val="28"/>
          <w:rtl/>
          <w:lang w:bidi="ar-IQ"/>
        </w:rPr>
      </w:pPr>
      <w:r>
        <w:rPr>
          <w:rFonts w:hint="cs"/>
          <w:sz w:val="28"/>
          <w:szCs w:val="28"/>
          <w:rtl/>
          <w:lang w:bidi="ar-IQ"/>
        </w:rPr>
        <w:t>المقدمة</w:t>
      </w:r>
    </w:p>
    <w:p w:rsidR="00087ABD" w:rsidRPr="006F6F05" w:rsidRDefault="00087ABD" w:rsidP="00087ABD">
      <w:pPr>
        <w:bidi/>
        <w:ind w:left="720"/>
        <w:jc w:val="both"/>
        <w:rPr>
          <w:rFonts w:ascii="Simplified Arabic" w:hAnsi="Simplified Arabic" w:cs="Simplified Arabic"/>
          <w:sz w:val="28"/>
          <w:szCs w:val="28"/>
          <w:rtl/>
        </w:rPr>
      </w:pPr>
      <w:r>
        <w:rPr>
          <w:rFonts w:hint="cs"/>
          <w:sz w:val="28"/>
          <w:szCs w:val="28"/>
          <w:rtl/>
          <w:lang w:bidi="ar-IQ"/>
        </w:rPr>
        <w:t xml:space="preserve">1ـ </w:t>
      </w:r>
      <w:r w:rsidRPr="006F6F05">
        <w:rPr>
          <w:rFonts w:ascii="Simplified Arabic" w:hAnsi="Simplified Arabic" w:cs="Simplified Arabic" w:hint="cs"/>
          <w:sz w:val="28"/>
          <w:szCs w:val="28"/>
          <w:rtl/>
        </w:rPr>
        <w:t>نشوء وقيام جمعية الاتحاد والترقي</w:t>
      </w:r>
    </w:p>
    <w:p w:rsidR="00087ABD" w:rsidRPr="006F6F05" w:rsidRDefault="00087ABD" w:rsidP="00087ABD">
      <w:pPr>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2ـ تطور الجمعية السياسية منذ 1889م</w:t>
      </w:r>
    </w:p>
    <w:p w:rsidR="00087ABD" w:rsidRPr="006F6F05" w:rsidRDefault="00087ABD" w:rsidP="00087ABD">
      <w:pPr>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3ـ اشهر رجال الاتحاد والترقي وخلفياتهم العقائدية والسياسية.</w:t>
      </w:r>
    </w:p>
    <w:p w:rsidR="00087ABD" w:rsidRPr="006F6F05" w:rsidRDefault="00087ABD" w:rsidP="00087ABD">
      <w:pPr>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4ـ اهداف جمعية الاتحاد والترقي وطبيعتها.</w:t>
      </w:r>
    </w:p>
    <w:p w:rsidR="00087ABD" w:rsidRPr="006F6F05" w:rsidRDefault="00087ABD" w:rsidP="00087ABD">
      <w:pPr>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5ـ توقف النشاط السياسي لاعضاء الاتحاد والترقي وزوالها.</w:t>
      </w:r>
    </w:p>
    <w:p w:rsidR="00087ABD" w:rsidRPr="006F6F05" w:rsidRDefault="00087ABD" w:rsidP="00087ABD">
      <w:pPr>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الخاتمة</w:t>
      </w:r>
    </w:p>
    <w:p w:rsidR="00087ABD" w:rsidRDefault="00087ABD" w:rsidP="00087ABD">
      <w:pPr>
        <w:tabs>
          <w:tab w:val="left" w:pos="4425"/>
        </w:tabs>
        <w:bidi/>
        <w:ind w:left="720"/>
        <w:jc w:val="both"/>
        <w:rPr>
          <w:sz w:val="28"/>
          <w:szCs w:val="28"/>
          <w:rtl/>
          <w:lang w:bidi="ar-IQ"/>
        </w:rPr>
      </w:pPr>
      <w:r>
        <w:rPr>
          <w:rFonts w:hint="cs"/>
          <w:sz w:val="28"/>
          <w:szCs w:val="28"/>
          <w:rtl/>
          <w:lang w:bidi="ar-IQ"/>
        </w:rPr>
        <w:t>قائمة المصادر والمراجع</w:t>
      </w:r>
    </w:p>
    <w:p w:rsidR="00087ABD" w:rsidRPr="00BD3A75" w:rsidRDefault="00087ABD" w:rsidP="00BD3A75">
      <w:pPr>
        <w:tabs>
          <w:tab w:val="left" w:pos="4425"/>
        </w:tabs>
        <w:bidi/>
        <w:ind w:left="720"/>
        <w:jc w:val="both"/>
        <w:rPr>
          <w:rFonts w:ascii="Simplified Arabic" w:hAnsi="Simplified Arabic" w:cs="Simplified Arabic"/>
          <w:sz w:val="28"/>
          <w:szCs w:val="28"/>
          <w:rtl/>
        </w:rPr>
      </w:pPr>
      <w:r>
        <w:rPr>
          <w:rFonts w:hint="cs"/>
          <w:sz w:val="28"/>
          <w:szCs w:val="28"/>
          <w:rtl/>
          <w:lang w:bidi="ar-IQ"/>
        </w:rPr>
        <w:t xml:space="preserve">     </w:t>
      </w:r>
      <w:r w:rsidRPr="006F6F05">
        <w:rPr>
          <w:rFonts w:ascii="Simplified Arabic" w:hAnsi="Simplified Arabic" w:cs="Simplified Arabic" w:hint="cs"/>
          <w:sz w:val="28"/>
          <w:szCs w:val="28"/>
          <w:rtl/>
        </w:rPr>
        <w:t xml:space="preserve">فهذه الخطة عن (جمعية الاتحاد والترقي) يمكن ان توصف بأنها رديئة ومرتجلة، لانها لاتعكس اساسا" طبيعة المادة الاولية المتعلقة بالجمعية، ورسمت كما اتفق، لانها لم تأخذ بالاصول والقواعد الخاصة بصياغة الخطة، فأذا اعيدت صياغتها طبقا" لهذه </w:t>
      </w:r>
      <w:r w:rsidR="00BD3A75">
        <w:rPr>
          <w:rFonts w:ascii="Simplified Arabic" w:hAnsi="Simplified Arabic" w:cs="Simplified Arabic" w:hint="cs"/>
          <w:sz w:val="28"/>
          <w:szCs w:val="28"/>
          <w:rtl/>
        </w:rPr>
        <w:t xml:space="preserve">القواعد  المنهجية ستصبح كالاتي </w:t>
      </w:r>
    </w:p>
    <w:p w:rsidR="00087ABD" w:rsidRDefault="00BD3A75" w:rsidP="00087ABD">
      <w:pPr>
        <w:tabs>
          <w:tab w:val="left" w:pos="4425"/>
        </w:tabs>
        <w:bidi/>
        <w:ind w:left="720"/>
        <w:jc w:val="both"/>
        <w:rPr>
          <w:sz w:val="28"/>
          <w:szCs w:val="28"/>
          <w:rtl/>
          <w:lang w:bidi="ar-IQ"/>
        </w:rPr>
      </w:pPr>
      <w:r>
        <w:rPr>
          <w:rFonts w:hint="cs"/>
          <w:sz w:val="28"/>
          <w:szCs w:val="28"/>
          <w:rtl/>
          <w:lang w:bidi="ar-IQ"/>
        </w:rPr>
        <w:t xml:space="preserve">         </w:t>
      </w:r>
      <w:r w:rsidR="00087ABD">
        <w:rPr>
          <w:rFonts w:hint="cs"/>
          <w:sz w:val="28"/>
          <w:szCs w:val="28"/>
          <w:rtl/>
          <w:lang w:bidi="ar-IQ"/>
        </w:rPr>
        <w:t xml:space="preserve">                 </w:t>
      </w:r>
    </w:p>
    <w:p w:rsidR="00087ABD" w:rsidRPr="00894328" w:rsidRDefault="00087ABD" w:rsidP="00087ABD">
      <w:pPr>
        <w:tabs>
          <w:tab w:val="left" w:pos="4425"/>
        </w:tabs>
        <w:bidi/>
        <w:ind w:left="720"/>
        <w:jc w:val="both"/>
        <w:rPr>
          <w:b/>
          <w:bCs/>
          <w:sz w:val="28"/>
          <w:szCs w:val="28"/>
          <w:rtl/>
          <w:lang w:bidi="ar-IQ"/>
        </w:rPr>
      </w:pPr>
      <w:r>
        <w:rPr>
          <w:rFonts w:hint="cs"/>
          <w:sz w:val="28"/>
          <w:szCs w:val="28"/>
          <w:rtl/>
          <w:lang w:bidi="ar-IQ"/>
        </w:rPr>
        <w:lastRenderedPageBreak/>
        <w:t xml:space="preserve">  </w:t>
      </w:r>
      <w:r w:rsidRPr="00894328">
        <w:rPr>
          <w:rFonts w:hint="cs"/>
          <w:b/>
          <w:bCs/>
          <w:sz w:val="28"/>
          <w:szCs w:val="28"/>
          <w:rtl/>
          <w:lang w:bidi="ar-IQ"/>
        </w:rPr>
        <w:t>جمعية الاتحاد والترقي</w:t>
      </w:r>
    </w:p>
    <w:p w:rsidR="00087ABD" w:rsidRDefault="00087ABD" w:rsidP="00087ABD">
      <w:pPr>
        <w:tabs>
          <w:tab w:val="left" w:pos="4425"/>
        </w:tabs>
        <w:bidi/>
        <w:ind w:left="720"/>
        <w:jc w:val="both"/>
        <w:rPr>
          <w:sz w:val="28"/>
          <w:szCs w:val="28"/>
          <w:rtl/>
          <w:lang w:bidi="ar-IQ"/>
        </w:rPr>
      </w:pPr>
      <w:r>
        <w:rPr>
          <w:rFonts w:hint="cs"/>
          <w:sz w:val="28"/>
          <w:szCs w:val="28"/>
          <w:rtl/>
          <w:lang w:bidi="ar-IQ"/>
        </w:rPr>
        <w:t>المقدمة</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المبحث الاول: جمعية الاتحاد والترقي السياسية</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اولا": الحرية.</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ثانيا":الوطن.</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المبحث الثاني: وضع وطبيعة جمعية الاتحاد والترقي</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اولا": العناصر المكونة للاتحاد والترقي.</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1ـ الاتراك</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2ـ عناصر غير التركية</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العرب ـ الاكرادـ الالبان(الارناؤط) ـ اللاجئون ـ عناصر اخرى</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ثانيا": انقسام الجمعية السياسي</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1ـ انقلاب 1896م ، وتأثيره على اتجاهات الجمعية.</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أـ اتجاه الامير صباح الدين.</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ب ـ اتجاه الامير احمد رضا باي.</w:t>
      </w:r>
    </w:p>
    <w:p w:rsidR="00087ABD" w:rsidRDefault="00087ABD" w:rsidP="00087ABD">
      <w:pPr>
        <w:tabs>
          <w:tab w:val="left" w:pos="4425"/>
        </w:tabs>
        <w:bidi/>
        <w:ind w:left="720"/>
        <w:jc w:val="both"/>
        <w:rPr>
          <w:sz w:val="28"/>
          <w:szCs w:val="28"/>
          <w:rtl/>
          <w:lang w:bidi="ar-IQ"/>
        </w:rPr>
      </w:pPr>
      <w:r w:rsidRPr="006F6F05">
        <w:rPr>
          <w:rFonts w:ascii="Simplified Arabic" w:hAnsi="Simplified Arabic" w:cs="Simplified Arabic" w:hint="cs"/>
          <w:sz w:val="28"/>
          <w:szCs w:val="28"/>
          <w:rtl/>
        </w:rPr>
        <w:t>2ـ القيادة الجديدة للجمعية</w:t>
      </w:r>
      <w:r>
        <w:rPr>
          <w:rFonts w:hint="cs"/>
          <w:sz w:val="28"/>
          <w:szCs w:val="28"/>
          <w:rtl/>
          <w:lang w:bidi="ar-IQ"/>
        </w:rPr>
        <w:t>.</w:t>
      </w:r>
    </w:p>
    <w:p w:rsidR="00087ABD" w:rsidRPr="006F6F05" w:rsidRDefault="00087ABD" w:rsidP="00087ABD">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الخاتمة</w:t>
      </w:r>
    </w:p>
    <w:p w:rsidR="00BD3A75" w:rsidRDefault="00087ABD" w:rsidP="00BD3A75">
      <w:pPr>
        <w:tabs>
          <w:tab w:val="left" w:pos="4425"/>
        </w:tabs>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قائمة المصادر والمراجع</w:t>
      </w:r>
    </w:p>
    <w:p w:rsidR="00BD3A75" w:rsidRPr="00832033" w:rsidRDefault="00BD3A75" w:rsidP="00BD3A75">
      <w:pPr>
        <w:tabs>
          <w:tab w:val="left" w:pos="4425"/>
        </w:tabs>
        <w:bidi/>
        <w:ind w:left="720"/>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اسم المصدر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w:t>
      </w:r>
      <w:r>
        <w:rPr>
          <w:rFonts w:ascii="Simplified Arabic" w:hAnsi="Simplified Arabic" w:cs="Simplified Arabic" w:hint="cs"/>
          <w:sz w:val="32"/>
          <w:szCs w:val="32"/>
          <w:rtl/>
          <w:lang w:bidi="ar-IQ"/>
        </w:rPr>
        <w:t xml:space="preserve"> التاريخي                         </w:t>
      </w:r>
    </w:p>
    <w:p w:rsidR="00B06CF1" w:rsidRDefault="00B06CF1"/>
    <w:sectPr w:rsidR="00B0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8A"/>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87ABD"/>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4B51"/>
    <w:rsid w:val="00235B25"/>
    <w:rsid w:val="00237BC9"/>
    <w:rsid w:val="00243252"/>
    <w:rsid w:val="00243AE9"/>
    <w:rsid w:val="0025234F"/>
    <w:rsid w:val="0025596F"/>
    <w:rsid w:val="00255E00"/>
    <w:rsid w:val="0026045E"/>
    <w:rsid w:val="00263E18"/>
    <w:rsid w:val="00264D8E"/>
    <w:rsid w:val="002656C7"/>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1B8A"/>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A75"/>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5</cp:revision>
  <dcterms:created xsi:type="dcterms:W3CDTF">2016-11-03T13:16:00Z</dcterms:created>
  <dcterms:modified xsi:type="dcterms:W3CDTF">2016-11-26T17:11:00Z</dcterms:modified>
</cp:coreProperties>
</file>