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03"/>
        <w:gridCol w:w="3283"/>
        <w:gridCol w:w="187"/>
        <w:gridCol w:w="187"/>
      </w:tblGrid>
      <w:tr w:rsidR="008A5F03" w:rsidRPr="00D96BA7" w:rsidTr="008A5F03">
        <w:trPr>
          <w:gridAfter w:val="1"/>
          <w:wAfter w:w="187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F03" w:rsidRPr="008A5F03" w:rsidRDefault="008A5F03" w:rsidP="008A5F0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8206B"/>
                <w:sz w:val="40"/>
                <w:szCs w:val="40"/>
                <w:lang w:val="fr-CA"/>
              </w:rPr>
            </w:pPr>
            <w:r w:rsidRPr="008A5F03">
              <w:rPr>
                <w:rFonts w:ascii="Trebuchet MS" w:eastAsia="Times New Roman" w:hAnsi="Trebuchet MS" w:cs="Times New Roman"/>
                <w:b/>
                <w:bCs/>
                <w:color w:val="08206B"/>
                <w:sz w:val="48"/>
                <w:lang w:val="fr-CA"/>
              </w:rPr>
              <w:t>Le « h » aspiré et le « h » muet</w:t>
            </w:r>
          </w:p>
        </w:tc>
        <w:tc>
          <w:tcPr>
            <w:tcW w:w="100" w:type="pct"/>
            <w:vAlign w:val="center"/>
            <w:hideMark/>
          </w:tcPr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8A5F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8A5F03" w:rsidRPr="00D96BA7" w:rsidTr="008A5F03">
        <w:trPr>
          <w:gridAfter w:val="1"/>
          <w:wAfter w:w="187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</w:tc>
        <w:tc>
          <w:tcPr>
            <w:tcW w:w="100" w:type="pct"/>
            <w:vAlign w:val="center"/>
            <w:hideMark/>
          </w:tcPr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8A5F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8A5F03" w:rsidRPr="00D96BA7" w:rsidTr="008A5F03">
        <w:trPr>
          <w:gridAfter w:val="1"/>
          <w:wAfter w:w="187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8A5F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8A5F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8A5F03" w:rsidRPr="008A5F03" w:rsidTr="008A5F03">
        <w:trPr>
          <w:gridAfter w:val="1"/>
          <w:wAfter w:w="187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8A5F03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fr-CA"/>
              </w:rPr>
              <w:t>  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38125" cy="238125"/>
                  <wp:effectExtent l="0" t="0" r="0" b="0"/>
                  <wp:docPr id="1" name="صورة 1" descr="http://www.espacefrancais.com/Images/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spacefrancais.com/Images/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F03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fr-CA"/>
              </w:rPr>
              <w:t xml:space="preserve"> </w:t>
            </w:r>
            <w:r w:rsidRPr="008A5F03">
              <w:rPr>
                <w:rFonts w:ascii="Trebuchet MS" w:eastAsia="Times New Roman" w:hAnsi="Trebuchet MS" w:cs="Times New Roman"/>
                <w:b/>
                <w:bCs/>
                <w:color w:val="990000"/>
                <w:sz w:val="24"/>
                <w:szCs w:val="24"/>
                <w:lang w:val="fr-CA"/>
              </w:rPr>
              <w:t>Le « h » est-il prononcé dans ces mots ?</w:t>
            </w:r>
          </w:p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8A5F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Connaissez-vous les mots dans lesquels le « h » est aspiré ?  Pour le découvrir, essayez de savoir si le « h » est muet ou aspiré dans les vingt mots de ce questionnaire.</w:t>
            </w:r>
          </w:p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8A5F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صورة 2" descr="http://www.espacefrancais.com/Images/informa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spacefrancais.com/Images/informa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F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8A5F0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 xml:space="preserve">Vous pouvez, au besoin, consulter la page orthographique sur </w:t>
            </w:r>
            <w:r w:rsidR="00B77EAC">
              <w:fldChar w:fldCharType="begin"/>
            </w:r>
            <w:r w:rsidR="00B77EAC" w:rsidRPr="00D96BA7">
              <w:rPr>
                <w:lang w:val="fr-CA"/>
              </w:rPr>
              <w:instrText>HYPERLINK "http://www.espacefrancais.com/orthographe/h_aspire-h_muet.html"</w:instrText>
            </w:r>
            <w:r w:rsidR="00B77EAC">
              <w:fldChar w:fldCharType="separate"/>
            </w:r>
            <w:r w:rsidRPr="008A5F03">
              <w:rPr>
                <w:rFonts w:ascii="Trebuchet MS" w:eastAsia="Times New Roman" w:hAnsi="Trebuchet MS" w:cs="Times New Roman"/>
                <w:b/>
                <w:bCs/>
                <w:color w:val="005DB6"/>
                <w:sz w:val="20"/>
                <w:u w:val="single"/>
                <w:lang w:val="fr-CA"/>
              </w:rPr>
              <w:t>le « h » aspiré et le « h » muet</w:t>
            </w:r>
            <w:r w:rsidR="00B77EAC">
              <w:fldChar w:fldCharType="end"/>
            </w:r>
            <w:r w:rsidRPr="008A5F0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.</w:t>
            </w:r>
            <w:r w:rsidRPr="008A5F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Vous retrouverez, suite au questionnaire, la définition des vingt mots employés. La prononciation correcte des mots ainsi que quelques remarques vous seront données dans la page du résultat du questionnaire.</w:t>
            </w:r>
          </w:p>
          <w:p w:rsidR="008A5F03" w:rsidRPr="008A5F03" w:rsidRDefault="008A5F03" w:rsidP="008A5F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8A5F03">
              <w:rPr>
                <w:rFonts w:ascii="Arial" w:eastAsia="Times New Roman" w:hAnsi="Arial" w:cs="Arial"/>
                <w:vanish/>
                <w:sz w:val="16"/>
                <w:szCs w:val="16"/>
                <w:rtl/>
              </w:rPr>
              <w:t>أعلى النموذج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93"/>
              <w:gridCol w:w="4493"/>
            </w:tblGrid>
            <w:tr w:rsidR="008A5F03" w:rsidRPr="008A5F0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1" type="#_x0000_t75" style="width:16.5pt;height:18pt" o:ole="">
                        <v:imagedata r:id="rId6" o:title=""/>
                      </v:shape>
                      <w:control r:id="rId7" w:name="DefaultOcxName" w:shapeid="_x0000_i1101"/>
                    </w:objec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صورة 3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Votre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 xml:space="preserve"> note :</w:t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r w:rsidR="00B77EAC"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104" type="#_x0000_t75" style="width:30pt;height:18pt" o:ole="">
                        <v:imagedata r:id="rId9" o:title=""/>
                      </v:shape>
                      <w:control r:id="rId10" w:name="DefaultOcxName1" w:shapeid="_x0000_i1104"/>
                    </w:object>
                  </w:r>
                </w:p>
              </w:tc>
            </w:tr>
          </w:tbl>
          <w:p w:rsidR="008A5F03" w:rsidRPr="008A5F03" w:rsidRDefault="008A5F03" w:rsidP="008A5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8A5F03">
              <w:rPr>
                <w:rFonts w:ascii="Arial" w:eastAsia="Times New Roman" w:hAnsi="Arial" w:cs="Arial"/>
                <w:vanish/>
                <w:sz w:val="16"/>
                <w:szCs w:val="16"/>
                <w:rtl/>
              </w:rPr>
              <w:t>أسفل النموذج</w:t>
            </w:r>
          </w:p>
          <w:p w:rsidR="008A5F03" w:rsidRPr="008A5F03" w:rsidRDefault="008A5F03" w:rsidP="008A5F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8A5F03">
              <w:rPr>
                <w:rFonts w:ascii="Arial" w:eastAsia="Times New Roman" w:hAnsi="Arial" w:cs="Arial"/>
                <w:vanish/>
                <w:sz w:val="16"/>
                <w:szCs w:val="16"/>
                <w:rtl/>
              </w:rPr>
              <w:t>أعلى النموذج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60"/>
              <w:gridCol w:w="3983"/>
              <w:gridCol w:w="2276"/>
              <w:gridCol w:w="2007"/>
              <w:gridCol w:w="360"/>
            </w:tblGrid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ECF7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5" name="صورة 5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aine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"1"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n.f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.)</w:t>
                  </w:r>
                  <w:bookmarkStart w:id="0" w:name="a"/>
                  <w:bookmarkEnd w:id="0"/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</w:p>
              </w:tc>
              <w:tc>
                <w:tcPr>
                  <w:tcW w:w="130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06" type="#_x0000_t75" style="width:20.25pt;height:18pt" o:ole="">
                        <v:imagedata r:id="rId12" o:title=""/>
                      </v:shape>
                      <w:control r:id="rId13" w:name="DefaultOcxName2" w:shapeid="_x0000_i1106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09" type="#_x0000_t75" style="width:20.25pt;height:18pt" o:ole="">
                        <v:imagedata r:id="rId14" o:title=""/>
                      </v:shape>
                      <w:control r:id="rId15" w:name="DefaultOcxName3" w:shapeid="_x0000_i1109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</w: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 est </w: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muet</w:t>
                  </w:r>
                </w:p>
              </w:tc>
              <w:tc>
                <w:tcPr>
                  <w:tcW w:w="115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113" type="#_x0000_t75" style="width:25.5pt;height:18pt" o:ole="">
                        <v:imagedata r:id="rId16" o:title=""/>
                      </v:shape>
                      <w:control r:id="rId17" w:name="DefaultOcxName4" w:shapeid="_x0000_i1113"/>
                    </w:objec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D5EB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6" name="صورة 6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>orizon</w:t>
                  </w:r>
                  <w:hyperlink r:id="rId18" w:anchor="2" w:history="1">
                    <w:r w:rsidRPr="008A5F03">
                      <w:rPr>
                        <w:rFonts w:ascii="Tahoma" w:eastAsia="Times New Roman" w:hAnsi="Tahoma" w:cs="Tahoma"/>
                        <w:b/>
                        <w:bCs/>
                        <w:color w:val="005DB6"/>
                        <w:sz w:val="20"/>
                        <w:u w:val="single"/>
                        <w:vertAlign w:val="superscript"/>
                      </w:rPr>
                      <w:t>*</w:t>
                    </w:r>
                  </w:hyperlink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n.m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.)</w:t>
                  </w:r>
                  <w:bookmarkStart w:id="1" w:name="b"/>
                  <w:bookmarkEnd w:id="1"/>
                </w:p>
              </w:tc>
              <w:tc>
                <w:tcPr>
                  <w:tcW w:w="1300" w:type="pct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15" type="#_x0000_t75" style="width:20.25pt;height:18pt" o:ole="">
                        <v:imagedata r:id="rId14" o:title=""/>
                      </v:shape>
                      <w:control r:id="rId19" w:name="DefaultOcxName5" w:shapeid="_x0000_i1115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18" type="#_x0000_t75" style="width:20.25pt;height:18pt" o:ole="">
                        <v:imagedata r:id="rId12" o:title=""/>
                      </v:shape>
                      <w:control r:id="rId20" w:name="DefaultOcxName6" w:shapeid="_x0000_i1118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122" type="#_x0000_t75" style="width:25.5pt;height:18pt" o:ole="">
                        <v:imagedata r:id="rId16" o:title=""/>
                      </v:shape>
                      <w:control r:id="rId21" w:name="DefaultOcxName7" w:shapeid="_x0000_i1122"/>
                    </w:objec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ECF7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7" name="صورة 7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ystérie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"3"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n.f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.)</w:t>
                  </w:r>
                  <w:bookmarkStart w:id="2" w:name="c"/>
                  <w:bookmarkEnd w:id="2"/>
                </w:p>
              </w:tc>
              <w:tc>
                <w:tcPr>
                  <w:tcW w:w="130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24" type="#_x0000_t75" style="width:20.25pt;height:18pt" o:ole="">
                        <v:imagedata r:id="rId14" o:title=""/>
                      </v:shape>
                      <w:control r:id="rId22" w:name="DefaultOcxName8" w:shapeid="_x0000_i1124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27" type="#_x0000_t75" style="width:20.25pt;height:18pt" o:ole="">
                        <v:imagedata r:id="rId12" o:title=""/>
                      </v:shape>
                      <w:control r:id="rId23" w:name="DefaultOcxName9" w:shapeid="_x0000_i1127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131" type="#_x0000_t75" style="width:25.5pt;height:18pt" o:ole="">
                        <v:imagedata r:id="rId16" o:title=""/>
                      </v:shape>
                      <w:control r:id="rId24" w:name="DefaultOcxName10" w:shapeid="_x0000_i1131"/>
                    </w:objec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D5EB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8" name="صورة 8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érisson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"4"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n.m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.)</w:t>
                  </w:r>
                  <w:bookmarkStart w:id="3" w:name="d"/>
                  <w:bookmarkEnd w:id="3"/>
                </w:p>
              </w:tc>
              <w:tc>
                <w:tcPr>
                  <w:tcW w:w="1300" w:type="pct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33" type="#_x0000_t75" style="width:20.25pt;height:18pt" o:ole="">
                        <v:imagedata r:id="rId12" o:title=""/>
                      </v:shape>
                      <w:control r:id="rId25" w:name="DefaultOcxName11" w:shapeid="_x0000_i1133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36" type="#_x0000_t75" style="width:20.25pt;height:18pt" o:ole="">
                        <v:imagedata r:id="rId14" o:title=""/>
                      </v:shape>
                      <w:control r:id="rId26" w:name="DefaultOcxName12" w:shapeid="_x0000_i1136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140" type="#_x0000_t75" style="width:25.5pt;height:18pt" o:ole="">
                        <v:imagedata r:id="rId16" o:title=""/>
                      </v:shape>
                      <w:control r:id="rId27" w:name="DefaultOcxName13" w:shapeid="_x0000_i1140"/>
                    </w:objec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ECF7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9" name="صورة 9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écatombe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"5"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n.f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.)</w:t>
                  </w:r>
                  <w:bookmarkStart w:id="4" w:name="e"/>
                  <w:bookmarkEnd w:id="4"/>
                </w:p>
              </w:tc>
              <w:tc>
                <w:tcPr>
                  <w:tcW w:w="130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42" type="#_x0000_t75" style="width:20.25pt;height:18pt" o:ole="">
                        <v:imagedata r:id="rId14" o:title=""/>
                      </v:shape>
                      <w:control r:id="rId28" w:name="DefaultOcxName14" w:shapeid="_x0000_i1142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45" type="#_x0000_t75" style="width:20.25pt;height:18pt" o:ole="">
                        <v:imagedata r:id="rId12" o:title=""/>
                      </v:shape>
                      <w:control r:id="rId29" w:name="DefaultOcxName15" w:shapeid="_x0000_i1145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149" type="#_x0000_t75" style="width:25.5pt;height:18pt" o:ole="">
                        <v:imagedata r:id="rId16" o:title=""/>
                      </v:shape>
                      <w:control r:id="rId30" w:name="DefaultOcxName16" w:shapeid="_x0000_i1149"/>
                    </w:objec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D5EB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0" name="صورة 10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  <w:lang w:val="fr-CA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val="fr-CA"/>
                    </w:rPr>
                    <w:t>ors-la-loi</w:t>
                  </w:r>
                  <w:r w:rsidR="00B77EAC">
                    <w:fldChar w:fldCharType="begin"/>
                  </w:r>
                  <w:r w:rsidR="00B77EAC" w:rsidRPr="00D96BA7">
                    <w:rPr>
                      <w:lang w:val="fr-CA"/>
                    </w:rPr>
                    <w:instrText>HYPERLINK "http://www.espacefrancais.com/quiz/divers/h_aspire-h_muet/quiz.htm" \l "6"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  <w:lang w:val="fr-CA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val="fr-CA"/>
                    </w:rPr>
                    <w:t xml:space="preserve"> (n.m.)</w:t>
                  </w:r>
                  <w:bookmarkStart w:id="5" w:name="f"/>
                  <w:bookmarkEnd w:id="5"/>
                </w:p>
              </w:tc>
              <w:tc>
                <w:tcPr>
                  <w:tcW w:w="1300" w:type="pct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51" type="#_x0000_t75" style="width:20.25pt;height:18pt" o:ole="">
                        <v:imagedata r:id="rId12" o:title=""/>
                      </v:shape>
                      <w:control r:id="rId31" w:name="DefaultOcxName17" w:shapeid="_x0000_i1151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54" type="#_x0000_t75" style="width:20.25pt;height:18pt" o:ole="">
                        <v:imagedata r:id="rId14" o:title=""/>
                      </v:shape>
                      <w:control r:id="rId32" w:name="DefaultOcxName18" w:shapeid="_x0000_i1154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158" type="#_x0000_t75" style="width:25.5pt;height:18pt" o:ole="">
                        <v:imagedata r:id="rId16" o:title=""/>
                      </v:shape>
                      <w:control r:id="rId33" w:name="DefaultOcxName19" w:shapeid="_x0000_i1158"/>
                    </w:objec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ECF7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1" name="صورة 11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antise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"7"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n.f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.)</w:t>
                  </w:r>
                  <w:bookmarkStart w:id="6" w:name="g"/>
                  <w:bookmarkEnd w:id="6"/>
                </w:p>
              </w:tc>
              <w:tc>
                <w:tcPr>
                  <w:tcW w:w="130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60" type="#_x0000_t75" style="width:20.25pt;height:18pt" o:ole="">
                        <v:imagedata r:id="rId12" o:title=""/>
                      </v:shape>
                      <w:control r:id="rId34" w:name="DefaultOcxName20" w:shapeid="_x0000_i1160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63" type="#_x0000_t75" style="width:20.25pt;height:18pt" o:ole="">
                        <v:imagedata r:id="rId14" o:title=""/>
                      </v:shape>
                      <w:control r:id="rId35" w:name="DefaultOcxName21" w:shapeid="_x0000_i1163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</w:p>
              </w:tc>
              <w:tc>
                <w:tcPr>
                  <w:tcW w:w="115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167" type="#_x0000_t75" style="width:25.5pt;height:18pt" o:ole="">
                        <v:imagedata r:id="rId16" o:title=""/>
                      </v:shape>
                      <w:control r:id="rId36" w:name="DefaultOcxName22" w:shapeid="_x0000_i1167"/>
                    </w:objec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D5EB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2" name="صورة 12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orticulture</w:t>
                  </w:r>
                  <w:hyperlink r:id="rId37" w:anchor="8" w:history="1">
                    <w:r w:rsidRPr="008A5F03">
                      <w:rPr>
                        <w:rFonts w:ascii="Tahoma" w:eastAsia="Times New Roman" w:hAnsi="Tahoma" w:cs="Tahoma"/>
                        <w:b/>
                        <w:bCs/>
                        <w:color w:val="005DB6"/>
                        <w:sz w:val="20"/>
                        <w:u w:val="single"/>
                        <w:vertAlign w:val="superscript"/>
                      </w:rPr>
                      <w:t>*</w:t>
                    </w:r>
                  </w:hyperlink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n.f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.)</w:t>
                  </w:r>
                  <w:bookmarkStart w:id="7" w:name="h"/>
                  <w:bookmarkEnd w:id="7"/>
                </w:p>
              </w:tc>
              <w:tc>
                <w:tcPr>
                  <w:tcW w:w="1300" w:type="pct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69" type="#_x0000_t75" style="width:20.25pt;height:18pt" o:ole="">
                        <v:imagedata r:id="rId14" o:title=""/>
                      </v:shape>
                      <w:control r:id="rId38" w:name="DefaultOcxName23" w:shapeid="_x0000_i1169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72" type="#_x0000_t75" style="width:20.25pt;height:18pt" o:ole="">
                        <v:imagedata r:id="rId12" o:title=""/>
                      </v:shape>
                      <w:control r:id="rId39" w:name="DefaultOcxName24" w:shapeid="_x0000_i1172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176" type="#_x0000_t75" style="width:25.5pt;height:18pt" o:ole="">
                        <v:imagedata r:id="rId16" o:title=""/>
                      </v:shape>
                      <w:control r:id="rId40" w:name="DefaultOcxName25" w:shapeid="_x0000_i1176"/>
                    </w:objec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ECF7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3" name="صورة 13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orrifique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"9"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(adj.)</w:t>
                  </w:r>
                  <w:bookmarkStart w:id="8" w:name="i"/>
                  <w:bookmarkEnd w:id="8"/>
                </w:p>
              </w:tc>
              <w:tc>
                <w:tcPr>
                  <w:tcW w:w="130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78" type="#_x0000_t75" style="width:20.25pt;height:18pt" o:ole="">
                        <v:imagedata r:id="rId14" o:title=""/>
                      </v:shape>
                      <w:control r:id="rId41" w:name="DefaultOcxName26" w:shapeid="_x0000_i1178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81" type="#_x0000_t75" style="width:20.25pt;height:18pt" o:ole="">
                        <v:imagedata r:id="rId12" o:title=""/>
                      </v:shape>
                      <w:control r:id="rId42" w:name="DefaultOcxName27" w:shapeid="_x0000_i1181"/>
                    </w:object>
                  </w:r>
                  <w:r w:rsidR="008A5F03"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185" type="#_x0000_t75" style="width:25.5pt;height:18pt" o:ole="">
                        <v:imagedata r:id="rId16" o:title=""/>
                      </v:shape>
                      <w:control r:id="rId43" w:name="DefaultOcxName28" w:shapeid="_x0000_i1185"/>
                    </w:objec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D5EB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4" name="صورة 14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>ypallage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"10"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>n.f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>.)</w:t>
                  </w:r>
                  <w:bookmarkStart w:id="9" w:name="j"/>
                  <w:bookmarkEnd w:id="9"/>
                </w:p>
              </w:tc>
              <w:tc>
                <w:tcPr>
                  <w:tcW w:w="1300" w:type="pct"/>
                  <w:shd w:val="clear" w:color="auto" w:fill="D5EBFF"/>
                  <w:vAlign w:val="center"/>
                  <w:hideMark/>
                </w:tcPr>
                <w:p w:rsidR="008A5F03" w:rsidRPr="000958F4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87" type="#_x0000_t75" style="width:20.25pt;height:18pt" o:ole="">
                        <v:imagedata r:id="rId14" o:title=""/>
                      </v:shape>
                      <w:control r:id="rId44" w:name="DefaultOcxName29" w:shapeid="_x0000_i1187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90" type="#_x0000_t75" style="width:20.25pt;height:18pt" o:ole="">
                        <v:imagedata r:id="rId12" o:title=""/>
                      </v:shape>
                      <w:control r:id="rId45" w:name="DefaultOcxName30" w:shapeid="_x0000_i1190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194" type="#_x0000_t75" style="width:25.5pt;height:18pt" o:ole="">
                        <v:imagedata r:id="rId16" o:title=""/>
                      </v:shape>
                      <w:control r:id="rId46" w:name="DefaultOcxName31" w:shapeid="_x0000_i119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ECF7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5" name="صورة 15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>urlement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"11"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>n.m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>.)</w:t>
                  </w:r>
                  <w:bookmarkStart w:id="10" w:name="k"/>
                  <w:bookmarkEnd w:id="10"/>
                </w:p>
              </w:tc>
              <w:tc>
                <w:tcPr>
                  <w:tcW w:w="1300" w:type="pct"/>
                  <w:shd w:val="clear" w:color="auto" w:fill="ECF7FF"/>
                  <w:vAlign w:val="center"/>
                  <w:hideMark/>
                </w:tcPr>
                <w:p w:rsidR="008A5F03" w:rsidRPr="000958F4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96" type="#_x0000_t75" style="width:20.25pt;height:18pt" o:ole="">
                        <v:imagedata r:id="rId12" o:title=""/>
                      </v:shape>
                      <w:control r:id="rId47" w:name="DefaultOcxName32" w:shapeid="_x0000_i1196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199" type="#_x0000_t75" style="width:20.25pt;height:18pt" o:ole="">
                        <v:imagedata r:id="rId14" o:title=""/>
                      </v:shape>
                      <w:control r:id="rId48" w:name="DefaultOcxName33" w:shapeid="_x0000_i1199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03" type="#_x0000_t75" style="width:25.5pt;height:18pt" o:ole="">
                        <v:imagedata r:id="rId16" o:title=""/>
                      </v:shape>
                      <w:control r:id="rId49" w:name="DefaultOcxName34" w:shapeid="_x0000_i120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D5EB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6" name="صورة 16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iérarchie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"12"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n.f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.)</w:t>
                  </w:r>
                  <w:bookmarkStart w:id="11" w:name="l"/>
                  <w:bookmarkEnd w:id="11"/>
                </w:p>
              </w:tc>
              <w:tc>
                <w:tcPr>
                  <w:tcW w:w="1300" w:type="pct"/>
                  <w:shd w:val="clear" w:color="auto" w:fill="D5EBFF"/>
                  <w:vAlign w:val="center"/>
                  <w:hideMark/>
                </w:tcPr>
                <w:p w:rsidR="008A5F03" w:rsidRPr="000958F4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205" type="#_x0000_t75" style="width:20.25pt;height:18pt" o:ole="">
                        <v:imagedata r:id="rId12" o:title=""/>
                      </v:shape>
                      <w:control r:id="rId50" w:name="DefaultOcxName35" w:shapeid="_x0000_i1205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208" type="#_x0000_t75" style="width:20.25pt;height:18pt" o:ole="">
                        <v:imagedata r:id="rId14" o:title=""/>
                      </v:shape>
                      <w:control r:id="rId51" w:name="DefaultOcxName36" w:shapeid="_x0000_i1208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12" type="#_x0000_t75" style="width:25.5pt;height:18pt" o:ole="">
                        <v:imagedata r:id="rId16" o:title=""/>
                      </v:shape>
                      <w:control r:id="rId52" w:name="DefaultOcxName37" w:shapeid="_x0000_i121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ECF7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7" name="صورة 17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aricot</w:t>
                  </w:r>
                  <w:hyperlink r:id="rId53" w:anchor="13" w:history="1">
                    <w:r w:rsidRPr="008A5F03">
                      <w:rPr>
                        <w:rFonts w:ascii="Tahoma" w:eastAsia="Times New Roman" w:hAnsi="Tahoma" w:cs="Tahoma"/>
                        <w:b/>
                        <w:bCs/>
                        <w:color w:val="005DB6"/>
                        <w:sz w:val="20"/>
                        <w:u w:val="single"/>
                        <w:vertAlign w:val="superscript"/>
                      </w:rPr>
                      <w:t>*</w:t>
                    </w:r>
                  </w:hyperlink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n.m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.)</w:t>
                  </w:r>
                  <w:bookmarkStart w:id="12" w:name="m"/>
                  <w:bookmarkEnd w:id="12"/>
                </w:p>
              </w:tc>
              <w:tc>
                <w:tcPr>
                  <w:tcW w:w="1300" w:type="pct"/>
                  <w:shd w:val="clear" w:color="auto" w:fill="ECF7FF"/>
                  <w:vAlign w:val="center"/>
                  <w:hideMark/>
                </w:tcPr>
                <w:p w:rsidR="008A5F03" w:rsidRPr="000958F4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214" type="#_x0000_t75" style="width:20.25pt;height:18pt" o:ole="">
                        <v:imagedata r:id="rId12" o:title=""/>
                      </v:shape>
                      <w:control r:id="rId54" w:name="DefaultOcxName38" w:shapeid="_x0000_i1214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217" type="#_x0000_t75" style="width:20.25pt;height:18pt" o:ole="">
                        <v:imagedata r:id="rId14" o:title=""/>
                      </v:shape>
                      <w:control r:id="rId55" w:name="DefaultOcxName39" w:shapeid="_x0000_i1217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21" type="#_x0000_t75" style="width:25.5pt;height:18pt" o:ole="">
                        <v:imagedata r:id="rId16" o:title=""/>
                      </v:shape>
                      <w:control r:id="rId56" w:name="DefaultOcxName40" w:shapeid="_x0000_i122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D5EB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8" name="صورة 18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>ercule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"14"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>n.m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  <w:t>.)</w:t>
                  </w:r>
                  <w:bookmarkStart w:id="13" w:name="n"/>
                  <w:bookmarkEnd w:id="13"/>
                </w:p>
              </w:tc>
              <w:tc>
                <w:tcPr>
                  <w:tcW w:w="1300" w:type="pct"/>
                  <w:shd w:val="clear" w:color="auto" w:fill="D5EBFF"/>
                  <w:vAlign w:val="center"/>
                  <w:hideMark/>
                </w:tcPr>
                <w:p w:rsidR="008A5F03" w:rsidRPr="000958F4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223" type="#_x0000_t75" style="width:20.25pt;height:18pt" o:ole="">
                        <v:imagedata r:id="rId14" o:title=""/>
                      </v:shape>
                      <w:control r:id="rId57" w:name="DefaultOcxName41" w:shapeid="_x0000_i1223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226" type="#_x0000_t75" style="width:20.25pt;height:18pt" o:ole="">
                        <v:imagedata r:id="rId12" o:title=""/>
                      </v:shape>
                      <w:control r:id="rId58" w:name="DefaultOcxName42" w:shapeid="_x0000_i1226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30" type="#_x0000_t75" style="width:25.5pt;height:18pt" o:ole="">
                        <v:imagedata r:id="rId16" o:title=""/>
                      </v:shape>
                      <w:control r:id="rId59" w:name="DefaultOcxName43" w:shapeid="_x0000_i123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shd w:val="clear" w:color="auto" w:fill="ECF7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9" name="صورة 19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A</w:t>
                  </w:r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urissement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"15"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n.m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.)</w:t>
                  </w:r>
                  <w:bookmarkStart w:id="14" w:name="o"/>
                  <w:bookmarkEnd w:id="14"/>
                </w:p>
              </w:tc>
              <w:tc>
                <w:tcPr>
                  <w:tcW w:w="1300" w:type="pct"/>
                  <w:shd w:val="clear" w:color="auto" w:fill="ECF7FF"/>
                  <w:vAlign w:val="center"/>
                  <w:hideMark/>
                </w:tcPr>
                <w:p w:rsidR="008A5F03" w:rsidRPr="000958F4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232" type="#_x0000_t75" style="width:20.25pt;height:18pt" o:ole="">
                        <v:imagedata r:id="rId12" o:title=""/>
                      </v:shape>
                      <w:control r:id="rId60" w:name="DefaultOcxName44" w:shapeid="_x0000_i1232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aspiré</w: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object w:dxaOrig="1440" w:dyaOrig="1440">
                      <v:shape id="_x0000_i1235" type="#_x0000_t75" style="width:20.25pt;height:18pt" o:ole="">
                        <v:imagedata r:id="rId14" o:title=""/>
                      </v:shape>
                      <w:control r:id="rId61" w:name="DefaultOcxName45" w:shapeid="_x0000_i1235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1150" w:type="pct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39" type="#_x0000_t75" style="width:25.5pt;height:18pt" o:ole="">
                        <v:imagedata r:id="rId16" o:title=""/>
                      </v:shape>
                      <w:control r:id="rId62" w:name="DefaultOcxName46" w:shapeid="_x0000_i123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5EB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0" name="صورة 20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aut-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parleur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"16"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n.m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.)</w:t>
                  </w:r>
                  <w:bookmarkStart w:id="15" w:name="p"/>
                  <w:bookmarkEnd w:id="15"/>
                </w:p>
              </w:tc>
              <w:tc>
                <w:tcPr>
                  <w:tcW w:w="0" w:type="auto"/>
                  <w:shd w:val="clear" w:color="auto" w:fill="D5EBFF"/>
                  <w:vAlign w:val="center"/>
                  <w:hideMark/>
                </w:tcPr>
                <w:p w:rsidR="008A5F03" w:rsidRPr="000958F4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41" type="#_x0000_t75" style="width:20.25pt;height:18pt" o:ole="">
                        <v:imagedata r:id="rId12" o:title=""/>
                      </v:shape>
                      <w:control r:id="rId63" w:name="DefaultOcxName47" w:shapeid="_x0000_i1241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val="fr-CA"/>
                    </w:rPr>
                    <w:t>le « h » est aspiré</w: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44" type="#_x0000_t75" style="width:20.25pt;height:18pt" o:ole="">
                        <v:imagedata r:id="rId14" o:title=""/>
                      </v:shape>
                      <w:control r:id="rId64" w:name="DefaultOcxName48" w:shapeid="_x0000_i1244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0" w:type="auto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48" type="#_x0000_t75" style="width:25.5pt;height:18pt" o:ole="">
                        <v:imagedata r:id="rId16" o:title=""/>
                      </v:shape>
                      <w:control r:id="rId65" w:name="DefaultOcxName49" w:shapeid="_x0000_i12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CF7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1" name="صورة 21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uguenot</w:t>
                  </w:r>
                  <w:hyperlink r:id="rId66" w:anchor="17" w:history="1">
                    <w:r w:rsidRPr="008A5F03">
                      <w:rPr>
                        <w:rFonts w:ascii="Tahoma" w:eastAsia="Times New Roman" w:hAnsi="Tahoma" w:cs="Tahoma"/>
                        <w:b/>
                        <w:bCs/>
                        <w:color w:val="005DB6"/>
                        <w:sz w:val="20"/>
                        <w:u w:val="single"/>
                        <w:vertAlign w:val="superscript"/>
                      </w:rPr>
                      <w:t>*</w:t>
                    </w:r>
                  </w:hyperlink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(n. et adj.)</w:t>
                  </w:r>
                  <w:bookmarkStart w:id="16" w:name="q"/>
                  <w:bookmarkEnd w:id="16"/>
                </w:p>
              </w:tc>
              <w:tc>
                <w:tcPr>
                  <w:tcW w:w="0" w:type="auto"/>
                  <w:shd w:val="clear" w:color="auto" w:fill="ECF7FF"/>
                  <w:vAlign w:val="center"/>
                  <w:hideMark/>
                </w:tcPr>
                <w:p w:rsidR="008A5F03" w:rsidRPr="000958F4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50" type="#_x0000_t75" style="width:20.25pt;height:18pt" o:ole="">
                        <v:imagedata r:id="rId12" o:title=""/>
                      </v:shape>
                      <w:control r:id="rId67" w:name="DefaultOcxName50" w:shapeid="_x0000_i1250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val="fr-CA"/>
                    </w:rPr>
                    <w:t>le « h » est aspiré</w: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53" type="#_x0000_t75" style="width:20.25pt;height:18pt" o:ole="">
                        <v:imagedata r:id="rId14" o:title=""/>
                      </v:shape>
                      <w:control r:id="rId68" w:name="DefaultOcxName51" w:shapeid="_x0000_i1253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0" w:type="auto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57" type="#_x0000_t75" style="width:25.5pt;height:18pt" o:ole="">
                        <v:imagedata r:id="rId16" o:title=""/>
                      </v:shape>
                      <w:control r:id="rId69" w:name="DefaultOcxName52" w:shapeid="_x0000_i125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5EB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2" name="صورة 22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élium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"18"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n.m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.)</w:t>
                  </w:r>
                  <w:bookmarkStart w:id="17" w:name="r"/>
                  <w:bookmarkEnd w:id="17"/>
                </w:p>
              </w:tc>
              <w:tc>
                <w:tcPr>
                  <w:tcW w:w="0" w:type="auto"/>
                  <w:shd w:val="clear" w:color="auto" w:fill="D5EBFF"/>
                  <w:vAlign w:val="center"/>
                  <w:hideMark/>
                </w:tcPr>
                <w:p w:rsidR="008A5F03" w:rsidRPr="000958F4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59" type="#_x0000_t75" style="width:20.25pt;height:18pt" o:ole="">
                        <v:imagedata r:id="rId14" o:title=""/>
                      </v:shape>
                      <w:control r:id="rId70" w:name="DefaultOcxName53" w:shapeid="_x0000_i1259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val="fr-CA"/>
                    </w:rPr>
                    <w:t>le « h » est aspiré</w: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62" type="#_x0000_t75" style="width:20.25pt;height:18pt" o:ole="">
                        <v:imagedata r:id="rId12" o:title=""/>
                      </v:shape>
                      <w:control r:id="rId71" w:name="DefaultOcxName54" w:shapeid="_x0000_i1262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0" w:type="auto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66" type="#_x0000_t75" style="width:25.5pt;height:18pt" o:ole="">
                        <v:imagedata r:id="rId16" o:title=""/>
                      </v:shape>
                      <w:control r:id="rId72" w:name="DefaultOcxName55" w:shapeid="_x0000_i126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CF7FF"/>
                  <w:vAlign w:val="center"/>
                  <w:hideMark/>
                </w:tcPr>
                <w:p w:rsidR="008A5F03" w:rsidRPr="000958F4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3" name="صورة 23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0958F4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  <w:lang w:val="fr-CA"/>
                    </w:rPr>
                    <w:t>H</w:t>
                  </w:r>
                  <w:r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>uit</w:t>
                  </w:r>
                  <w:r w:rsidR="00B77EAC">
                    <w:fldChar w:fldCharType="begin"/>
                  </w:r>
                  <w:r w:rsidR="00B77EAC" w:rsidRPr="00D96BA7">
                    <w:rPr>
                      <w:lang w:val="fr-CA"/>
                    </w:rPr>
                    <w:instrText>HYPERLINK "http://www.espacefrancais.com/quiz/divers/h_aspire-h_muet/quiz.htm" \l "19"</w:instrText>
                  </w:r>
                  <w:r w:rsidR="00B77EAC">
                    <w:fldChar w:fldCharType="separate"/>
                  </w:r>
                  <w:r w:rsidRPr="000958F4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  <w:lang w:val="fr-CA"/>
                    </w:rPr>
                    <w:t>*</w:t>
                  </w:r>
                  <w:r w:rsidR="00B77EAC">
                    <w:fldChar w:fldCharType="end"/>
                  </w:r>
                  <w:r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lang w:val="fr-CA"/>
                    </w:rPr>
                    <w:t xml:space="preserve"> (adj. et n. invariable)</w:t>
                  </w:r>
                  <w:bookmarkStart w:id="18" w:name="s"/>
                  <w:bookmarkEnd w:id="18"/>
                </w:p>
              </w:tc>
              <w:tc>
                <w:tcPr>
                  <w:tcW w:w="0" w:type="auto"/>
                  <w:shd w:val="clear" w:color="auto" w:fill="ECF7FF"/>
                  <w:vAlign w:val="center"/>
                  <w:hideMark/>
                </w:tcPr>
                <w:p w:rsidR="008A5F03" w:rsidRPr="000958F4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68" type="#_x0000_t75" style="width:20.25pt;height:18pt" o:ole="">
                        <v:imagedata r:id="rId12" o:title=""/>
                      </v:shape>
                      <w:control r:id="rId73" w:name="DefaultOcxName56" w:shapeid="_x0000_i1268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val="fr-CA"/>
                    </w:rPr>
                    <w:t>le « h » est aspiré</w: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71" type="#_x0000_t75" style="width:20.25pt;height:18pt" o:ole="">
                        <v:imagedata r:id="rId14" o:title=""/>
                      </v:shape>
                      <w:control r:id="rId74" w:name="DefaultOcxName57" w:shapeid="_x0000_i1271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0" w:type="auto"/>
                  <w:shd w:val="clear" w:color="auto" w:fill="ECF7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75" type="#_x0000_t75" style="width:25.5pt;height:18pt" o:ole="">
                        <v:imagedata r:id="rId16" o:title=""/>
                      </v:shape>
                      <w:control r:id="rId75" w:name="DefaultOcxName58" w:shapeid="_x0000_i127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5EBFF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4" name="صورة 24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</w:rPr>
                    <w:t xml:space="preserve"> 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0"/>
                    </w:rPr>
                    <w:t>H</w:t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éros</w:t>
                  </w:r>
                  <w:proofErr w:type="spellEnd"/>
                  <w:r w:rsidR="00B77EAC">
                    <w:fldChar w:fldCharType="begin"/>
                  </w:r>
                  <w:r w:rsidR="00E26B50">
                    <w:instrText>HYPERLINK "http://www.espacefrancais.com/quiz/divers/h_aspire-h_muet/quiz.htm" \l "20"</w:instrText>
                  </w:r>
                  <w:r w:rsidR="00B77EAC">
                    <w:fldChar w:fldCharType="separate"/>
                  </w:r>
                  <w:r w:rsidRPr="008A5F03">
                    <w:rPr>
                      <w:rFonts w:ascii="Tahoma" w:eastAsia="Times New Roman" w:hAnsi="Tahoma" w:cs="Tahoma"/>
                      <w:b/>
                      <w:bCs/>
                      <w:color w:val="005DB6"/>
                      <w:sz w:val="20"/>
                      <w:u w:val="single"/>
                      <w:vertAlign w:val="superscript"/>
                    </w:rPr>
                    <w:t>*</w:t>
                  </w:r>
                  <w:r w:rsidR="00B77EAC">
                    <w:fldChar w:fldCharType="end"/>
                  </w:r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n.m</w:t>
                  </w:r>
                  <w:proofErr w:type="spellEnd"/>
                  <w:r w:rsidRPr="008A5F03">
                    <w:rPr>
                      <w:rFonts w:ascii="Trebuchet MS" w:eastAsia="Times New Roman" w:hAnsi="Trebuchet MS" w:cs="Times New Roman"/>
                      <w:color w:val="000000"/>
                      <w:sz w:val="20"/>
                    </w:rPr>
                    <w:t>.)</w:t>
                  </w:r>
                  <w:bookmarkStart w:id="19" w:name="t"/>
                  <w:bookmarkEnd w:id="19"/>
                </w:p>
              </w:tc>
              <w:tc>
                <w:tcPr>
                  <w:tcW w:w="0" w:type="auto"/>
                  <w:shd w:val="clear" w:color="auto" w:fill="D5EBFF"/>
                  <w:vAlign w:val="center"/>
                  <w:hideMark/>
                </w:tcPr>
                <w:p w:rsidR="008A5F03" w:rsidRPr="000958F4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77" type="#_x0000_t75" style="width:20.25pt;height:18pt" o:ole="">
                        <v:imagedata r:id="rId12" o:title=""/>
                      </v:shape>
                      <w:control r:id="rId76" w:name="DefaultOcxName59" w:shapeid="_x0000_i1277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val="fr-CA"/>
                    </w:rPr>
                    <w:t>le « h » est aspiré</w: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80" type="#_x0000_t75" style="width:20.25pt;height:18pt" o:ole="">
                        <v:imagedata r:id="rId14" o:title=""/>
                      </v:shape>
                      <w:control r:id="rId77" w:name="DefaultOcxName60" w:shapeid="_x0000_i1280"/>
                    </w:object>
                  </w:r>
                  <w:r w:rsidR="008A5F03"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le « h » est muet</w:t>
                  </w:r>
                </w:p>
              </w:tc>
              <w:tc>
                <w:tcPr>
                  <w:tcW w:w="0" w:type="auto"/>
                  <w:shd w:val="clear" w:color="auto" w:fill="D5EBFF"/>
                  <w:vAlign w:val="center"/>
                  <w:hideMark/>
                </w:tcPr>
                <w:p w:rsidR="008A5F03" w:rsidRPr="008A5F03" w:rsidRDefault="00B77EAC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  <w:object w:dxaOrig="1440" w:dyaOrig="1440">
                      <v:shape id="_x0000_i1284" type="#_x0000_t75" style="width:25.5pt;height:18pt" o:ole="">
                        <v:imagedata r:id="rId16" o:title=""/>
                      </v:shape>
                      <w:control r:id="rId78" w:name="DefaultOcxName61" w:shapeid="_x0000_i128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8A5F03" w:rsidRPr="008A5F03">
              <w:trPr>
                <w:trHeight w:val="300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09550" cy="209550"/>
                        <wp:effectExtent l="19050" t="0" r="0" b="0"/>
                        <wp:docPr id="25" name="صورة 25" descr="http://www.espacefrancais.com/quiz/images/bas_gau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espacefrancais.com/quiz/images/bas_gau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posOffset>0</wp:posOffset>
                        </wp:positionH>
                        <wp:positionV relativeFrom="line">
                          <wp:posOffset>0</wp:posOffset>
                        </wp:positionV>
                        <wp:extent cx="209550" cy="209550"/>
                        <wp:effectExtent l="19050" t="0" r="0" b="0"/>
                        <wp:wrapSquare wrapText="bothSides"/>
                        <wp:docPr id="26" name="صورة 3" descr="http://www.espacefrancais.com/quiz/images/bas_droi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spacefrancais.com/quiz/images/bas_droi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8A5F03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    </w:t>
            </w:r>
          </w:p>
          <w:p w:rsidR="008A5F03" w:rsidRPr="008A5F03" w:rsidRDefault="008A5F03" w:rsidP="008A5F0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  <w:p w:rsidR="008A5F03" w:rsidRPr="008A5F03" w:rsidRDefault="008A5F03" w:rsidP="008A5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8A5F03">
              <w:rPr>
                <w:rFonts w:ascii="Arial" w:eastAsia="Times New Roman" w:hAnsi="Arial" w:cs="Arial"/>
                <w:vanish/>
                <w:sz w:val="16"/>
                <w:szCs w:val="16"/>
                <w:rtl/>
              </w:rPr>
              <w:t>أسفل النموذج</w:t>
            </w:r>
          </w:p>
        </w:tc>
        <w:tc>
          <w:tcPr>
            <w:tcW w:w="100" w:type="pct"/>
            <w:vAlign w:val="center"/>
            <w:hideMark/>
          </w:tcPr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8A5F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lastRenderedPageBreak/>
              <w:t> </w:t>
            </w:r>
          </w:p>
        </w:tc>
      </w:tr>
      <w:tr w:rsidR="008A5F03" w:rsidRPr="00D96BA7" w:rsidTr="008A5F03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990000"/>
                <w:sz w:val="24"/>
                <w:szCs w:val="24"/>
                <w:lang w:val="fr-CA"/>
              </w:rPr>
            </w:pPr>
            <w:r w:rsidRPr="008A5F03">
              <w:rPr>
                <w:rFonts w:ascii="Trebuchet MS" w:eastAsia="Times New Roman" w:hAnsi="Trebuchet MS" w:cs="Times New Roman"/>
                <w:b/>
                <w:bCs/>
                <w:color w:val="990000"/>
                <w:sz w:val="24"/>
                <w:szCs w:val="24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b/>
                <w:bCs/>
                <w:noProof/>
                <w:color w:val="990000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صورة 27" descr="http://www.espacefrancais.com/Images/informa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espacefrancais.com/Images/informa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F03">
              <w:rPr>
                <w:rFonts w:ascii="Trebuchet MS" w:eastAsia="Times New Roman" w:hAnsi="Trebuchet MS" w:cs="Times New Roman"/>
                <w:b/>
                <w:bCs/>
                <w:color w:val="990000"/>
                <w:sz w:val="24"/>
                <w:szCs w:val="24"/>
                <w:lang w:val="fr-CA"/>
              </w:rPr>
              <w:t xml:space="preserve"> Rôle des boutons:</w:t>
            </w:r>
          </w:p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28" name="صورة 28" descr="http://www.espacefrancais.com/Images/bulle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espacefrancais.com/Images/bulle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F03">
              <w:rPr>
                <w:rFonts w:ascii="Trebuchet MS" w:eastAsia="Times New Roman" w:hAnsi="Trebuchet MS" w:cs="Times New Roman"/>
                <w:color w:val="000000"/>
                <w:sz w:val="20"/>
                <w:lang w:val="fr-CA"/>
              </w:rPr>
              <w:t xml:space="preserve">Le bouton « </w:t>
            </w:r>
            <w:r w:rsidRPr="008A5F0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lang w:val="fr-CA"/>
              </w:rPr>
              <w:t>Vérifier les réponses</w:t>
            </w:r>
            <w:r w:rsidRPr="008A5F03">
              <w:rPr>
                <w:rFonts w:ascii="Trebuchet MS" w:eastAsia="Times New Roman" w:hAnsi="Trebuchet MS" w:cs="Times New Roman"/>
                <w:color w:val="000000"/>
                <w:sz w:val="20"/>
                <w:lang w:val="fr-CA"/>
              </w:rPr>
              <w:t xml:space="preserve"> » vous dira si vos réponses sont correctes ou non. Cette indication sera affichée après chaque question dans le petit rectangle.</w:t>
            </w:r>
            <w:r w:rsidRPr="008A5F03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29" name="صورة 29" descr="http://www.espacefrancais.com/Images/bulle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espacefrancais.com/Images/bulle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F03">
              <w:rPr>
                <w:rFonts w:ascii="Trebuchet MS" w:eastAsia="Times New Roman" w:hAnsi="Trebuchet MS" w:cs="Times New Roman"/>
                <w:color w:val="000000"/>
                <w:sz w:val="20"/>
                <w:lang w:val="fr-CA"/>
              </w:rPr>
              <w:t>Le bouton «</w:t>
            </w:r>
            <w:r w:rsidRPr="008A5F0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lang w:val="fr-CA"/>
              </w:rPr>
              <w:t xml:space="preserve"> Afficher les solutions </w:t>
            </w:r>
            <w:r w:rsidRPr="008A5F03">
              <w:rPr>
                <w:rFonts w:ascii="Trebuchet MS" w:eastAsia="Times New Roman" w:hAnsi="Trebuchet MS" w:cs="Times New Roman"/>
                <w:color w:val="000000"/>
                <w:sz w:val="20"/>
                <w:lang w:val="fr-CA"/>
              </w:rPr>
              <w:t>» affichera les bonnes réponses du questionnaire. Une fois ce bouton est pressé, votre score sera enregistré.</w:t>
            </w:r>
            <w:r w:rsidRPr="008A5F03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30" name="صورة 30" descr="http://www.espacefrancais.com/Images/bulle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espacefrancais.com/Images/bulle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F03">
              <w:rPr>
                <w:rFonts w:ascii="Trebuchet MS" w:eastAsia="Times New Roman" w:hAnsi="Trebuchet MS" w:cs="Times New Roman"/>
                <w:color w:val="000000"/>
                <w:sz w:val="20"/>
                <w:lang w:val="fr-CA"/>
              </w:rPr>
              <w:t>Le bouton «</w:t>
            </w:r>
            <w:r w:rsidRPr="008A5F0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lang w:val="fr-CA"/>
              </w:rPr>
              <w:t xml:space="preserve"> Terminer </w:t>
            </w:r>
            <w:r w:rsidRPr="008A5F03">
              <w:rPr>
                <w:rFonts w:ascii="Trebuchet MS" w:eastAsia="Times New Roman" w:hAnsi="Trebuchet MS" w:cs="Times New Roman"/>
                <w:color w:val="000000"/>
                <w:sz w:val="20"/>
                <w:lang w:val="fr-CA"/>
              </w:rPr>
              <w:t xml:space="preserve">» termine simplement le questionnaire et vous dirige vers une autre page qui vous donne le résultat final du test ainsi que certaines indications supplémentaires concernant le test en question... </w:t>
            </w:r>
          </w:p>
        </w:tc>
        <w:tc>
          <w:tcPr>
            <w:tcW w:w="0" w:type="auto"/>
            <w:vAlign w:val="center"/>
            <w:hideMark/>
          </w:tcPr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8A5F0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8A5F03" w:rsidRPr="00D96BA7" w:rsidTr="008A5F0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2925" w:type="dxa"/>
              <w:jc w:val="center"/>
              <w:tblCellSpacing w:w="0" w:type="dxa"/>
              <w:shd w:val="clear" w:color="auto" w:fill="6AB3DC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2925"/>
            </w:tblGrid>
            <w:tr w:rsidR="008A5F03" w:rsidRPr="00D96BA7" w:rsidTr="008A5F0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6AB3DC"/>
                  <w:vAlign w:val="center"/>
                  <w:hideMark/>
                </w:tcPr>
                <w:p w:rsidR="008A5F03" w:rsidRPr="008A5F03" w:rsidRDefault="008A5F03" w:rsidP="008A5F03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  </w:t>
                  </w:r>
                </w:p>
                <w:p w:rsidR="008A5F03" w:rsidRPr="008A5F03" w:rsidRDefault="008A5F03" w:rsidP="008A5F03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4"/>
                      <w:szCs w:val="24"/>
                      <w:lang w:val="fr-CA"/>
                    </w:rPr>
                    <w:t>Orthographe</w:t>
                  </w:r>
                </w:p>
                <w:p w:rsidR="008A5F03" w:rsidRPr="008A5F03" w:rsidRDefault="00B77EAC" w:rsidP="008A5F03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>
                    <w:fldChar w:fldCharType="begin"/>
                  </w:r>
                  <w:r w:rsidRPr="00D96BA7">
                    <w:rPr>
                      <w:lang w:val="fr-CA"/>
                    </w:rPr>
                    <w:instrText>HYPERLINK "http://www.espacefrancais.com/orthographe/h_aspire-h_muet.html"</w:instrText>
                  </w:r>
                  <w:r>
                    <w:fldChar w:fldCharType="separate"/>
                  </w:r>
                  <w:r w:rsidR="008A5F03" w:rsidRPr="008A5F03">
                    <w:rPr>
                      <w:rFonts w:ascii="Trebuchet MS" w:eastAsia="Times New Roman" w:hAnsi="Trebuchet MS" w:cs="Times New Roman"/>
                      <w:b/>
                      <w:bCs/>
                      <w:color w:val="000099"/>
                      <w:sz w:val="20"/>
                      <w:u w:val="single"/>
                      <w:lang w:val="fr-CA"/>
                    </w:rPr>
                    <w:t>Le « h » aspiré et le « h » muet</w:t>
                  </w:r>
                  <w:r>
                    <w:fldChar w:fldCharType="end"/>
                  </w:r>
                </w:p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31" name="صورة 31" descr="http://www.espacefrancais.com/Images/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espacefrancais.com/Images/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Qu'est-ce que le « h » aspiré ? Et le « h » muet ?</w:t>
                  </w:r>
                </w:p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32" name="صورة 32" descr="http://www.espacefrancais.com/Images/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espacefrancais.com/Images/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Y-a-t-il une méthode pour distinguer les mots où le « h » est muet de ceux où il est aspiré ?</w:t>
                  </w:r>
                </w:p>
                <w:p w:rsidR="008A5F03" w:rsidRPr="008A5F03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33" name="صورة 33" descr="http://www.espacefrancais.com/Images/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espacefrancais.com/Images/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5F03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Liste des mots les plus usités dans lesquels le « h » est aspiré.</w:t>
                  </w:r>
                </w:p>
                <w:p w:rsidR="008A5F03" w:rsidRPr="000958F4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34" name="صورة 34" descr="http://www.espacefrancais.com/Images/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espacefrancais.com/Images/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Remarques et observations.</w:t>
                  </w:r>
                </w:p>
                <w:p w:rsidR="008A5F03" w:rsidRPr="000958F4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 </w:t>
                  </w:r>
                </w:p>
                <w:p w:rsidR="008A5F03" w:rsidRPr="000958F4" w:rsidRDefault="008A5F03" w:rsidP="008A5F03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35" name="صورة 35" descr="http://www.espacefrancais.com/Images/right-blu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espacefrancais.com/Images/right-blu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77EAC">
                    <w:fldChar w:fldCharType="begin"/>
                  </w:r>
                  <w:r w:rsidR="00B77EAC" w:rsidRPr="00D96BA7">
                    <w:rPr>
                      <w:lang w:val="fr-CA"/>
                    </w:rPr>
                    <w:instrText>HYPERLINK "http://www.espacefrancais.com/orthographe/h_aspire-h_muet.html"</w:instrText>
                  </w:r>
                  <w:r w:rsidR="00B77EAC">
                    <w:fldChar w:fldCharType="separate"/>
                  </w:r>
                  <w:r w:rsidRPr="000958F4">
                    <w:rPr>
                      <w:rFonts w:ascii="Trebuchet MS" w:eastAsia="Times New Roman" w:hAnsi="Trebuchet MS" w:cs="Times New Roman"/>
                      <w:b/>
                      <w:bCs/>
                      <w:color w:val="000099"/>
                      <w:sz w:val="20"/>
                      <w:u w:val="single"/>
                      <w:lang w:val="fr-CA"/>
                    </w:rPr>
                    <w:t>Lire cette page</w:t>
                  </w:r>
                  <w:r w:rsidR="00B77EAC">
                    <w:fldChar w:fldCharType="end"/>
                  </w:r>
                  <w:r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.</w:t>
                  </w:r>
                </w:p>
              </w:tc>
            </w:tr>
          </w:tbl>
          <w:p w:rsidR="008A5F03" w:rsidRPr="000958F4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5F03" w:rsidRPr="000958F4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8A5F03" w:rsidRPr="000958F4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8A5F03" w:rsidRPr="008A5F03" w:rsidTr="008A5F0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"/>
              <w:gridCol w:w="9269"/>
            </w:tblGrid>
            <w:tr w:rsidR="008A5F03" w:rsidRPr="008A5F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F03" w:rsidRPr="000958F4" w:rsidRDefault="008A5F03" w:rsidP="008A5F0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0958F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Borders>
                      <w:top w:val="outset" w:sz="6" w:space="0" w:color="005DB6"/>
                      <w:left w:val="outset" w:sz="6" w:space="0" w:color="005DB6"/>
                      <w:bottom w:val="outset" w:sz="6" w:space="0" w:color="005DB6"/>
                      <w:right w:val="outset" w:sz="6" w:space="0" w:color="005DB6"/>
                    </w:tblBorders>
                    <w:shd w:val="clear" w:color="auto" w:fill="ECF7FF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/>
                  </w:tblPr>
                  <w:tblGrid>
                    <w:gridCol w:w="8301"/>
                  </w:tblGrid>
                  <w:tr w:rsidR="008A5F03" w:rsidRPr="008A5F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5DB6"/>
                          <w:left w:val="outset" w:sz="6" w:space="0" w:color="005DB6"/>
                          <w:bottom w:val="outset" w:sz="6" w:space="0" w:color="005DB6"/>
                          <w:right w:val="outset" w:sz="6" w:space="0" w:color="005DB6"/>
                        </w:tcBorders>
                        <w:shd w:val="clear" w:color="auto" w:fill="ECF7FF"/>
                        <w:vAlign w:val="center"/>
                        <w:hideMark/>
                      </w:tcPr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>
                          <w:rPr>
                            <w:rFonts w:ascii="Trebuchet MS" w:eastAsia="Times New Roman" w:hAnsi="Trebuchet MS" w:cs="Times New Roman"/>
                            <w:b/>
                            <w:bCs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19050" t="0" r="0" b="0"/>
                              <wp:docPr id="36" name="صورة 36" descr="http://www.espacefrancais.com/Images/page_find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www.espacefrancais.com/Images/page_find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8206B"/>
                            <w:sz w:val="24"/>
                            <w:lang w:val="fr-CA"/>
                          </w:rPr>
                          <w:t xml:space="preserve">Définition des vingt mots utilisés dans le questionnaire (d'après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i/>
                            <w:iCs/>
                            <w:color w:val="08206B"/>
                            <w:sz w:val="24"/>
                            <w:szCs w:val="24"/>
                            <w:lang w:val="fr-CA"/>
                          </w:rPr>
                          <w:t>Le Trésor de la Langue Française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8206B"/>
                            <w:sz w:val="24"/>
                            <w:szCs w:val="24"/>
                            <w:lang w:val="fr-CA"/>
                          </w:rPr>
                          <w:t>)</w:t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> </w:t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37" name="صورة 37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20" w:name="1"/>
                        <w:bookmarkEnd w:id="20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Haine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</w:t>
                        </w:r>
                        <w:proofErr w:type="spellStart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>n.f</w:t>
                        </w:r>
                        <w:proofErr w:type="spellEnd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.) : Sentiment de profonde antipathie à l'égard de quelqu'un, conduisant parfois à souhaiter l'abaissement ou la mort de celui-ci. Synonyme :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exécration, ressentiment ;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antonyme :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>amour.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38" name="صورة 38" descr="http://www.espacefrancais.com/Images/arrow_up2.gif">
                                <a:hlinkClick xmlns:a="http://schemas.openxmlformats.org/drawingml/2006/main" r:id="rId8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39" name="صورة 39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21" w:name="2"/>
                        <w:bookmarkEnd w:id="21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Horizon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(n.m) : Ligne circulaire où la terre et le ciel semblent se rejoindre et qui limite le champ visuel d'une personne en un lieu ne présentant pas d'obstacle à la vue.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40" name="صورة 40" descr="http://www.espacefrancais.com/Images/arrow_up2.gif">
                                <a:hlinkClick xmlns:a="http://schemas.openxmlformats.org/drawingml/2006/main" r:id="rId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41" name="صورة 41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22" w:name="3"/>
                        <w:bookmarkEnd w:id="22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Hystérie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</w:t>
                        </w:r>
                        <w:proofErr w:type="spellStart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>n.f</w:t>
                        </w:r>
                        <w:proofErr w:type="spellEnd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.) : Névrose aux tableaux cliniques variés, où le conflit psychique s'exprime par des manifestations fonctionnelles (anesthésies, paralysies, cécité, contractures...) sans lésion organique, des crises émotionnelles avec théâtralisme, des phobies.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42" name="صورة 42" descr="http://www.espacefrancais.com/Images/arrow_up2.gif">
                                <a:hlinkClick xmlns:a="http://schemas.openxmlformats.org/drawingml/2006/main" r:id="rId8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8A5F03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43" name="صورة 43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23" w:name="4"/>
                        <w:bookmarkEnd w:id="23"/>
                        <w:r w:rsidRPr="008A5F03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Hérisson</w:t>
                        </w:r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(n.m.) : Petit animal au museau pointu, qui se nourrit de fruits et d'insectes </w:t>
                        </w:r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lastRenderedPageBreak/>
                          <w:t xml:space="preserve">et dont le dos est couvert de longs piquants qui se dressent quand il se met en boule pour se protéger d'un danger.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44" name="صورة 44" descr="http://www.espacefrancais.com/Images/arrow_up2.gif">
                                <a:hlinkClick xmlns:a="http://schemas.openxmlformats.org/drawingml/2006/main" r:id="rId8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8A5F03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45" name="صورة 45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24" w:name="5"/>
                        <w:bookmarkEnd w:id="24"/>
                        <w:r w:rsidRPr="008A5F03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Hécatombe</w:t>
                        </w:r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</w:t>
                        </w:r>
                        <w:proofErr w:type="spellStart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>n.f</w:t>
                        </w:r>
                        <w:proofErr w:type="spellEnd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.) : Sacrifice de cent bœufs ; </w:t>
                        </w:r>
                        <w:r w:rsidRPr="008A5F03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par extension : </w:t>
                        </w:r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sacrifice d'un grand nombre d'animaux. </w:t>
                        </w:r>
                        <w:r w:rsidRPr="008A5F03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Par analogie - </w:t>
                        </w:r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Massacre d'un grand nombre de personnes ou d'animaux.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46" name="صورة 46" descr="http://www.espacefrancais.com/Images/arrow_up2.gif">
                                <a:hlinkClick xmlns:a="http://schemas.openxmlformats.org/drawingml/2006/main" r:id="rId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47" name="صورة 47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25" w:name="6"/>
                        <w:bookmarkEnd w:id="25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Hors-la-loi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(n.m.): Individu qui se met ou que l'on met hors des lois à cause de ses agissements ou de ses forfaits.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48" name="صورة 48" descr="http://www.espacefrancais.com/Images/arrow_up2.gif">
                                <a:hlinkClick xmlns:a="http://schemas.openxmlformats.org/drawingml/2006/main" r:id="rId9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49" name="صورة 49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26" w:name="7"/>
                        <w:bookmarkEnd w:id="26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Hantise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</w:t>
                        </w:r>
                        <w:proofErr w:type="spellStart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>n.f</w:t>
                        </w:r>
                        <w:proofErr w:type="spellEnd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.) : Lieu que l'on hante.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Au sens figuré,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idée, image ou mot qui occupe de façon obsédante l'esprit d'une personne.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50" name="صورة 50" descr="http://www.espacefrancais.com/Images/arrow_up2.gif">
                                <a:hlinkClick xmlns:a="http://schemas.openxmlformats.org/drawingml/2006/main" r:id="rId9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51" name="صورة 51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27" w:name="8"/>
                        <w:bookmarkEnd w:id="27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Horticulture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</w:t>
                        </w:r>
                        <w:proofErr w:type="spellStart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>n.f</w:t>
                        </w:r>
                        <w:proofErr w:type="spellEnd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.) : Art de cultiver les jardins potagers et floraux.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52" name="صورة 52" descr="http://www.espacefrancais.com/Images/arrow_up2.gif">
                                <a:hlinkClick xmlns:a="http://schemas.openxmlformats.org/drawingml/2006/main" r:id="rId9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53" name="صورة 53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28" w:name="9"/>
                        <w:bookmarkEnd w:id="28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Horrifique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(adj.) :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Littéraire, par plaisanterie -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Qui est horrible, de nature à provoquer l'horreur. Synonyme :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>horrifiant, terrifiant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>.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54" name="صورة 54" descr="http://www.espacefrancais.com/Images/arrow_up2.gif">
                                <a:hlinkClick xmlns:a="http://schemas.openxmlformats.org/drawingml/2006/main" r:id="rId9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55" name="صورة 55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29" w:name="10"/>
                        <w:bookmarkEnd w:id="29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Hypallage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</w:t>
                        </w:r>
                        <w:proofErr w:type="spellStart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>n.f</w:t>
                        </w:r>
                        <w:proofErr w:type="spellEnd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.) :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Rhétorique - </w:t>
                        </w:r>
                        <w:r w:rsidR="00B77EAC">
                          <w:fldChar w:fldCharType="begin"/>
                        </w:r>
                        <w:r w:rsidR="00B77EAC" w:rsidRPr="00D96BA7">
                          <w:rPr>
                            <w:lang w:val="fr-CA"/>
                          </w:rPr>
                          <w:instrText>HYPERLINK "http://www.espacefrancais.com/style.html"</w:instrText>
                        </w:r>
                        <w:r w:rsidR="00B77EAC">
                          <w:fldChar w:fldCharType="separate"/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005DB6"/>
                            <w:sz w:val="20"/>
                            <w:u w:val="single"/>
                            <w:lang w:val="fr-CA"/>
                          </w:rPr>
                          <w:t>Figure de style</w:t>
                        </w:r>
                        <w:r w:rsidR="00B77EAC">
                          <w:fldChar w:fldCharType="end"/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qui consiste à attribuer, à un ou plusieurs mots d'une phrase, ce qui convient à d'autres (sans qu'il soit possible de se méprendre sur le sens de cette phrase).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56" name="صورة 56" descr="http://www.espacefrancais.com/Images/arrow_up2.gif">
                                <a:hlinkClick xmlns:a="http://schemas.openxmlformats.org/drawingml/2006/main" r:id="rId9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57" name="صورة 57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 xml:space="preserve"> </w:t>
                        </w:r>
                        <w:bookmarkStart w:id="30" w:name="11"/>
                        <w:bookmarkEnd w:id="30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 xml:space="preserve">Hurlement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(n.m.) : Cri aigu et prolongé poussé par certains animaux (notamment chien, loup).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Par analogie -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Cri prolongé, aigu et violent poussé par une personne.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58" name="صورة 58" descr="http://www.espacefrancais.com/Images/arrow_up2.gif">
                                <a:hlinkClick xmlns:a="http://schemas.openxmlformats.org/drawingml/2006/main" r:id="rId9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59" name="صورة 59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31" w:name="12"/>
                        <w:bookmarkEnd w:id="31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Hiérarchie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</w:t>
                        </w:r>
                        <w:proofErr w:type="spellStart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>n.f</w:t>
                        </w:r>
                        <w:proofErr w:type="spellEnd"/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.) : Organisation fondée sur un ordre de priorité entre les éléments d'un ensemble ou sur des rapports de subordination entre les membres d'un groupe.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>Au sens figuré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- Classification, de gradation croissante ou décroissante selon une échelle de valeur, de grandeur ou d'importance.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60" name="صورة 60" descr="http://www.espacefrancais.com/Images/arrow_up2.gif">
                                <a:hlinkClick xmlns:a="http://schemas.openxmlformats.org/drawingml/2006/main" r:id="rId9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61" name="صورة 61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32" w:name="13"/>
                        <w:bookmarkEnd w:id="32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Haricot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(n.m.) : Plante de la famille des légumineuses papilionacées comprenant de nombreuses variétés comestibles ou ornementales.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>En particulier -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La partie comestible de cette plante qui se mange soit en gousses vertes (haricots verts) ou parfois jaunes (haricots beurre), soit en graines (haricots en grains, frais ou secs dits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haricots blancs,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synonyme populaire :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>fayots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).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62" name="صورة 62" descr="http://www.espacefrancais.com/Images/arrow_up2.gif">
                                <a:hlinkClick xmlns:a="http://schemas.openxmlformats.org/drawingml/2006/main" r:id="rId9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63" name="صورة 63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33" w:name="14"/>
                        <w:bookmarkEnd w:id="33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 xml:space="preserve">Hercule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(n.m.) : [Dans la mythologie gréco-romaine] Nom du demi-dieu, fils de Jupiter et d'Alcmène, célèbre par ses luttes et ses douze travaux, symbole de la force physique.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Par métonymie -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Sculpture antique représentant le demi-dieu.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Par extension -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Homme le plus souvent de forte carrure, doué d'une grande force physique ; personne capable d'exploits de tous ordres.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En particulier -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Homme faisant des tours de force dans les spectacles forains.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64" name="صورة 64" descr="http://www.espacefrancais.com/Images/arrow_up2.gif">
                                <a:hlinkClick xmlns:a="http://schemas.openxmlformats.org/drawingml/2006/main" r:id="rId9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65" name="صورة 65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Start w:id="34" w:name="15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Ahurissement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(n.m.) : Action d'inspirer une forte surprise, état de stupéfaction (marqué surtout par l'expression du visage) qui en résulte. Synonymes :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>abasourdissement, ébahissement, étonnement, stupéfaction, surprise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66" name="صورة 66" descr="http://www.espacefrancais.com/Images/arrow_up2.gif">
                                <a:hlinkClick xmlns:a="http://schemas.openxmlformats.org/drawingml/2006/main" r:id="rId9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67" name="صورة 67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Haut-parleur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(n.m.) : Appareil qui transforme des courants électriques (détectés par un récepteur et amplifiés par un amplificateur), en ondes sonores de manière à permettre l'écoute (collective) à distance.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68" name="صورة 68" descr="http://www.espacefrancais.com/Images/arrow_up2.gif">
                                <a:hlinkClick xmlns:a="http://schemas.openxmlformats.org/drawingml/2006/main" r:id="rId10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69" name="صورة 69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Huguenot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(n. et adj.) : Surnom (péjoratif à l'origine) donné par les catholiques aux protestants calvinistes, en France, du XVIe au XVIIIe siècle.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70" name="صورة 70" descr="http://www.espacefrancais.com/Images/arrow_up2.gif">
                                <a:hlinkClick xmlns:a="http://schemas.openxmlformats.org/drawingml/2006/main" r:id="rId10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71" name="صورة 71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Hélium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(n.m.) : Corps simple gazeux ininflammable et très léger, découvert dans l'atmosphère solaire et très rare dans l'air (symbole : He).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72" name="صورة 72" descr="http://www.espacefrancais.com/Images/arrow_up2.gif">
                                <a:hlinkClick xmlns:a="http://schemas.openxmlformats.org/drawingml/2006/main" r:id="rId10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0958F4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73" name="صورة 73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Huit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(adj. et n. invariable) : </w:t>
                        </w:r>
                        <w:r w:rsidR="00B77EAC">
                          <w:fldChar w:fldCharType="begin"/>
                        </w:r>
                        <w:r w:rsidR="00B77EAC" w:rsidRPr="00D96BA7">
                          <w:rPr>
                            <w:lang w:val="fr-CA"/>
                          </w:rPr>
                          <w:instrText>HYPERLINK "http://www.espacefrancais.com/orthographe/adjectifs_divers.html"</w:instrText>
                        </w:r>
                        <w:r w:rsidR="00B77EAC">
                          <w:fldChar w:fldCharType="separate"/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005DB6"/>
                            <w:sz w:val="20"/>
                            <w:u w:val="single"/>
                            <w:lang w:val="fr-CA"/>
                          </w:rPr>
                          <w:t>Adjectif numéral cardinal</w:t>
                        </w:r>
                        <w:r w:rsidR="00B77EAC">
                          <w:fldChar w:fldCharType="end"/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>.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Sept plus un. </w:t>
                        </w:r>
                        <w:r w:rsidR="00B77EAC">
                          <w:fldChar w:fldCharType="begin"/>
                        </w:r>
                        <w:r w:rsidR="00B77EAC" w:rsidRPr="00D96BA7">
                          <w:rPr>
                            <w:lang w:val="fr-CA"/>
                          </w:rPr>
                          <w:instrText>HYPERLINK "http://www.espacefrancais.com/orthographe/adjectifs_divers.html"</w:instrText>
                        </w:r>
                        <w:r w:rsidR="00B77EAC">
                          <w:fldChar w:fldCharType="separate"/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005DB6"/>
                            <w:sz w:val="20"/>
                            <w:u w:val="single"/>
                            <w:lang w:val="fr-CA"/>
                          </w:rPr>
                          <w:t>Adjectif numéral ordinal</w:t>
                        </w:r>
                        <w:r w:rsidR="00B77EAC">
                          <w:fldChar w:fldCharType="end"/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 -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Qui occupe le rang marqué par le nombre huit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>(huitième). Substantif -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333333"/>
                            <w:sz w:val="20"/>
                            <w:lang w:val="fr-CA"/>
                          </w:rPr>
                          <w:t xml:space="preserve">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>[Sans article] Le nombre huit.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 Par métonymie -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>Le chiffre arabe huit (8)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 xml:space="preserve">. </w:t>
                        </w:r>
                        <w:r>
                          <w:rPr>
                            <w:rFonts w:ascii="Trebuchet MS" w:eastAsia="Times New Roman" w:hAnsi="Trebuchet MS" w:cs="Times New Roman"/>
                            <w:i/>
                            <w:i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74" name="صورة 74" descr="http://www.espacefrancais.com/Images/arrow_up2.gif">
                                <a:hlinkClick xmlns:a="http://schemas.openxmlformats.org/drawingml/2006/main" r:id="rId1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://www.espacefrancais.com/Images/arrow_up2.gif">
                                        <a:hlinkClick r:id="rId1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5F03" w:rsidRPr="008A5F03" w:rsidRDefault="008A5F03" w:rsidP="008A5F03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</w:rPr>
                        </w:pP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lang w:val="fr-CA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" cy="76200"/>
                              <wp:effectExtent l="19050" t="0" r="0" b="0"/>
                              <wp:docPr id="75" name="صورة 75" descr="http://www.espacefrancais.com/Images/pu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http://www.espacefrancais.com/Images/pu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bookmarkEnd w:id="34"/>
                        <w:r w:rsidRPr="000958F4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990000"/>
                            <w:sz w:val="20"/>
                            <w:lang w:val="fr-CA"/>
                          </w:rPr>
                          <w:t>Héros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(n.m.) : 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i/>
                            <w:iCs/>
                            <w:color w:val="333333"/>
                            <w:sz w:val="20"/>
                            <w:lang w:val="fr-CA"/>
                          </w:rPr>
                          <w:t>Mythologie</w:t>
                        </w:r>
                        <w:r w:rsidRPr="000958F4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  <w:lang w:val="fr-CA"/>
                          </w:rPr>
                          <w:t xml:space="preserve"> - Être fabuleux, la plupart du temps d'origine mi-divine, mi-humaine, divinisé après sa mort. </w:t>
                        </w:r>
                        <w:proofErr w:type="spellStart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</w:rPr>
                          <w:t>Personnage</w:t>
                        </w:r>
                        <w:proofErr w:type="spellEnd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</w:rPr>
                          <w:t>légendaire</w:t>
                        </w:r>
                        <w:proofErr w:type="spellEnd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</w:rPr>
                          <w:t>auquel</w:t>
                        </w:r>
                        <w:proofErr w:type="spellEnd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</w:rPr>
                          <w:t xml:space="preserve"> la tradition </w:t>
                        </w:r>
                        <w:proofErr w:type="spellStart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</w:rPr>
                          <w:t>attribue</w:t>
                        </w:r>
                        <w:proofErr w:type="spellEnd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</w:rPr>
                          <w:t xml:space="preserve"> des exploits </w:t>
                        </w:r>
                        <w:proofErr w:type="spellStart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</w:rPr>
                          <w:t>prodigieux</w:t>
                        </w:r>
                        <w:proofErr w:type="spellEnd"/>
                        <w:r w:rsidRPr="008A5F03">
                          <w:rPr>
                            <w:rFonts w:ascii="Trebuchet MS" w:eastAsia="Times New Roman" w:hAnsi="Trebuchet MS" w:cs="Times New Roman"/>
                            <w:color w:val="333333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5DB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76" name="صورة 76" descr="http://www.espacefrancais.com/Images/arrow_up2.gif">
                                <a:hlinkClick xmlns:a="http://schemas.openxmlformats.org/drawingml/2006/main" r:id="rId1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://www.espacefrancais.com/Images/arrow_up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A5F03" w:rsidRPr="008A5F03" w:rsidRDefault="008A5F03" w:rsidP="008A5F03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8A5F03" w:rsidRPr="008A5F03" w:rsidRDefault="008A5F03" w:rsidP="008A5F0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</w:tbl>
    <w:p w:rsidR="003D583D" w:rsidRDefault="003D583D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37"/>
        <w:gridCol w:w="6417"/>
        <w:gridCol w:w="6"/>
      </w:tblGrid>
      <w:tr w:rsidR="000958F4" w:rsidRPr="00D96BA7" w:rsidTr="000958F4">
        <w:trPr>
          <w:gridAfter w:val="1"/>
          <w:wAfter w:w="187" w:type="dxa"/>
          <w:tblCellSpacing w:w="0" w:type="dxa"/>
        </w:trPr>
        <w:tc>
          <w:tcPr>
            <w:tcW w:w="0" w:type="auto"/>
            <w:vAlign w:val="center"/>
            <w:hideMark/>
          </w:tcPr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Style w:val="style1021"/>
                <w:rFonts w:asciiTheme="majorBidi" w:hAnsiTheme="majorBidi" w:cstheme="majorBidi"/>
                <w:lang w:val="fr-CA"/>
              </w:rPr>
              <w:lastRenderedPageBreak/>
              <w:t>Le « h » était-il muet ou aspiré dans les mots du questionnaire ?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Le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</w:t>
            </w:r>
            <w:r w:rsidRPr="000958F4">
              <w:rPr>
                <w:rStyle w:val="a5"/>
                <w:rFonts w:asciiTheme="majorBidi" w:hAnsiTheme="majorBidi" w:cstheme="majorBidi"/>
                <w:sz w:val="20"/>
                <w:szCs w:val="20"/>
                <w:lang w:val="fr-CA"/>
              </w:rPr>
              <w:t>« h » aspiré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interdit la liaison et l'élision. Dans les dictionnaires, le mot avec « h » aspiré, est précédé d'un astérisque (</w:t>
            </w:r>
            <w:r w:rsidRPr="000958F4">
              <w:rPr>
                <w:rStyle w:val="a5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*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). En général, le « h » aspiré est représenté par une </w:t>
            </w:r>
            <w:proofErr w:type="spellStart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apostrope</w:t>
            </w:r>
            <w:proofErr w:type="spellEnd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dans la transcription phonétique du mot : halo (n.m.) est transcrit en API [</w:t>
            </w:r>
            <w:r w:rsidRPr="000958F4">
              <w:rPr>
                <w:rStyle w:val="a5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'</w:t>
            </w:r>
            <w:proofErr w:type="spellStart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alo</w:t>
            </w:r>
            <w:proofErr w:type="spellEnd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]. Lorsque le « h » est aspiré, on écrira, par exemple, </w:t>
            </w:r>
            <w:r w:rsidRPr="000958F4">
              <w:rPr>
                <w:rStyle w:val="a8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le héron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et non pas </w:t>
            </w:r>
            <w:r w:rsidRPr="000958F4">
              <w:rPr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l'héron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et </w:t>
            </w:r>
            <w:r w:rsidRPr="000958F4">
              <w:rPr>
                <w:rStyle w:val="a8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les hérons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prononcé [lé-é-</w:t>
            </w:r>
            <w:proofErr w:type="spellStart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ron</w:t>
            </w:r>
            <w:proofErr w:type="spellEnd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].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Le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</w:t>
            </w:r>
            <w:r w:rsidRPr="000958F4">
              <w:rPr>
                <w:rStyle w:val="a5"/>
                <w:rFonts w:asciiTheme="majorBidi" w:hAnsiTheme="majorBidi" w:cstheme="majorBidi"/>
                <w:sz w:val="20"/>
                <w:szCs w:val="20"/>
                <w:lang w:val="fr-CA"/>
              </w:rPr>
              <w:t>« h » muet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est un « h » écrit mais non prononcé. Ce « h » ne joue aucun rôle dans la prononciation du mot ; c'est comme s'il n'existait pas. Ainsi </w:t>
            </w:r>
            <w:r w:rsidRPr="000958F4">
              <w:rPr>
                <w:rStyle w:val="a8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Très habile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se prononce [</w:t>
            </w:r>
            <w:proofErr w:type="spellStart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trè</w:t>
            </w:r>
            <w:proofErr w:type="spellEnd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-</w:t>
            </w:r>
            <w:proofErr w:type="spellStart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za</w:t>
            </w:r>
            <w:proofErr w:type="spellEnd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-</w:t>
            </w:r>
            <w:proofErr w:type="spellStart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bil</w:t>
            </w:r>
            <w:proofErr w:type="spellEnd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], et on écrira </w:t>
            </w:r>
            <w:r w:rsidRPr="000958F4">
              <w:rPr>
                <w:rStyle w:val="a8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l'homme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et non </w:t>
            </w:r>
            <w:r w:rsidRPr="000958F4">
              <w:rPr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le homme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61" name="صورة 261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Haine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 On écrit : La haine (et non </w:t>
            </w:r>
            <w:r w:rsidRPr="000958F4">
              <w:rPr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l'haine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).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br/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  </w:t>
            </w: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62" name="صورة 262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Horizon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« h » est muet. On écrit : L'horizon prononcé [</w:t>
            </w:r>
            <w:proofErr w:type="spellStart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lo</w:t>
            </w:r>
            <w:proofErr w:type="spellEnd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-ri-</w:t>
            </w:r>
            <w:proofErr w:type="spellStart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zon</w:t>
            </w:r>
            <w:proofErr w:type="spellEnd"/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].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br/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  </w:t>
            </w: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63" name="صورة 263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Hystérie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muet. On écrit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L'hystérie prononcé [lis-té-ri].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br/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  </w:t>
            </w: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64" name="صورة 264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Hérisson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 On écrit : Le hérisson (et non </w:t>
            </w:r>
            <w:r w:rsidRPr="000958F4">
              <w:rPr>
                <w:rStyle w:val="content1"/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l'hérisson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).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65" name="صورة 265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Hécatombe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muet. On écrit : L'hécatombe prononcé [lé-ka-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tomb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].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br/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  </w:t>
            </w: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66" name="صورة 266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Hors-la-loi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 On écrit : Le hors-la-loi (et non </w:t>
            </w:r>
            <w:r w:rsidRPr="000958F4">
              <w:rPr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l'hors-la-loi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).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br/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  </w:t>
            </w: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67" name="صورة 267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Hantise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 On écrit : La hantise (et non </w:t>
            </w:r>
            <w:r w:rsidRPr="000958F4">
              <w:rPr>
                <w:rStyle w:val="content1"/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l'hantise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).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br/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  </w:t>
            </w: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68" name="صورة 268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Horticulture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muet. On écrit : l'horticulture prononcé [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lor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-ti-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kul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-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tur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].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69" name="صورة 269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Horrifique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muet. On écrit : des amis horrifiques prononcé [dé-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za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-mi-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zo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-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rri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-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fik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].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70" name="صورة 270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Hypallage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muet. On écrit : l'hypallage prononcé [li-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pa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-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llaj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].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71" name="صورة 271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Hurlement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 On écrit : le hurlement (et non </w:t>
            </w:r>
            <w:r w:rsidRPr="000958F4">
              <w:rPr>
                <w:rStyle w:val="content1"/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l'hurlement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).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72" name="صورة 272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Hiérarchie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 On écrit : la hiérarchie (et non </w:t>
            </w:r>
            <w:r w:rsidRPr="000958F4">
              <w:rPr>
                <w:rStyle w:val="content1"/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l'hiérarchie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).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73" name="صورة 273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Haricot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 On 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lastRenderedPageBreak/>
              <w:t xml:space="preserve">écrit : le haricot prononcé (et non </w:t>
            </w:r>
            <w:r w:rsidRPr="000958F4">
              <w:rPr>
                <w:rStyle w:val="content1"/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l'haricot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).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74" name="صورة 274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Hercule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muet. On écrit : l'hercule prononcé [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lèr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-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kul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].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75" name="صورة 275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Ahurissement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42875" cy="123825"/>
                  <wp:effectExtent l="19050" t="0" r="9525" b="0"/>
                  <wp:docPr id="276" name="صورة 276" descr="http://www.espacefrancais.com/Images/atten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espacefrancais.com/Images/atten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La lettre « h » est ordinairement aspirée lorsqu'elle se trouve au milieu d'un mot entre deux voyelles comme dans cohue, aheurter, ahan. (</w:t>
            </w:r>
            <w:r w:rsidRPr="000958F4">
              <w:rPr>
                <w:rStyle w:val="a8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Le Dictionnaire de l'Académie française)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77" name="صورة 277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Haut-parleur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 On écrit : le haut-parleur (et non </w:t>
            </w:r>
            <w:r w:rsidRPr="000958F4">
              <w:rPr>
                <w:rStyle w:val="content1"/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l'haut-parleur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).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78" name="صورة 278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Huguenot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, </w:t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-e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 On écrit : le huguenot (et non </w:t>
            </w:r>
            <w:r w:rsidRPr="000958F4">
              <w:rPr>
                <w:rStyle w:val="content1"/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l'huguenot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).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79" name="صورة 279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Hélium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muet. On écrit : l'hélium prononcé [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lél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-</w:t>
            </w:r>
            <w:proofErr w:type="spellStart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yom</w:t>
            </w:r>
            <w:proofErr w:type="spellEnd"/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].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80" name="صورة 280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Huit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 On écrit : le huit / le huitième (et non </w:t>
            </w:r>
            <w:r w:rsidRPr="000958F4">
              <w:rPr>
                <w:rStyle w:val="content1"/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l'huit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/ </w:t>
            </w:r>
            <w:r w:rsidRPr="000958F4">
              <w:rPr>
                <w:rStyle w:val="content1"/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l'huitième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).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81" name="صورة 281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Style w:val="style1011"/>
                <w:rFonts w:asciiTheme="majorBidi" w:hAnsiTheme="majorBidi" w:cstheme="majorBidi"/>
                <w:sz w:val="20"/>
                <w:szCs w:val="20"/>
                <w:lang w:val="fr-CA"/>
              </w:rPr>
              <w:t>Héros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: le « h » est aspiré. On écrit : le héros (et non </w:t>
            </w:r>
            <w:r w:rsidRPr="000958F4">
              <w:rPr>
                <w:rStyle w:val="content1"/>
                <w:rFonts w:asciiTheme="majorBidi" w:hAnsiTheme="majorBidi" w:cstheme="majorBidi"/>
                <w:strike/>
                <w:color w:val="333333"/>
                <w:sz w:val="20"/>
                <w:szCs w:val="20"/>
                <w:lang w:val="fr-CA"/>
              </w:rPr>
              <w:t>l'héros</w:t>
            </w:r>
            <w:r w:rsidRPr="000958F4">
              <w:rPr>
                <w:rStyle w:val="content1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).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42875" cy="123825"/>
                  <wp:effectExtent l="19050" t="0" r="9525" b="0"/>
                  <wp:docPr id="282" name="صورة 282" descr="http://www.espacefrancais.com/Images/atten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espacefrancais.com/Images/atten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Tous les dérivés de </w:t>
            </w:r>
            <w:r w:rsidRPr="000958F4">
              <w:rPr>
                <w:rStyle w:val="a8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héros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 xml:space="preserve"> sont sans aspiration (leur « h » est alors muet). Ce sont : </w:t>
            </w:r>
            <w:r w:rsidRPr="000958F4">
              <w:rPr>
                <w:rStyle w:val="a8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héroïde, l'héroïne, héroïque, héroïquement, héroïsme</w:t>
            </w:r>
            <w:r w:rsidRPr="000958F4"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.</w:t>
            </w: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</w:p>
          <w:p w:rsidR="000958F4" w:rsidRPr="000958F4" w:rsidRDefault="000958F4" w:rsidP="000958F4">
            <w:pPr>
              <w:pStyle w:val="a4"/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  <w:r w:rsidRPr="000958F4">
              <w:rPr>
                <w:rFonts w:asciiTheme="majorBidi" w:hAnsiTheme="majorBidi" w:cstheme="majorBid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1450" cy="161925"/>
                  <wp:effectExtent l="19050" t="0" r="0" b="0"/>
                  <wp:docPr id="283" name="صورة 283" descr="http://www.espacefrancais.com/Images/arrow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ww.espacefrancais.com/Images/arrow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EAC">
              <w:fldChar w:fldCharType="begin"/>
            </w:r>
            <w:r w:rsidR="00B77EAC" w:rsidRPr="00D96BA7">
              <w:rPr>
                <w:lang w:val="fr-CA"/>
              </w:rPr>
              <w:instrText>HYPERLINK "http://www.espacefrancais.com/orthographe/h_aspire-h_muet.html"</w:instrText>
            </w:r>
            <w:r w:rsidR="00B77EAC">
              <w:fldChar w:fldCharType="separate"/>
            </w:r>
            <w:r w:rsidRPr="000958F4">
              <w:rPr>
                <w:rStyle w:val="Hyperlink"/>
                <w:rFonts w:asciiTheme="majorBidi" w:hAnsiTheme="majorBidi" w:cstheme="majorBidi"/>
                <w:b/>
                <w:bCs/>
                <w:lang w:val="fr-CA"/>
              </w:rPr>
              <w:t>Pour plus d'information, lisez la page orthographique concernant le « h » aspiré et le « h » muet</w:t>
            </w:r>
            <w:r w:rsidR="00B77EAC">
              <w:fldChar w:fldCharType="end"/>
            </w:r>
            <w:r w:rsidRPr="000958F4">
              <w:rPr>
                <w:rStyle w:val="a5"/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58F4" w:rsidRPr="000958F4" w:rsidRDefault="000958F4" w:rsidP="000958F4">
            <w:pPr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</w:p>
        </w:tc>
      </w:tr>
      <w:tr w:rsidR="000958F4" w:rsidRPr="00D96BA7" w:rsidTr="000958F4">
        <w:trPr>
          <w:tblCellSpacing w:w="0" w:type="dxa"/>
        </w:trPr>
        <w:tc>
          <w:tcPr>
            <w:tcW w:w="1450" w:type="pct"/>
            <w:vAlign w:val="center"/>
            <w:hideMark/>
          </w:tcPr>
          <w:p w:rsidR="000958F4" w:rsidRPr="000958F4" w:rsidRDefault="000958F4" w:rsidP="000958F4">
            <w:pPr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p w:rsidR="000958F4" w:rsidRPr="000958F4" w:rsidRDefault="000958F4" w:rsidP="000958F4">
            <w:pPr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</w:p>
        </w:tc>
        <w:tc>
          <w:tcPr>
            <w:tcW w:w="100" w:type="pct"/>
            <w:vAlign w:val="center"/>
            <w:hideMark/>
          </w:tcPr>
          <w:p w:rsidR="000958F4" w:rsidRPr="000958F4" w:rsidRDefault="000958F4" w:rsidP="000958F4">
            <w:pPr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</w:p>
        </w:tc>
      </w:tr>
      <w:tr w:rsidR="000958F4" w:rsidRPr="000958F4" w:rsidTr="000958F4">
        <w:trPr>
          <w:tblCellSpacing w:w="0" w:type="dxa"/>
        </w:trPr>
        <w:tc>
          <w:tcPr>
            <w:tcW w:w="1450" w:type="pct"/>
            <w:vAlign w:val="center"/>
            <w:hideMark/>
          </w:tcPr>
          <w:p w:rsidR="000958F4" w:rsidRPr="000958F4" w:rsidRDefault="000958F4" w:rsidP="000958F4">
            <w:pPr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615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6615"/>
            </w:tblGrid>
            <w:tr w:rsidR="000958F4" w:rsidRPr="000958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958F4" w:rsidRPr="000958F4" w:rsidRDefault="000958F4" w:rsidP="000958F4">
                  <w:pPr>
                    <w:pStyle w:val="a4"/>
                    <w:jc w:val="center"/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  <w:lang w:val="fr-CA"/>
                    </w:rPr>
                  </w:pPr>
                  <w:r w:rsidRPr="000958F4">
                    <w:rPr>
                      <w:rFonts w:asciiTheme="majorBidi" w:hAnsiTheme="majorBidi" w:cstheme="majorBidi"/>
                      <w:b/>
                      <w:bCs/>
                      <w:noProof/>
                      <w:color w:val="333333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84" name="صورة 284" descr="http://www.espacefrancais.com/Images/page_cod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4" descr="http://www.espacefrancais.com/Images/page_cod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77EAC">
                    <w:fldChar w:fldCharType="begin"/>
                  </w:r>
                  <w:r w:rsidR="00B77EAC" w:rsidRPr="00D96BA7">
                    <w:rPr>
                      <w:lang w:val="fr-CA"/>
                    </w:rPr>
                    <w:instrText>HYPERLINK "http://www.espacefrancais.com/citations"</w:instrText>
                  </w:r>
                  <w:r w:rsidR="00B77EAC">
                    <w:fldChar w:fldCharType="separate"/>
                  </w:r>
                  <w:r w:rsidRPr="000958F4">
                    <w:rPr>
                      <w:rStyle w:val="Hyperlink"/>
                      <w:rFonts w:asciiTheme="majorBidi" w:hAnsiTheme="majorBidi" w:cstheme="majorBidi"/>
                      <w:b/>
                      <w:bCs/>
                      <w:lang w:val="fr-CA"/>
                    </w:rPr>
                    <w:t>Espace des Citations</w:t>
                  </w:r>
                  <w:r w:rsidR="00B77EAC">
                    <w:fldChar w:fldCharType="end"/>
                  </w:r>
                  <w:r w:rsidRPr="000958F4">
                    <w:rPr>
                      <w:rStyle w:val="style1691"/>
                      <w:rFonts w:asciiTheme="majorBidi" w:hAnsiTheme="majorBidi" w:cstheme="majorBidi"/>
                      <w:b/>
                      <w:bCs/>
                      <w:color w:val="333333"/>
                      <w:lang w:val="fr-CA"/>
                    </w:rPr>
                    <w:t xml:space="preserve"> </w:t>
                  </w:r>
                  <w:r w:rsidRPr="000958F4">
                    <w:rPr>
                      <w:rStyle w:val="style177"/>
                      <w:rFonts w:asciiTheme="majorBidi" w:hAnsiTheme="majorBidi" w:cstheme="majorBidi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::</w:t>
                  </w:r>
                  <w:r w:rsidRPr="000958F4">
                    <w:rPr>
                      <w:rStyle w:val="a5"/>
                      <w:rFonts w:asciiTheme="majorBidi" w:hAnsiTheme="majorBidi" w:cstheme="majorBidi"/>
                      <w:color w:val="333333"/>
                      <w:sz w:val="20"/>
                      <w:szCs w:val="20"/>
                      <w:lang w:val="fr-CA"/>
                    </w:rPr>
                    <w:t xml:space="preserve"> Coup de cœur </w:t>
                  </w:r>
                  <w:r w:rsidRPr="000958F4">
                    <w:rPr>
                      <w:rFonts w:asciiTheme="majorBidi" w:hAnsiTheme="majorBidi" w:cstheme="majorBidi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br/>
                  </w:r>
                </w:p>
                <w:p w:rsidR="000958F4" w:rsidRPr="000958F4" w:rsidRDefault="000958F4" w:rsidP="000958F4">
                  <w:pPr>
                    <w:jc w:val="center"/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</w:rPr>
                  </w:pPr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  <w:lang w:val="fr-CA"/>
                    </w:rPr>
                    <w:t>[...] l'</w:t>
                  </w:r>
                  <w:r w:rsidR="00B77EAC">
                    <w:fldChar w:fldCharType="begin"/>
                  </w:r>
                  <w:r w:rsidR="00B77EAC" w:rsidRPr="00D96BA7">
                    <w:rPr>
                      <w:lang w:val="fr-CA"/>
                    </w:rPr>
                    <w:instrText>HYPERLINK "http://www.espacefrancais.com/citations/?searchq=energie&amp;show=10000"</w:instrText>
                  </w:r>
                  <w:r w:rsidR="00B77EAC">
                    <w:fldChar w:fldCharType="separate"/>
                  </w:r>
                  <w:r w:rsidRPr="000958F4">
                    <w:rPr>
                      <w:rStyle w:val="Hyperlink"/>
                      <w:rFonts w:asciiTheme="majorBidi" w:hAnsiTheme="majorBidi" w:cstheme="majorBidi"/>
                      <w:sz w:val="20"/>
                      <w:szCs w:val="20"/>
                      <w:lang w:val="fr-CA"/>
                    </w:rPr>
                    <w:t>énergie</w:t>
                  </w:r>
                  <w:r w:rsidR="00B77EAC">
                    <w:fldChar w:fldCharType="end"/>
                  </w:r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  <w:lang w:val="fr-CA"/>
                    </w:rPr>
                    <w:t xml:space="preserve">, même dans les mauvaises </w:t>
                  </w:r>
                  <w:r w:rsidR="00B77EAC">
                    <w:fldChar w:fldCharType="begin"/>
                  </w:r>
                  <w:r w:rsidR="00B77EAC" w:rsidRPr="00D96BA7">
                    <w:rPr>
                      <w:lang w:val="fr-CA"/>
                    </w:rPr>
                    <w:instrText>HYPERLINK "http://www.espacefrancais.com/citations/?searchq=passion&amp;show=10000"</w:instrText>
                  </w:r>
                  <w:r w:rsidR="00B77EAC">
                    <w:fldChar w:fldCharType="separate"/>
                  </w:r>
                  <w:r w:rsidRPr="000958F4">
                    <w:rPr>
                      <w:rStyle w:val="Hyperlink"/>
                      <w:rFonts w:asciiTheme="majorBidi" w:hAnsiTheme="majorBidi" w:cstheme="majorBidi"/>
                      <w:sz w:val="20"/>
                      <w:szCs w:val="20"/>
                      <w:lang w:val="fr-CA"/>
                    </w:rPr>
                    <w:t>passions</w:t>
                  </w:r>
                  <w:r w:rsidR="00B77EAC">
                    <w:fldChar w:fldCharType="end"/>
                  </w:r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  <w:lang w:val="fr-CA"/>
                    </w:rPr>
                    <w:t xml:space="preserve">, excite toujours en nous un </w:t>
                  </w:r>
                  <w:r w:rsidR="00B77EAC">
                    <w:fldChar w:fldCharType="begin"/>
                  </w:r>
                  <w:r w:rsidR="00B77EAC" w:rsidRPr="00D96BA7">
                    <w:rPr>
                      <w:lang w:val="fr-CA"/>
                    </w:rPr>
                    <w:instrText>HYPERLINK "http://www.espacefrancais.com/citations/?searchq=etonnement&amp;show=10000"</w:instrText>
                  </w:r>
                  <w:r w:rsidR="00B77EAC">
                    <w:fldChar w:fldCharType="separate"/>
                  </w:r>
                  <w:r w:rsidRPr="000958F4">
                    <w:rPr>
                      <w:rStyle w:val="Hyperlink"/>
                      <w:rFonts w:asciiTheme="majorBidi" w:hAnsiTheme="majorBidi" w:cstheme="majorBidi"/>
                      <w:sz w:val="20"/>
                      <w:szCs w:val="20"/>
                      <w:lang w:val="fr-CA"/>
                    </w:rPr>
                    <w:t>étonnement</w:t>
                  </w:r>
                  <w:r w:rsidR="00B77EAC">
                    <w:fldChar w:fldCharType="end"/>
                  </w:r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  <w:lang w:val="fr-CA"/>
                    </w:rPr>
                    <w:t xml:space="preserve"> et une espèce d'</w:t>
                  </w:r>
                  <w:r w:rsidR="00B77EAC">
                    <w:fldChar w:fldCharType="begin"/>
                  </w:r>
                  <w:r w:rsidR="00B77EAC" w:rsidRPr="00D96BA7">
                    <w:rPr>
                      <w:lang w:val="fr-CA"/>
                    </w:rPr>
                    <w:instrText>HYPERLINK "http://www.espacefrancais.com/citations/?searchq=admiration&amp;show=10000"</w:instrText>
                  </w:r>
                  <w:r w:rsidR="00B77EAC">
                    <w:fldChar w:fldCharType="separate"/>
                  </w:r>
                  <w:r w:rsidRPr="000958F4">
                    <w:rPr>
                      <w:rStyle w:val="Hyperlink"/>
                      <w:rFonts w:asciiTheme="majorBidi" w:hAnsiTheme="majorBidi" w:cstheme="majorBidi"/>
                      <w:sz w:val="20"/>
                      <w:szCs w:val="20"/>
                      <w:lang w:val="fr-CA"/>
                    </w:rPr>
                    <w:t>admiration</w:t>
                  </w:r>
                  <w:r w:rsidR="00B77EAC">
                    <w:fldChar w:fldCharType="end"/>
                  </w:r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  <w:lang w:val="fr-CA"/>
                    </w:rPr>
                    <w:t xml:space="preserve"> involontaire. </w:t>
                  </w:r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</w:rPr>
                    <w:t>(</w:t>
                  </w:r>
                  <w:hyperlink r:id="rId108" w:history="1">
                    <w:r w:rsidRPr="000958F4">
                      <w:rPr>
                        <w:rStyle w:val="Hyperlink"/>
                        <w:rFonts w:asciiTheme="majorBidi" w:hAnsiTheme="majorBidi" w:cstheme="majorBidi"/>
                        <w:sz w:val="20"/>
                        <w:szCs w:val="20"/>
                      </w:rPr>
                      <w:t xml:space="preserve">Prosper </w:t>
                    </w:r>
                    <w:proofErr w:type="spellStart"/>
                    <w:r w:rsidRPr="000958F4">
                      <w:rPr>
                        <w:rStyle w:val="Hyperlink"/>
                        <w:rFonts w:asciiTheme="majorBidi" w:hAnsiTheme="majorBidi" w:cstheme="majorBidi"/>
                        <w:sz w:val="20"/>
                        <w:szCs w:val="20"/>
                      </w:rPr>
                      <w:t>Mérimée</w:t>
                    </w:r>
                    <w:proofErr w:type="spellEnd"/>
                  </w:hyperlink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</w:rPr>
                    <w:t xml:space="preserve">, </w:t>
                  </w:r>
                  <w:r w:rsidRPr="000958F4">
                    <w:rPr>
                      <w:rFonts w:asciiTheme="majorBidi" w:hAnsiTheme="majorBidi" w:cstheme="majorBidi"/>
                      <w:i/>
                      <w:iCs/>
                      <w:color w:val="333333"/>
                      <w:sz w:val="20"/>
                      <w:szCs w:val="20"/>
                    </w:rPr>
                    <w:t xml:space="preserve">La </w:t>
                  </w:r>
                  <w:proofErr w:type="spellStart"/>
                  <w:r w:rsidRPr="000958F4">
                    <w:rPr>
                      <w:rFonts w:asciiTheme="majorBidi" w:hAnsiTheme="majorBidi" w:cstheme="majorBidi"/>
                      <w:i/>
                      <w:iCs/>
                      <w:color w:val="333333"/>
                      <w:sz w:val="20"/>
                      <w:szCs w:val="20"/>
                    </w:rPr>
                    <w:t>Vénus</w:t>
                  </w:r>
                  <w:proofErr w:type="spellEnd"/>
                  <w:r w:rsidRPr="000958F4">
                    <w:rPr>
                      <w:rFonts w:asciiTheme="majorBidi" w:hAnsiTheme="majorBidi" w:cstheme="majorBidi"/>
                      <w:i/>
                      <w:iCs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58F4">
                    <w:rPr>
                      <w:rFonts w:asciiTheme="majorBidi" w:hAnsiTheme="majorBidi" w:cstheme="majorBidi"/>
                      <w:i/>
                      <w:iCs/>
                      <w:color w:val="333333"/>
                      <w:sz w:val="20"/>
                      <w:szCs w:val="20"/>
                    </w:rPr>
                    <w:t>d'Ille</w:t>
                  </w:r>
                  <w:proofErr w:type="spellEnd"/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</w:rPr>
                    <w:t>)</w:t>
                  </w:r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</w:rPr>
                    <w:br/>
                  </w:r>
                  <w:r w:rsidRPr="000958F4">
                    <w:rPr>
                      <w:rFonts w:asciiTheme="majorBidi" w:hAnsiTheme="majorBidi" w:cstheme="majorBidi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87" name="صورة 287" descr="http://www.espacefrancais.com/Images/right-blu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 descr="http://www.espacefrancais.com/Images/right-blu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</w:rPr>
                    <w:t>Biographie</w:t>
                  </w:r>
                  <w:proofErr w:type="spellEnd"/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</w:rPr>
                    <w:t xml:space="preserve"> de </w:t>
                  </w:r>
                  <w:hyperlink r:id="rId109" w:history="1">
                    <w:r w:rsidRPr="000958F4">
                      <w:rPr>
                        <w:rStyle w:val="Hyperlink"/>
                        <w:rFonts w:asciiTheme="majorBidi" w:hAnsiTheme="majorBidi" w:cstheme="majorBidi"/>
                        <w:sz w:val="20"/>
                        <w:szCs w:val="20"/>
                      </w:rPr>
                      <w:t xml:space="preserve">Prosper </w:t>
                    </w:r>
                    <w:proofErr w:type="spellStart"/>
                    <w:r w:rsidRPr="000958F4">
                      <w:rPr>
                        <w:rStyle w:val="Hyperlink"/>
                        <w:rFonts w:asciiTheme="majorBidi" w:hAnsiTheme="majorBidi" w:cstheme="majorBidi"/>
                        <w:sz w:val="20"/>
                        <w:szCs w:val="20"/>
                      </w:rPr>
                      <w:t>Mérimée</w:t>
                    </w:r>
                    <w:proofErr w:type="spellEnd"/>
                  </w:hyperlink>
                  <w:r w:rsidRPr="000958F4"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958F4" w:rsidRPr="000958F4" w:rsidRDefault="000958F4" w:rsidP="000958F4">
            <w:pPr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958F4" w:rsidRPr="000958F4" w:rsidRDefault="000958F4" w:rsidP="000958F4">
            <w:pPr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</w:p>
        </w:tc>
      </w:tr>
      <w:tr w:rsidR="000958F4" w:rsidRPr="000958F4" w:rsidTr="000958F4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3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37"/>
            </w:tblGrid>
            <w:tr w:rsidR="000958F4" w:rsidRPr="000958F4" w:rsidTr="000958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958F4" w:rsidRPr="000958F4" w:rsidRDefault="000958F4" w:rsidP="000958F4">
                  <w:pPr>
                    <w:jc w:val="center"/>
                    <w:rPr>
                      <w:rFonts w:asciiTheme="majorBidi" w:hAnsiTheme="majorBidi" w:cstheme="majorBidi"/>
                      <w:color w:val="333333"/>
                      <w:sz w:val="20"/>
                      <w:szCs w:val="20"/>
                    </w:rPr>
                  </w:pPr>
                  <w:r w:rsidRPr="000958F4">
                    <w:rPr>
                      <w:rFonts w:asciiTheme="majorBidi" w:hAnsiTheme="majorBidi" w:cstheme="majorBidi"/>
                      <w:noProof/>
                      <w:color w:val="005DB6"/>
                      <w:sz w:val="20"/>
                      <w:szCs w:val="20"/>
                    </w:rPr>
                    <w:drawing>
                      <wp:inline distT="0" distB="0" distL="0" distR="0">
                        <wp:extent cx="1895475" cy="876300"/>
                        <wp:effectExtent l="19050" t="0" r="9525" b="0"/>
                        <wp:docPr id="288" name="صورة 288" descr="Flux RSS d'EspaceFrancais.com">
                          <a:hlinkClick xmlns:a="http://schemas.openxmlformats.org/drawingml/2006/main" r:id="rId1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 descr="Flux RSS d'EspaceFrancais.com">
                                  <a:hlinkClick r:id="rId1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58F4" w:rsidRPr="000958F4" w:rsidRDefault="000958F4" w:rsidP="000958F4">
            <w:pPr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58F4" w:rsidRPr="000958F4" w:rsidRDefault="000958F4" w:rsidP="000958F4">
            <w:pPr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58F4" w:rsidRPr="000958F4" w:rsidRDefault="000958F4" w:rsidP="00095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0958F4" w:rsidRPr="000958F4" w:rsidRDefault="000958F4" w:rsidP="000958F4">
      <w:pPr>
        <w:jc w:val="center"/>
        <w:rPr>
          <w:rFonts w:asciiTheme="majorBidi" w:hAnsiTheme="majorBidi" w:cstheme="majorBidi"/>
        </w:rPr>
      </w:pPr>
    </w:p>
    <w:sectPr w:rsidR="000958F4" w:rsidRPr="000958F4" w:rsidSect="0009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5F03"/>
    <w:rsid w:val="000958F4"/>
    <w:rsid w:val="003D583D"/>
    <w:rsid w:val="008A5F03"/>
    <w:rsid w:val="00B77EAC"/>
    <w:rsid w:val="00D96BA7"/>
    <w:rsid w:val="00E2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3D"/>
  </w:style>
  <w:style w:type="paragraph" w:styleId="1">
    <w:name w:val="heading 1"/>
    <w:basedOn w:val="a"/>
    <w:link w:val="1Char"/>
    <w:uiPriority w:val="9"/>
    <w:qFormat/>
    <w:rsid w:val="008A5F03"/>
    <w:pPr>
      <w:spacing w:after="45" w:line="240" w:lineRule="auto"/>
      <w:outlineLvl w:val="0"/>
    </w:pPr>
    <w:rPr>
      <w:rFonts w:ascii="Times New Roman" w:eastAsia="Times New Roman" w:hAnsi="Times New Roman" w:cs="Times New Roman"/>
      <w:b/>
      <w:bCs/>
      <w:color w:val="005DB6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8A5F03"/>
    <w:pPr>
      <w:spacing w:after="45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A5F03"/>
    <w:rPr>
      <w:rFonts w:ascii="Times New Roman" w:eastAsia="Times New Roman" w:hAnsi="Times New Roman" w:cs="Times New Roman"/>
      <w:b/>
      <w:bCs/>
      <w:color w:val="005DB6"/>
      <w:kern w:val="36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8A5F03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5F03"/>
    <w:rPr>
      <w:color w:val="005DB6"/>
      <w:u w:val="single"/>
    </w:rPr>
  </w:style>
  <w:style w:type="character" w:styleId="a3">
    <w:name w:val="FollowedHyperlink"/>
    <w:basedOn w:val="a0"/>
    <w:uiPriority w:val="99"/>
    <w:semiHidden/>
    <w:unhideWhenUsed/>
    <w:rsid w:val="008A5F03"/>
    <w:rPr>
      <w:color w:val="185EFE"/>
      <w:u w:val="single"/>
    </w:rPr>
  </w:style>
  <w:style w:type="paragraph" w:styleId="a4">
    <w:name w:val="Normal (Web)"/>
    <w:basedOn w:val="a"/>
    <w:uiPriority w:val="99"/>
    <w:unhideWhenUsed/>
    <w:rsid w:val="008A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order">
    <w:name w:val="imageborder"/>
    <w:basedOn w:val="a"/>
    <w:rsid w:val="008A5F03"/>
    <w:pPr>
      <w:pBdr>
        <w:lef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ox">
    <w:name w:val="imagebox"/>
    <w:basedOn w:val="a"/>
    <w:rsid w:val="008A5F0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rahead">
    <w:name w:val="parahead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style50">
    <w:name w:val="style50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style52">
    <w:name w:val="style52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re-page">
    <w:name w:val="titre-page"/>
    <w:basedOn w:val="a"/>
    <w:rsid w:val="008A5F03"/>
    <w:pPr>
      <w:spacing w:after="0" w:line="240" w:lineRule="auto"/>
    </w:pPr>
    <w:rPr>
      <w:rFonts w:ascii="Trebuchet MS" w:eastAsia="Times New Roman" w:hAnsi="Trebuchet MS" w:cs="Times New Roman"/>
      <w:b/>
      <w:bCs/>
      <w:color w:val="08206B"/>
      <w:sz w:val="48"/>
      <w:szCs w:val="48"/>
    </w:rPr>
  </w:style>
  <w:style w:type="paragraph" w:customStyle="1" w:styleId="style63">
    <w:name w:val="style63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399AF7"/>
      <w:sz w:val="24"/>
      <w:szCs w:val="24"/>
    </w:rPr>
  </w:style>
  <w:style w:type="paragraph" w:customStyle="1" w:styleId="style77">
    <w:name w:val="style77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08206B"/>
      <w:sz w:val="24"/>
      <w:szCs w:val="24"/>
    </w:rPr>
  </w:style>
  <w:style w:type="paragraph" w:customStyle="1" w:styleId="style66">
    <w:name w:val="style66"/>
    <w:basedOn w:val="a"/>
    <w:rsid w:val="008A5F03"/>
    <w:pPr>
      <w:spacing w:after="0" w:line="240" w:lineRule="auto"/>
    </w:pPr>
    <w:rPr>
      <w:rFonts w:ascii="Trebuchet MS" w:eastAsia="Times New Roman" w:hAnsi="Trebuchet MS" w:cs="Times New Roman"/>
      <w:sz w:val="18"/>
      <w:szCs w:val="18"/>
    </w:rPr>
  </w:style>
  <w:style w:type="paragraph" w:customStyle="1" w:styleId="style101">
    <w:name w:val="style101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style103">
    <w:name w:val="style103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style104">
    <w:name w:val="style104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tyle105">
    <w:name w:val="style105"/>
    <w:basedOn w:val="a"/>
    <w:rsid w:val="008A5F03"/>
    <w:pPr>
      <w:spacing w:after="0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style112">
    <w:name w:val="style112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style118">
    <w:name w:val="style118"/>
    <w:basedOn w:val="a"/>
    <w:rsid w:val="008A5F03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20">
    <w:name w:val="style120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tyle173">
    <w:name w:val="style173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ous-titre">
    <w:name w:val="sous-titre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005DB6"/>
      <w:sz w:val="36"/>
      <w:szCs w:val="36"/>
    </w:rPr>
  </w:style>
  <w:style w:type="paragraph" w:customStyle="1" w:styleId="style135">
    <w:name w:val="style135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style145">
    <w:name w:val="style145"/>
    <w:basedOn w:val="a"/>
    <w:rsid w:val="008A5F03"/>
    <w:pPr>
      <w:spacing w:after="0" w:line="240" w:lineRule="auto"/>
    </w:pPr>
    <w:rPr>
      <w:rFonts w:ascii="Arial Black" w:eastAsia="Times New Roman" w:hAnsi="Arial Black" w:cs="Times New Roman"/>
      <w:color w:val="000066"/>
      <w:sz w:val="24"/>
      <w:szCs w:val="24"/>
    </w:rPr>
  </w:style>
  <w:style w:type="paragraph" w:customStyle="1" w:styleId="style166">
    <w:name w:val="style166"/>
    <w:basedOn w:val="a"/>
    <w:rsid w:val="008A5F03"/>
    <w:pPr>
      <w:spacing w:after="0" w:line="240" w:lineRule="auto"/>
    </w:pPr>
    <w:rPr>
      <w:rFonts w:ascii="Arial Black" w:eastAsia="Times New Roman" w:hAnsi="Arial Black" w:cs="Times New Roman"/>
      <w:b/>
      <w:bCs/>
      <w:color w:val="000066"/>
      <w:sz w:val="24"/>
      <w:szCs w:val="24"/>
    </w:rPr>
  </w:style>
  <w:style w:type="paragraph" w:customStyle="1" w:styleId="style167">
    <w:name w:val="style167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5"/>
      <w:szCs w:val="15"/>
    </w:rPr>
  </w:style>
  <w:style w:type="paragraph" w:customStyle="1" w:styleId="style168">
    <w:name w:val="style168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4"/>
      <w:szCs w:val="14"/>
    </w:rPr>
  </w:style>
  <w:style w:type="paragraph" w:customStyle="1" w:styleId="style169">
    <w:name w:val="style169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8">
    <w:name w:val="style178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005DB6"/>
      <w:sz w:val="20"/>
      <w:szCs w:val="20"/>
    </w:rPr>
  </w:style>
  <w:style w:type="paragraph" w:customStyle="1" w:styleId="style165">
    <w:name w:val="style165"/>
    <w:basedOn w:val="a"/>
    <w:rsid w:val="008A5F03"/>
    <w:pPr>
      <w:spacing w:after="0" w:line="240" w:lineRule="auto"/>
    </w:pPr>
    <w:rPr>
      <w:rFonts w:ascii="Trebuchet MS" w:eastAsia="Times New Roman" w:hAnsi="Trebuchet MS" w:cs="Times New Roman"/>
      <w:color w:val="FFFFFF"/>
      <w:sz w:val="14"/>
      <w:szCs w:val="14"/>
    </w:rPr>
  </w:style>
  <w:style w:type="paragraph" w:customStyle="1" w:styleId="style181">
    <w:name w:val="style181"/>
    <w:basedOn w:val="a"/>
    <w:rsid w:val="008A5F03"/>
    <w:pPr>
      <w:spacing w:after="0" w:line="240" w:lineRule="auto"/>
    </w:pPr>
    <w:rPr>
      <w:rFonts w:ascii="Arial Black" w:eastAsia="Times New Roman" w:hAnsi="Arial Black" w:cs="Times New Roman"/>
      <w:color w:val="990000"/>
      <w:sz w:val="24"/>
      <w:szCs w:val="24"/>
    </w:rPr>
  </w:style>
  <w:style w:type="paragraph" w:customStyle="1" w:styleId="style182">
    <w:name w:val="style182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990000"/>
      <w:sz w:val="28"/>
      <w:szCs w:val="28"/>
    </w:rPr>
  </w:style>
  <w:style w:type="paragraph" w:customStyle="1" w:styleId="style186">
    <w:name w:val="style186"/>
    <w:basedOn w:val="a"/>
    <w:rsid w:val="008A5F03"/>
    <w:pPr>
      <w:spacing w:after="0" w:line="240" w:lineRule="auto"/>
    </w:pPr>
    <w:rPr>
      <w:rFonts w:ascii="Arial Black" w:eastAsia="Times New Roman" w:hAnsi="Arial Black" w:cs="Times New Roman"/>
      <w:color w:val="000066"/>
      <w:sz w:val="28"/>
      <w:szCs w:val="28"/>
    </w:rPr>
  </w:style>
  <w:style w:type="paragraph" w:customStyle="1" w:styleId="style187">
    <w:name w:val="style187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style197">
    <w:name w:val="style197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85">
    <w:name w:val="style185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84">
    <w:name w:val="style184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style201">
    <w:name w:val="style201"/>
    <w:basedOn w:val="a"/>
    <w:rsid w:val="008A5F03"/>
    <w:pPr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92">
    <w:name w:val="style192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000066"/>
      <w:sz w:val="24"/>
      <w:szCs w:val="24"/>
    </w:rPr>
  </w:style>
  <w:style w:type="paragraph" w:customStyle="1" w:styleId="style202">
    <w:name w:val="style202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style203">
    <w:name w:val="style203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nom-biblio">
    <w:name w:val="nom-biblio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style26">
    <w:name w:val="style26"/>
    <w:basedOn w:val="a"/>
    <w:rsid w:val="008A5F03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198">
    <w:name w:val="style198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000099"/>
      <w:sz w:val="28"/>
      <w:szCs w:val="28"/>
    </w:rPr>
  </w:style>
  <w:style w:type="paragraph" w:customStyle="1" w:styleId="style55">
    <w:name w:val="style55"/>
    <w:basedOn w:val="a"/>
    <w:rsid w:val="008A5F03"/>
    <w:pPr>
      <w:spacing w:after="0" w:line="240" w:lineRule="auto"/>
    </w:pPr>
    <w:rPr>
      <w:rFonts w:ascii="Trebuchet MS" w:eastAsia="Times New Roman" w:hAnsi="Trebuchet MS" w:cs="Times New Roman"/>
      <w:b/>
      <w:bCs/>
      <w:color w:val="08206B"/>
      <w:sz w:val="48"/>
      <w:szCs w:val="48"/>
    </w:rPr>
  </w:style>
  <w:style w:type="paragraph" w:customStyle="1" w:styleId="style205">
    <w:name w:val="style205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</w:rPr>
  </w:style>
  <w:style w:type="paragraph" w:customStyle="1" w:styleId="titre-biblio">
    <w:name w:val="titre-biblio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00FFFF"/>
      <w:sz w:val="24"/>
      <w:szCs w:val="24"/>
    </w:rPr>
  </w:style>
  <w:style w:type="paragraph" w:customStyle="1" w:styleId="style70">
    <w:name w:val="style70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tyle71">
    <w:name w:val="style71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005DB6"/>
      <w:sz w:val="24"/>
      <w:szCs w:val="24"/>
    </w:rPr>
  </w:style>
  <w:style w:type="paragraph" w:customStyle="1" w:styleId="style72">
    <w:name w:val="style72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style174">
    <w:name w:val="style174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style179">
    <w:name w:val="style179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style180">
    <w:name w:val="style180"/>
    <w:basedOn w:val="a"/>
    <w:rsid w:val="008A5F03"/>
    <w:pPr>
      <w:spacing w:after="0" w:line="240" w:lineRule="auto"/>
    </w:pPr>
    <w:rPr>
      <w:rFonts w:ascii="Trebuchet MS" w:eastAsia="Times New Roman" w:hAnsi="Trebuchet MS" w:cs="Times New Roman"/>
      <w:b/>
      <w:bCs/>
      <w:color w:val="FFFFFF"/>
      <w:sz w:val="24"/>
      <w:szCs w:val="24"/>
    </w:rPr>
  </w:style>
  <w:style w:type="paragraph" w:customStyle="1" w:styleId="style206">
    <w:name w:val="style206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207">
    <w:name w:val="style207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08">
    <w:name w:val="style208"/>
    <w:basedOn w:val="a"/>
    <w:rsid w:val="008A5F03"/>
    <w:pPr>
      <w:spacing w:after="0" w:line="240" w:lineRule="auto"/>
    </w:pPr>
    <w:rPr>
      <w:rFonts w:ascii="Trebuchet MS" w:eastAsia="Times New Roman" w:hAnsi="Trebuchet MS" w:cs="Times New Roman"/>
      <w:color w:val="FFFFFF"/>
      <w:sz w:val="24"/>
      <w:szCs w:val="24"/>
    </w:rPr>
  </w:style>
  <w:style w:type="paragraph" w:customStyle="1" w:styleId="style209">
    <w:name w:val="style209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color w:val="08206B"/>
      <w:sz w:val="40"/>
      <w:szCs w:val="40"/>
    </w:rPr>
  </w:style>
  <w:style w:type="paragraph" w:customStyle="1" w:styleId="style210">
    <w:name w:val="style210"/>
    <w:basedOn w:val="a"/>
    <w:rsid w:val="008A5F03"/>
    <w:pPr>
      <w:spacing w:after="0" w:line="240" w:lineRule="auto"/>
    </w:pPr>
    <w:rPr>
      <w:rFonts w:ascii="Tahoma" w:eastAsia="Times New Roman" w:hAnsi="Tahoma" w:cs="Tahoma"/>
      <w:b/>
      <w:bCs/>
      <w:color w:val="990000"/>
      <w:sz w:val="24"/>
      <w:szCs w:val="24"/>
    </w:rPr>
  </w:style>
  <w:style w:type="paragraph" w:customStyle="1" w:styleId="arabic-titre">
    <w:name w:val="arabic-titre"/>
    <w:basedOn w:val="a"/>
    <w:rsid w:val="008A5F03"/>
    <w:pPr>
      <w:bidi/>
      <w:spacing w:after="0" w:line="240" w:lineRule="auto"/>
    </w:pPr>
    <w:rPr>
      <w:rFonts w:ascii="Tahoma" w:eastAsia="Times New Roman" w:hAnsi="Tahoma" w:cs="Tahoma"/>
      <w:b/>
      <w:bCs/>
      <w:color w:val="08206B"/>
      <w:sz w:val="48"/>
      <w:szCs w:val="48"/>
    </w:rPr>
  </w:style>
  <w:style w:type="paragraph" w:customStyle="1" w:styleId="arabic-ss-titre">
    <w:name w:val="arabic-ss-titre"/>
    <w:basedOn w:val="a"/>
    <w:rsid w:val="008A5F03"/>
    <w:pPr>
      <w:bidi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rabic-texte">
    <w:name w:val="arabic-texte"/>
    <w:basedOn w:val="a"/>
    <w:rsid w:val="008A5F03"/>
    <w:pPr>
      <w:bidi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rabic-style198">
    <w:name w:val="arabic-style198"/>
    <w:basedOn w:val="a"/>
    <w:rsid w:val="008A5F03"/>
    <w:pPr>
      <w:bidi/>
      <w:spacing w:after="0" w:line="240" w:lineRule="auto"/>
    </w:pPr>
    <w:rPr>
      <w:rFonts w:ascii="Tahoma" w:eastAsia="Times New Roman" w:hAnsi="Tahoma" w:cs="Tahoma"/>
      <w:color w:val="000099"/>
      <w:sz w:val="28"/>
      <w:szCs w:val="28"/>
    </w:rPr>
  </w:style>
  <w:style w:type="paragraph" w:customStyle="1" w:styleId="arabic-titre-contenu">
    <w:name w:val="arabic-titre-contenu"/>
    <w:basedOn w:val="a"/>
    <w:rsid w:val="008A5F03"/>
    <w:pPr>
      <w:bidi/>
      <w:spacing w:after="0" w:line="240" w:lineRule="auto"/>
    </w:pPr>
    <w:rPr>
      <w:rFonts w:ascii="Tahoma" w:eastAsia="Times New Roman" w:hAnsi="Tahoma" w:cs="Tahoma"/>
      <w:color w:val="005DB6"/>
      <w:sz w:val="20"/>
      <w:szCs w:val="20"/>
    </w:rPr>
  </w:style>
  <w:style w:type="paragraph" w:customStyle="1" w:styleId="arabic-remarque">
    <w:name w:val="arabic-remarque"/>
    <w:basedOn w:val="a"/>
    <w:rsid w:val="008A5F03"/>
    <w:pPr>
      <w:bidi/>
      <w:spacing w:after="0" w:line="240" w:lineRule="auto"/>
    </w:pPr>
    <w:rPr>
      <w:rFonts w:ascii="Tahoma" w:eastAsia="Times New Roman" w:hAnsi="Tahoma" w:cs="Tahoma"/>
      <w:color w:val="990000"/>
      <w:sz w:val="20"/>
      <w:szCs w:val="20"/>
    </w:rPr>
  </w:style>
  <w:style w:type="paragraph" w:customStyle="1" w:styleId="arabic-rouge">
    <w:name w:val="arabic-rouge"/>
    <w:basedOn w:val="a"/>
    <w:rsid w:val="008A5F03"/>
    <w:pPr>
      <w:bidi/>
      <w:spacing w:after="0" w:line="240" w:lineRule="auto"/>
    </w:pPr>
    <w:rPr>
      <w:rFonts w:ascii="Tahoma" w:eastAsia="Times New Roman" w:hAnsi="Tahoma" w:cs="Tahoma"/>
      <w:color w:val="FF0000"/>
      <w:sz w:val="20"/>
      <w:szCs w:val="20"/>
    </w:rPr>
  </w:style>
  <w:style w:type="paragraph" w:customStyle="1" w:styleId="arabic-exemple">
    <w:name w:val="arabic-exemple"/>
    <w:basedOn w:val="a"/>
    <w:rsid w:val="008A5F03"/>
    <w:pPr>
      <w:bidi/>
      <w:spacing w:after="0" w:line="240" w:lineRule="auto"/>
    </w:pPr>
    <w:rPr>
      <w:rFonts w:ascii="Tahoma" w:eastAsia="Times New Roman" w:hAnsi="Tahoma" w:cs="Tahoma"/>
      <w:b/>
      <w:bCs/>
      <w:color w:val="0000FF"/>
      <w:sz w:val="20"/>
      <w:szCs w:val="20"/>
    </w:rPr>
  </w:style>
  <w:style w:type="paragraph" w:customStyle="1" w:styleId="style108">
    <w:name w:val="style108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990000"/>
      <w:sz w:val="20"/>
      <w:szCs w:val="20"/>
    </w:rPr>
  </w:style>
  <w:style w:type="paragraph" w:customStyle="1" w:styleId="style140">
    <w:name w:val="style140"/>
    <w:basedOn w:val="a"/>
    <w:rsid w:val="008A5F03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style213">
    <w:name w:val="style213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b/>
      <w:bCs/>
      <w:color w:val="08206B"/>
      <w:sz w:val="24"/>
      <w:szCs w:val="24"/>
    </w:rPr>
  </w:style>
  <w:style w:type="character" w:styleId="a5">
    <w:name w:val="Strong"/>
    <w:basedOn w:val="a0"/>
    <w:uiPriority w:val="22"/>
    <w:qFormat/>
    <w:rsid w:val="008A5F03"/>
    <w:rPr>
      <w:b/>
      <w:bCs/>
    </w:rPr>
  </w:style>
  <w:style w:type="paragraph" w:customStyle="1" w:styleId="soustitre">
    <w:name w:val="soustitre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31">
    <w:name w:val="style1031"/>
    <w:basedOn w:val="a0"/>
    <w:rsid w:val="008A5F03"/>
    <w:rPr>
      <w:color w:val="990000"/>
      <w:sz w:val="24"/>
      <w:szCs w:val="24"/>
    </w:rPr>
  </w:style>
  <w:style w:type="character" w:customStyle="1" w:styleId="style1011">
    <w:name w:val="style1011"/>
    <w:basedOn w:val="a0"/>
    <w:rsid w:val="008A5F03"/>
    <w:rPr>
      <w:color w:val="990000"/>
    </w:rPr>
  </w:style>
  <w:style w:type="paragraph" w:styleId="a6">
    <w:name w:val="HTML Top of Form"/>
    <w:basedOn w:val="a"/>
    <w:next w:val="a"/>
    <w:link w:val="Char"/>
    <w:hidden/>
    <w:uiPriority w:val="99"/>
    <w:semiHidden/>
    <w:unhideWhenUsed/>
    <w:rsid w:val="008A5F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6"/>
    <w:uiPriority w:val="99"/>
    <w:semiHidden/>
    <w:rsid w:val="008A5F03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0"/>
    <w:hidden/>
    <w:uiPriority w:val="99"/>
    <w:unhideWhenUsed/>
    <w:rsid w:val="008A5F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7"/>
    <w:uiPriority w:val="99"/>
    <w:rsid w:val="008A5F03"/>
    <w:rPr>
      <w:rFonts w:ascii="Arial" w:eastAsia="Times New Roman" w:hAnsi="Arial" w:cs="Arial"/>
      <w:vanish/>
      <w:sz w:val="16"/>
      <w:szCs w:val="16"/>
    </w:rPr>
  </w:style>
  <w:style w:type="character" w:customStyle="1" w:styleId="style128">
    <w:name w:val="style128"/>
    <w:basedOn w:val="a0"/>
    <w:rsid w:val="008A5F03"/>
  </w:style>
  <w:style w:type="character" w:customStyle="1" w:styleId="style89">
    <w:name w:val="style89"/>
    <w:basedOn w:val="a0"/>
    <w:rsid w:val="008A5F03"/>
  </w:style>
  <w:style w:type="paragraph" w:customStyle="1" w:styleId="style1281">
    <w:name w:val="style1281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8">
    <w:name w:val="style138"/>
    <w:basedOn w:val="a0"/>
    <w:rsid w:val="008A5F03"/>
  </w:style>
  <w:style w:type="character" w:customStyle="1" w:styleId="content1">
    <w:name w:val="content1"/>
    <w:basedOn w:val="a0"/>
    <w:rsid w:val="008A5F03"/>
  </w:style>
  <w:style w:type="character" w:customStyle="1" w:styleId="soustitre1">
    <w:name w:val="soustitre1"/>
    <w:basedOn w:val="a0"/>
    <w:rsid w:val="008A5F03"/>
  </w:style>
  <w:style w:type="character" w:customStyle="1" w:styleId="style2131">
    <w:name w:val="style2131"/>
    <w:basedOn w:val="a0"/>
    <w:rsid w:val="008A5F03"/>
    <w:rPr>
      <w:b/>
      <w:bCs/>
      <w:color w:val="08206B"/>
      <w:sz w:val="24"/>
      <w:szCs w:val="24"/>
    </w:rPr>
  </w:style>
  <w:style w:type="character" w:styleId="a8">
    <w:name w:val="Emphasis"/>
    <w:basedOn w:val="a0"/>
    <w:uiPriority w:val="20"/>
    <w:qFormat/>
    <w:rsid w:val="008A5F03"/>
    <w:rPr>
      <w:i/>
      <w:iCs/>
    </w:rPr>
  </w:style>
  <w:style w:type="paragraph" w:customStyle="1" w:styleId="style59">
    <w:name w:val="style59"/>
    <w:basedOn w:val="a"/>
    <w:rsid w:val="008A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401">
    <w:name w:val="style1401"/>
    <w:basedOn w:val="a0"/>
    <w:rsid w:val="008A5F03"/>
    <w:rPr>
      <w:rFonts w:ascii="Tahoma" w:hAnsi="Tahoma" w:cs="Tahoma" w:hint="default"/>
      <w:b/>
      <w:bCs/>
    </w:rPr>
  </w:style>
  <w:style w:type="character" w:customStyle="1" w:styleId="style1081">
    <w:name w:val="style1081"/>
    <w:basedOn w:val="a0"/>
    <w:rsid w:val="008A5F03"/>
    <w:rPr>
      <w:b/>
      <w:bCs/>
      <w:color w:val="990000"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A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8A5F03"/>
    <w:rPr>
      <w:rFonts w:ascii="Tahoma" w:hAnsi="Tahoma" w:cs="Tahoma"/>
      <w:sz w:val="16"/>
      <w:szCs w:val="16"/>
    </w:rPr>
  </w:style>
  <w:style w:type="character" w:customStyle="1" w:styleId="style1021">
    <w:name w:val="style1021"/>
    <w:basedOn w:val="a0"/>
    <w:rsid w:val="000958F4"/>
    <w:rPr>
      <w:b/>
      <w:bCs/>
      <w:color w:val="990000"/>
      <w:sz w:val="24"/>
      <w:szCs w:val="24"/>
    </w:rPr>
  </w:style>
  <w:style w:type="character" w:customStyle="1" w:styleId="style2141">
    <w:name w:val="style2141"/>
    <w:basedOn w:val="a0"/>
    <w:rsid w:val="000958F4"/>
    <w:rPr>
      <w:b/>
      <w:bCs/>
    </w:rPr>
  </w:style>
  <w:style w:type="character" w:customStyle="1" w:styleId="style1691">
    <w:name w:val="style1691"/>
    <w:basedOn w:val="a0"/>
    <w:rsid w:val="000958F4"/>
    <w:rPr>
      <w:sz w:val="24"/>
      <w:szCs w:val="24"/>
    </w:rPr>
  </w:style>
  <w:style w:type="character" w:customStyle="1" w:styleId="style177">
    <w:name w:val="style177"/>
    <w:basedOn w:val="a0"/>
    <w:rsid w:val="00095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9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63" Type="http://schemas.openxmlformats.org/officeDocument/2006/relationships/control" Target="activeX/activeX48.xml"/><Relationship Id="rId68" Type="http://schemas.openxmlformats.org/officeDocument/2006/relationships/control" Target="activeX/activeX52.xml"/><Relationship Id="rId84" Type="http://schemas.openxmlformats.org/officeDocument/2006/relationships/hyperlink" Target="http://www.espacefrancais.com/quiz/divers/h_aspire-h_muet/quiz.htm#a" TargetMode="External"/><Relationship Id="rId89" Type="http://schemas.openxmlformats.org/officeDocument/2006/relationships/hyperlink" Target="http://www.espacefrancais.com/quiz/divers/h_aspire-h_muet/quiz.htm#e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control" Target="activeX/activeX16.xml"/><Relationship Id="rId107" Type="http://schemas.openxmlformats.org/officeDocument/2006/relationships/image" Target="media/image18.gif"/><Relationship Id="rId11" Type="http://schemas.openxmlformats.org/officeDocument/2006/relationships/image" Target="media/image6.gif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hyperlink" Target="http://www.espacefrancais.com/quiz/divers/h_aspire-h_muet/quiz.htm" TargetMode="Externa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hyperlink" Target="http://www.espacefrancais.com/quiz/divers/h_aspire-h_muet/quiz.htm" TargetMode="External"/><Relationship Id="rId58" Type="http://schemas.openxmlformats.org/officeDocument/2006/relationships/control" Target="activeX/activeX43.xml"/><Relationship Id="rId66" Type="http://schemas.openxmlformats.org/officeDocument/2006/relationships/hyperlink" Target="http://www.espacefrancais.com/quiz/divers/h_aspire-h_muet/quiz.htm" TargetMode="External"/><Relationship Id="rId74" Type="http://schemas.openxmlformats.org/officeDocument/2006/relationships/control" Target="activeX/activeX58.xml"/><Relationship Id="rId79" Type="http://schemas.openxmlformats.org/officeDocument/2006/relationships/image" Target="media/image10.gif"/><Relationship Id="rId87" Type="http://schemas.openxmlformats.org/officeDocument/2006/relationships/hyperlink" Target="http://www.espacefrancais.com/quiz/divers/h_aspire-h_muet/quiz.htm#c" TargetMode="External"/><Relationship Id="rId102" Type="http://schemas.openxmlformats.org/officeDocument/2006/relationships/hyperlink" Target="http://www.espacefrancais.com/quiz/divers/h_aspire-h_muet/quiz.htm#r" TargetMode="External"/><Relationship Id="rId110" Type="http://schemas.openxmlformats.org/officeDocument/2006/relationships/hyperlink" Target="http://feeds.feedburner.com/EspaceFrancais" TargetMode="External"/><Relationship Id="rId5" Type="http://schemas.openxmlformats.org/officeDocument/2006/relationships/image" Target="media/image2.gif"/><Relationship Id="rId61" Type="http://schemas.openxmlformats.org/officeDocument/2006/relationships/control" Target="activeX/activeX46.xml"/><Relationship Id="rId82" Type="http://schemas.openxmlformats.org/officeDocument/2006/relationships/image" Target="media/image13.gif"/><Relationship Id="rId90" Type="http://schemas.openxmlformats.org/officeDocument/2006/relationships/hyperlink" Target="http://www.espacefrancais.com/quiz/divers/h_aspire-h_muet/quiz.htm#f" TargetMode="External"/><Relationship Id="rId95" Type="http://schemas.openxmlformats.org/officeDocument/2006/relationships/hyperlink" Target="http://www.espacefrancais.com/quiz/divers/h_aspire-h_muet/quiz.htm#k" TargetMode="External"/><Relationship Id="rId19" Type="http://schemas.openxmlformats.org/officeDocument/2006/relationships/control" Target="activeX/activeX6.xml"/><Relationship Id="rId14" Type="http://schemas.openxmlformats.org/officeDocument/2006/relationships/image" Target="media/image8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1.xml"/><Relationship Id="rId64" Type="http://schemas.openxmlformats.org/officeDocument/2006/relationships/control" Target="activeX/activeX49.xml"/><Relationship Id="rId69" Type="http://schemas.openxmlformats.org/officeDocument/2006/relationships/control" Target="activeX/activeX53.xml"/><Relationship Id="rId77" Type="http://schemas.openxmlformats.org/officeDocument/2006/relationships/control" Target="activeX/activeX61.xml"/><Relationship Id="rId100" Type="http://schemas.openxmlformats.org/officeDocument/2006/relationships/hyperlink" Target="http://www.espacefrancais.com/quiz/divers/h_aspire-h_muet/quiz.htm#p" TargetMode="External"/><Relationship Id="rId105" Type="http://schemas.openxmlformats.org/officeDocument/2006/relationships/image" Target="media/image16.gif"/><Relationship Id="rId113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control" Target="activeX/activeX37.xml"/><Relationship Id="rId72" Type="http://schemas.openxmlformats.org/officeDocument/2006/relationships/control" Target="activeX/activeX56.xml"/><Relationship Id="rId80" Type="http://schemas.openxmlformats.org/officeDocument/2006/relationships/image" Target="media/image11.gif"/><Relationship Id="rId85" Type="http://schemas.openxmlformats.org/officeDocument/2006/relationships/image" Target="media/image15.gif"/><Relationship Id="rId93" Type="http://schemas.openxmlformats.org/officeDocument/2006/relationships/hyperlink" Target="http://www.espacefrancais.com/quiz/divers/h_aspire-h_muet/quiz.htm#i" TargetMode="External"/><Relationship Id="rId98" Type="http://schemas.openxmlformats.org/officeDocument/2006/relationships/hyperlink" Target="http://www.espacefrancais.com/quiz/divers/h_aspire-h_muet/quiz.htm#n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4.xml"/><Relationship Id="rId67" Type="http://schemas.openxmlformats.org/officeDocument/2006/relationships/control" Target="activeX/activeX51.xml"/><Relationship Id="rId103" Type="http://schemas.openxmlformats.org/officeDocument/2006/relationships/hyperlink" Target="http://www.espacefrancais.com/quiz/divers/h_aspire-h_muet/quiz.htm#s" TargetMode="External"/><Relationship Id="rId108" Type="http://schemas.openxmlformats.org/officeDocument/2006/relationships/hyperlink" Target="http://www.espacefrancais.com/citations/?searchq=prosper+merimee&amp;show=10000" TargetMode="External"/><Relationship Id="rId20" Type="http://schemas.openxmlformats.org/officeDocument/2006/relationships/control" Target="activeX/activeX7.xml"/><Relationship Id="rId41" Type="http://schemas.openxmlformats.org/officeDocument/2006/relationships/control" Target="activeX/activeX27.xml"/><Relationship Id="rId54" Type="http://schemas.openxmlformats.org/officeDocument/2006/relationships/control" Target="activeX/activeX39.xml"/><Relationship Id="rId62" Type="http://schemas.openxmlformats.org/officeDocument/2006/relationships/control" Target="activeX/activeX47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83" Type="http://schemas.openxmlformats.org/officeDocument/2006/relationships/image" Target="media/image14.gif"/><Relationship Id="rId88" Type="http://schemas.openxmlformats.org/officeDocument/2006/relationships/hyperlink" Target="http://www.espacefrancais.com/quiz/divers/h_aspire-h_muet/quiz.htm#d" TargetMode="External"/><Relationship Id="rId91" Type="http://schemas.openxmlformats.org/officeDocument/2006/relationships/hyperlink" Target="http://www.espacefrancais.com/quiz/divers/h_aspire-h_muet/quiz.htm#g" TargetMode="External"/><Relationship Id="rId96" Type="http://schemas.openxmlformats.org/officeDocument/2006/relationships/hyperlink" Target="http://www.espacefrancais.com/quiz/divers/h_aspire-h_muet/quiz.htm#l" TargetMode="External"/><Relationship Id="rId11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5.xml"/><Relationship Id="rId57" Type="http://schemas.openxmlformats.org/officeDocument/2006/relationships/control" Target="activeX/activeX42.xml"/><Relationship Id="rId106" Type="http://schemas.openxmlformats.org/officeDocument/2006/relationships/image" Target="media/image17.gif"/><Relationship Id="rId10" Type="http://schemas.openxmlformats.org/officeDocument/2006/relationships/control" Target="activeX/activeX2.xml"/><Relationship Id="rId31" Type="http://schemas.openxmlformats.org/officeDocument/2006/relationships/control" Target="activeX/activeX18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81" Type="http://schemas.openxmlformats.org/officeDocument/2006/relationships/image" Target="media/image12.gif"/><Relationship Id="rId86" Type="http://schemas.openxmlformats.org/officeDocument/2006/relationships/hyperlink" Target="http://www.espacefrancais.com/quiz/divers/h_aspire-h_muet/quiz.htm#b" TargetMode="External"/><Relationship Id="rId94" Type="http://schemas.openxmlformats.org/officeDocument/2006/relationships/hyperlink" Target="http://www.espacefrancais.com/quiz/divers/h_aspire-h_muet/quiz.htm#j" TargetMode="External"/><Relationship Id="rId99" Type="http://schemas.openxmlformats.org/officeDocument/2006/relationships/hyperlink" Target="http://www.espacefrancais.com/quiz/divers/h_aspire-h_muet/quiz.htm#o" TargetMode="External"/><Relationship Id="rId101" Type="http://schemas.openxmlformats.org/officeDocument/2006/relationships/hyperlink" Target="http://www.espacefrancais.com/quiz/divers/h_aspire-h_muet/quiz.htm#q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5.wmf"/><Relationship Id="rId13" Type="http://schemas.openxmlformats.org/officeDocument/2006/relationships/control" Target="activeX/activeX3.xml"/><Relationship Id="rId18" Type="http://schemas.openxmlformats.org/officeDocument/2006/relationships/hyperlink" Target="http://www.espacefrancais.com/quiz/divers/h_aspire-h_muet/quiz.htm" TargetMode="External"/><Relationship Id="rId39" Type="http://schemas.openxmlformats.org/officeDocument/2006/relationships/control" Target="activeX/activeX25.xml"/><Relationship Id="rId109" Type="http://schemas.openxmlformats.org/officeDocument/2006/relationships/hyperlink" Target="http://www.espacefrancais.com/merimee.html" TargetMode="External"/><Relationship Id="rId34" Type="http://schemas.openxmlformats.org/officeDocument/2006/relationships/control" Target="activeX/activeX21.xml"/><Relationship Id="rId50" Type="http://schemas.openxmlformats.org/officeDocument/2006/relationships/control" Target="activeX/activeX36.xml"/><Relationship Id="rId55" Type="http://schemas.openxmlformats.org/officeDocument/2006/relationships/control" Target="activeX/activeX40.xml"/><Relationship Id="rId76" Type="http://schemas.openxmlformats.org/officeDocument/2006/relationships/control" Target="activeX/activeX60.xml"/><Relationship Id="rId97" Type="http://schemas.openxmlformats.org/officeDocument/2006/relationships/hyperlink" Target="http://www.espacefrancais.com/quiz/divers/h_aspire-h_muet/quiz.htm#m" TargetMode="External"/><Relationship Id="rId104" Type="http://schemas.openxmlformats.org/officeDocument/2006/relationships/hyperlink" Target="http://www.espacefrancais.com/quiz/divers/h_aspire-h_muet/quiz.htm#t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55.xml"/><Relationship Id="rId92" Type="http://schemas.openxmlformats.org/officeDocument/2006/relationships/hyperlink" Target="http://www.espacefrancais.com/quiz/divers/h_aspire-h_muet/quiz.htm#h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2287</Words>
  <Characters>13039</Characters>
  <Application>Microsoft Office Word</Application>
  <DocSecurity>0</DocSecurity>
  <Lines>108</Lines>
  <Paragraphs>30</Paragraphs>
  <ScaleCrop>false</ScaleCrop>
  <Company>iraq</Company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prof-Ghassan</dc:creator>
  <cp:keywords/>
  <dc:description/>
  <cp:lastModifiedBy>prof-Ghassan</cp:lastModifiedBy>
  <cp:revision>3</cp:revision>
  <dcterms:created xsi:type="dcterms:W3CDTF">2009-09-11T04:19:00Z</dcterms:created>
  <dcterms:modified xsi:type="dcterms:W3CDTF">2009-09-14T17:23:00Z</dcterms:modified>
</cp:coreProperties>
</file>