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87" w:rsidRPr="00CA5504" w:rsidRDefault="00134687" w:rsidP="00134687">
      <w:pPr>
        <w:pStyle w:val="a3"/>
        <w:jc w:val="center"/>
        <w:rPr>
          <w:rFonts w:asciiTheme="majorBidi" w:hAnsiTheme="majorBidi" w:cstheme="majorBidi"/>
          <w:sz w:val="44"/>
          <w:szCs w:val="44"/>
          <w:lang w:bidi="ar-IQ"/>
        </w:rPr>
      </w:pPr>
      <w:r w:rsidRPr="00CA5504">
        <w:rPr>
          <w:rFonts w:asciiTheme="majorBidi" w:hAnsiTheme="majorBidi" w:cstheme="majorBidi"/>
          <w:sz w:val="44"/>
          <w:szCs w:val="44"/>
          <w:lang w:bidi="ar-IQ"/>
        </w:rPr>
        <w:t>Literary Translation</w:t>
      </w:r>
    </w:p>
    <w:p w:rsidR="00134687" w:rsidRPr="00CA5504" w:rsidRDefault="00134687" w:rsidP="00134687">
      <w:pPr>
        <w:pStyle w:val="a3"/>
        <w:jc w:val="center"/>
        <w:rPr>
          <w:rFonts w:asciiTheme="majorBidi" w:hAnsiTheme="majorBidi" w:cstheme="majorBidi"/>
          <w:sz w:val="44"/>
          <w:szCs w:val="44"/>
          <w:rtl/>
          <w:lang w:bidi="ar-IQ"/>
        </w:rPr>
      </w:pPr>
      <w:r w:rsidRPr="00CA5504">
        <w:rPr>
          <w:rFonts w:asciiTheme="majorBidi" w:hAnsiTheme="majorBidi" w:cstheme="majorBidi"/>
          <w:sz w:val="44"/>
          <w:szCs w:val="44"/>
          <w:rtl/>
          <w:lang w:bidi="ar-IQ"/>
        </w:rPr>
        <w:t>الترجمة الادبية</w:t>
      </w:r>
    </w:p>
    <w:p w:rsidR="00134687" w:rsidRPr="00CA5504" w:rsidRDefault="00134687" w:rsidP="00134687">
      <w:pPr>
        <w:pStyle w:val="a3"/>
        <w:jc w:val="center"/>
        <w:rPr>
          <w:rFonts w:asciiTheme="majorBidi" w:hAnsiTheme="majorBidi" w:cstheme="majorBidi"/>
          <w:sz w:val="44"/>
          <w:szCs w:val="44"/>
          <w:lang w:bidi="ar-IQ"/>
        </w:rPr>
      </w:pPr>
    </w:p>
    <w:p w:rsidR="00134687" w:rsidRPr="00CA5504" w:rsidRDefault="00134687" w:rsidP="00134687">
      <w:pPr>
        <w:pStyle w:val="a3"/>
        <w:jc w:val="center"/>
        <w:rPr>
          <w:rFonts w:asciiTheme="majorBidi" w:hAnsiTheme="majorBidi" w:cstheme="majorBidi"/>
          <w:sz w:val="44"/>
          <w:szCs w:val="44"/>
        </w:rPr>
      </w:pPr>
    </w:p>
    <w:p w:rsidR="00134687" w:rsidRPr="00CA5504" w:rsidRDefault="00134687" w:rsidP="00134687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134687" w:rsidRPr="00BA6346" w:rsidRDefault="00134687" w:rsidP="00134687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 w:rsidRPr="00BA6346">
        <w:rPr>
          <w:rFonts w:asciiTheme="majorBidi" w:hAnsiTheme="majorBidi" w:cstheme="majorBidi"/>
          <w:sz w:val="32"/>
          <w:szCs w:val="32"/>
        </w:rPr>
        <w:t>University of Mustansiriyah</w:t>
      </w:r>
    </w:p>
    <w:p w:rsidR="00134687" w:rsidRPr="00BA6346" w:rsidRDefault="00134687" w:rsidP="00134687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 w:rsidRPr="00BA6346">
        <w:rPr>
          <w:rFonts w:asciiTheme="majorBidi" w:hAnsiTheme="majorBidi" w:cstheme="majorBidi"/>
          <w:sz w:val="32"/>
          <w:szCs w:val="32"/>
        </w:rPr>
        <w:t>College of Arts</w:t>
      </w:r>
    </w:p>
    <w:p w:rsidR="00134687" w:rsidRPr="00BA6346" w:rsidRDefault="00134687" w:rsidP="00134687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 w:rsidRPr="00BA6346">
        <w:rPr>
          <w:rFonts w:asciiTheme="majorBidi" w:hAnsiTheme="majorBidi" w:cstheme="majorBidi"/>
          <w:sz w:val="32"/>
          <w:szCs w:val="32"/>
        </w:rPr>
        <w:t>Translation Department</w:t>
      </w:r>
    </w:p>
    <w:p w:rsidR="00134687" w:rsidRPr="00BA6346" w:rsidRDefault="00134687" w:rsidP="00134687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 w:rsidRPr="00BA6346">
        <w:rPr>
          <w:rFonts w:asciiTheme="majorBidi" w:hAnsiTheme="majorBidi" w:cstheme="majorBidi"/>
          <w:sz w:val="32"/>
          <w:szCs w:val="32"/>
        </w:rPr>
        <w:t>Asst. Lecturer: Farah Abbas Abo Al-Timen</w:t>
      </w:r>
    </w:p>
    <w:p w:rsidR="00134687" w:rsidRPr="00BA6346" w:rsidRDefault="00134687" w:rsidP="00134687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 w:rsidRPr="00BA6346">
        <w:rPr>
          <w:rFonts w:asciiTheme="majorBidi" w:hAnsiTheme="majorBidi" w:cstheme="majorBidi"/>
          <w:sz w:val="32"/>
          <w:szCs w:val="32"/>
        </w:rPr>
        <w:t>4</w:t>
      </w:r>
      <w:r w:rsidRPr="00BA6346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BA6346">
        <w:rPr>
          <w:rFonts w:asciiTheme="majorBidi" w:hAnsiTheme="majorBidi" w:cstheme="majorBidi"/>
          <w:sz w:val="32"/>
          <w:szCs w:val="32"/>
        </w:rPr>
        <w:t xml:space="preserve"> stage/ Evening classes</w:t>
      </w:r>
    </w:p>
    <w:p w:rsidR="00134687" w:rsidRPr="00CA5504" w:rsidRDefault="00134687" w:rsidP="00134687">
      <w:pPr>
        <w:pStyle w:val="a3"/>
        <w:pBdr>
          <w:bottom w:val="single" w:sz="6" w:space="1" w:color="auto"/>
        </w:pBdr>
        <w:jc w:val="both"/>
        <w:rPr>
          <w:rFonts w:asciiTheme="majorBidi" w:hAnsiTheme="majorBidi" w:cstheme="majorBidi"/>
          <w:sz w:val="28"/>
          <w:szCs w:val="28"/>
        </w:rPr>
      </w:pPr>
    </w:p>
    <w:p w:rsidR="00134687" w:rsidRPr="00CA5504" w:rsidRDefault="00134687" w:rsidP="00134687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34687" w:rsidRDefault="00D37B41" w:rsidP="00134687">
      <w:pPr>
        <w:pStyle w:val="a3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Lecture 5</w:t>
      </w:r>
      <w:r w:rsidR="00A6121C">
        <w:rPr>
          <w:rFonts w:asciiTheme="majorBidi" w:hAnsiTheme="majorBidi" w:cstheme="majorBidi"/>
          <w:sz w:val="32"/>
          <w:szCs w:val="32"/>
          <w:lang w:bidi="ar-IQ"/>
        </w:rPr>
        <w:t>: Prose Translation</w:t>
      </w:r>
    </w:p>
    <w:p w:rsidR="00134687" w:rsidRDefault="00134687" w:rsidP="000905DC">
      <w:pPr>
        <w:pStyle w:val="a3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</w:p>
    <w:p w:rsidR="00134687" w:rsidRDefault="00134687" w:rsidP="000905DC">
      <w:pPr>
        <w:pStyle w:val="a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134687" w:rsidRDefault="00134687" w:rsidP="00134687">
      <w:pPr>
        <w:pStyle w:val="a3"/>
        <w:jc w:val="right"/>
        <w:rPr>
          <w:rFonts w:asciiTheme="majorBidi" w:hAnsiTheme="majorBidi" w:cstheme="majorBidi"/>
          <w:color w:val="000000" w:themeColor="text1"/>
          <w:sz w:val="36"/>
          <w:szCs w:val="36"/>
          <w:rtl/>
          <w:lang w:bidi="ar-IQ"/>
        </w:rPr>
      </w:pPr>
    </w:p>
    <w:p w:rsidR="0025403B" w:rsidRDefault="0025403B" w:rsidP="00134687">
      <w:pPr>
        <w:pStyle w:val="a3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134687" w:rsidRPr="00134687" w:rsidRDefault="007F482F" w:rsidP="00134687">
      <w:pPr>
        <w:pStyle w:val="a3"/>
        <w:jc w:val="right"/>
        <w:rPr>
          <w:rFonts w:asciiTheme="majorBidi" w:hAnsiTheme="majorBidi" w:cstheme="majorBidi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Literature and </w:t>
      </w:r>
      <w:r w:rsidR="00134687" w:rsidRPr="00134687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Style </w:t>
      </w:r>
    </w:p>
    <w:p w:rsidR="00134687" w:rsidRDefault="00134687" w:rsidP="00757F39">
      <w:pPr>
        <w:pStyle w:val="a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57F39" w:rsidRDefault="00757F39" w:rsidP="007F482F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757F39">
        <w:rPr>
          <w:rFonts w:asciiTheme="majorBidi" w:hAnsiTheme="majorBidi" w:cstheme="majorBidi"/>
          <w:sz w:val="28"/>
          <w:szCs w:val="28"/>
        </w:rPr>
        <w:t>In any language, the same idea can be expressed differently, thus creating various linguistic forms, i.e. styles. This is because each language has its own linguistic system (phonetics, gr</w:t>
      </w:r>
      <w:r w:rsidR="007F482F">
        <w:rPr>
          <w:rFonts w:asciiTheme="majorBidi" w:hAnsiTheme="majorBidi" w:cstheme="majorBidi"/>
          <w:sz w:val="28"/>
          <w:szCs w:val="28"/>
        </w:rPr>
        <w:t xml:space="preserve">aphology, semantics, morphology, </w:t>
      </w:r>
      <w:r w:rsidRPr="00757F39">
        <w:rPr>
          <w:rFonts w:asciiTheme="majorBidi" w:hAnsiTheme="majorBidi" w:cstheme="majorBidi"/>
          <w:sz w:val="28"/>
          <w:szCs w:val="28"/>
        </w:rPr>
        <w:t>syntax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57F39">
        <w:rPr>
          <w:rFonts w:asciiTheme="majorBidi" w:hAnsiTheme="majorBidi" w:cstheme="majorBidi"/>
          <w:sz w:val="28"/>
          <w:szCs w:val="28"/>
        </w:rPr>
        <w:t xml:space="preserve">and pragmatics) that enables language users to </w:t>
      </w:r>
      <w:r w:rsidR="007F482F" w:rsidRPr="00757F39">
        <w:rPr>
          <w:rFonts w:asciiTheme="majorBidi" w:hAnsiTheme="majorBidi" w:cstheme="majorBidi"/>
          <w:sz w:val="28"/>
          <w:szCs w:val="28"/>
        </w:rPr>
        <w:t>choose</w:t>
      </w:r>
      <w:r w:rsidRPr="00757F39">
        <w:rPr>
          <w:rFonts w:asciiTheme="majorBidi" w:hAnsiTheme="majorBidi" w:cstheme="majorBidi"/>
          <w:sz w:val="28"/>
          <w:szCs w:val="28"/>
        </w:rPr>
        <w:t xml:space="preserve"> for a particular linguistic form and exclude others (cf. McEnery &amp; Wilson 2001; Murphy 2006). This goes in line with the definition of style </w:t>
      </w:r>
      <w:r>
        <w:rPr>
          <w:rFonts w:asciiTheme="majorBidi" w:hAnsiTheme="majorBidi" w:cstheme="majorBidi"/>
          <w:sz w:val="28"/>
          <w:szCs w:val="28"/>
        </w:rPr>
        <w:t>provided by Crystal (1989: 66):</w:t>
      </w:r>
    </w:p>
    <w:p w:rsidR="00757F39" w:rsidRDefault="00757F39" w:rsidP="00757F39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5403B" w:rsidTr="0025403B">
        <w:tc>
          <w:tcPr>
            <w:tcW w:w="8522" w:type="dxa"/>
          </w:tcPr>
          <w:p w:rsidR="0025403B" w:rsidRDefault="0025403B" w:rsidP="0025403B">
            <w:pPr>
              <w:pStyle w:val="a3"/>
              <w:bidi w:val="0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</w:t>
            </w:r>
          </w:p>
          <w:p w:rsidR="0025403B" w:rsidRPr="007F482F" w:rsidRDefault="0025403B" w:rsidP="0025403B">
            <w:pPr>
              <w:pStyle w:val="a3"/>
              <w:bidi w:val="0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</w:t>
            </w:r>
            <w:r w:rsidRPr="007F482F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Style is seen as the (conscious or unconscious) selection of a set of linguistic features from all the possibilities in a language. The effects these features convey can be understood only by naturally sensing the choices that have been made. </w:t>
            </w:r>
          </w:p>
          <w:p w:rsidR="0025403B" w:rsidRDefault="0025403B" w:rsidP="007F482F">
            <w:pPr>
              <w:pStyle w:val="a3"/>
              <w:bidi w:val="0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</w:tbl>
    <w:p w:rsidR="007F482F" w:rsidRPr="007F482F" w:rsidRDefault="007F482F" w:rsidP="007F482F">
      <w:pPr>
        <w:pStyle w:val="a3"/>
        <w:bidi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134687" w:rsidRPr="00C02941" w:rsidRDefault="007F482F" w:rsidP="00C92DCF">
      <w:pPr>
        <w:bidi w:val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02941">
        <w:rPr>
          <w:rFonts w:asciiTheme="majorBidi" w:hAnsiTheme="majorBidi" w:cstheme="majorBidi"/>
          <w:sz w:val="28"/>
          <w:szCs w:val="28"/>
        </w:rPr>
        <w:t xml:space="preserve">  </w:t>
      </w:r>
      <w:r w:rsidR="00757F39" w:rsidRPr="00C02941">
        <w:rPr>
          <w:rFonts w:asciiTheme="majorBidi" w:hAnsiTheme="majorBidi" w:cstheme="majorBidi"/>
          <w:sz w:val="28"/>
          <w:szCs w:val="28"/>
        </w:rPr>
        <w:t xml:space="preserve">However, style can be defined in this course as a kind of </w:t>
      </w:r>
      <w:r w:rsidRPr="00C02941">
        <w:rPr>
          <w:rFonts w:asciiTheme="majorBidi" w:hAnsiTheme="majorBidi" w:cstheme="majorBidi"/>
          <w:sz w:val="28"/>
          <w:szCs w:val="28"/>
        </w:rPr>
        <w:t xml:space="preserve">deviation </w:t>
      </w:r>
      <w:r w:rsidR="00757F39" w:rsidRPr="00C02941">
        <w:rPr>
          <w:rFonts w:asciiTheme="majorBidi" w:hAnsiTheme="majorBidi" w:cstheme="majorBidi"/>
          <w:sz w:val="28"/>
          <w:szCs w:val="28"/>
        </w:rPr>
        <w:t xml:space="preserve">either from </w:t>
      </w:r>
      <w:r w:rsidRPr="00C02941">
        <w:rPr>
          <w:rFonts w:asciiTheme="majorBidi" w:hAnsiTheme="majorBidi" w:cstheme="majorBidi"/>
          <w:sz w:val="28"/>
          <w:szCs w:val="28"/>
        </w:rPr>
        <w:t xml:space="preserve">the </w:t>
      </w:r>
      <w:r w:rsidR="00757F39" w:rsidRPr="00C02941">
        <w:rPr>
          <w:rFonts w:asciiTheme="majorBidi" w:hAnsiTheme="majorBidi" w:cstheme="majorBidi"/>
          <w:sz w:val="28"/>
          <w:szCs w:val="28"/>
        </w:rPr>
        <w:t>patterns of structures or from the di</w:t>
      </w:r>
      <w:r w:rsidR="00C02941" w:rsidRPr="00C02941">
        <w:rPr>
          <w:rFonts w:asciiTheme="majorBidi" w:hAnsiTheme="majorBidi" w:cstheme="majorBidi"/>
          <w:sz w:val="28"/>
          <w:szCs w:val="28"/>
        </w:rPr>
        <w:t xml:space="preserve">rect literal meanings of </w:t>
      </w:r>
      <w:r w:rsidR="00C02941">
        <w:rPr>
          <w:rFonts w:asciiTheme="majorBidi" w:hAnsiTheme="majorBidi" w:cstheme="majorBidi"/>
          <w:sz w:val="28"/>
          <w:szCs w:val="28"/>
        </w:rPr>
        <w:t xml:space="preserve">words. </w:t>
      </w:r>
      <w:r w:rsidR="00C92DCF">
        <w:rPr>
          <w:rFonts w:asciiTheme="majorBidi" w:hAnsiTheme="majorBidi" w:cstheme="majorBidi"/>
          <w:sz w:val="28"/>
          <w:szCs w:val="28"/>
        </w:rPr>
        <w:t>Such a deviation occurs</w:t>
      </w:r>
      <w:r w:rsidR="00757F39" w:rsidRPr="00C02941">
        <w:rPr>
          <w:rFonts w:asciiTheme="majorBidi" w:hAnsiTheme="majorBidi" w:cstheme="majorBidi"/>
          <w:sz w:val="28"/>
          <w:szCs w:val="28"/>
        </w:rPr>
        <w:t xml:space="preserve"> within any language system normally </w:t>
      </w:r>
      <w:r w:rsidR="00757F39" w:rsidRPr="00C02941">
        <w:rPr>
          <w:rFonts w:asciiTheme="majorBidi" w:hAnsiTheme="majorBidi" w:cstheme="majorBidi"/>
          <w:sz w:val="28"/>
          <w:szCs w:val="28"/>
        </w:rPr>
        <w:lastRenderedPageBreak/>
        <w:t xml:space="preserve">creates </w:t>
      </w:r>
      <w:r w:rsidRPr="00C02941">
        <w:rPr>
          <w:rFonts w:asciiTheme="majorBidi" w:hAnsiTheme="majorBidi" w:cstheme="majorBidi"/>
          <w:sz w:val="28"/>
          <w:szCs w:val="28"/>
        </w:rPr>
        <w:t>different</w:t>
      </w:r>
      <w:r w:rsidR="00757F39" w:rsidRPr="00C02941">
        <w:rPr>
          <w:rFonts w:asciiTheme="majorBidi" w:hAnsiTheme="majorBidi" w:cstheme="majorBidi"/>
          <w:sz w:val="28"/>
          <w:szCs w:val="28"/>
        </w:rPr>
        <w:t xml:space="preserve"> </w:t>
      </w:r>
      <w:r w:rsidRPr="00C02941">
        <w:rPr>
          <w:rFonts w:asciiTheme="majorBidi" w:hAnsiTheme="majorBidi" w:cstheme="majorBidi"/>
          <w:sz w:val="28"/>
          <w:szCs w:val="28"/>
        </w:rPr>
        <w:t>dominances</w:t>
      </w:r>
      <w:r w:rsidR="00757F39" w:rsidRPr="00C02941">
        <w:rPr>
          <w:rFonts w:asciiTheme="majorBidi" w:hAnsiTheme="majorBidi" w:cstheme="majorBidi"/>
          <w:sz w:val="28"/>
          <w:szCs w:val="28"/>
        </w:rPr>
        <w:t xml:space="preserve"> of sounds, ways of writing, meanings, structures, etc.</w:t>
      </w:r>
    </w:p>
    <w:p w:rsidR="00C23976" w:rsidRPr="003B111B" w:rsidRDefault="00C23976" w:rsidP="00D37B41">
      <w:pPr>
        <w:pStyle w:val="a3"/>
        <w:jc w:val="center"/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</w:pPr>
      <w:bookmarkStart w:id="0" w:name="_GoBack"/>
      <w:bookmarkEnd w:id="0"/>
    </w:p>
    <w:sectPr w:rsidR="00C23976" w:rsidRPr="003B111B" w:rsidSect="001A2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45"/>
    <w:rsid w:val="000905DC"/>
    <w:rsid w:val="00134687"/>
    <w:rsid w:val="001671C9"/>
    <w:rsid w:val="001A2178"/>
    <w:rsid w:val="001C7E25"/>
    <w:rsid w:val="001F0156"/>
    <w:rsid w:val="0025403B"/>
    <w:rsid w:val="003B111B"/>
    <w:rsid w:val="003E4645"/>
    <w:rsid w:val="004E6CE9"/>
    <w:rsid w:val="00573326"/>
    <w:rsid w:val="00585A7E"/>
    <w:rsid w:val="00630CB8"/>
    <w:rsid w:val="006D0E72"/>
    <w:rsid w:val="00757F39"/>
    <w:rsid w:val="007F482F"/>
    <w:rsid w:val="008F50A4"/>
    <w:rsid w:val="00900EDC"/>
    <w:rsid w:val="009C2A44"/>
    <w:rsid w:val="009D6AF0"/>
    <w:rsid w:val="00A455B2"/>
    <w:rsid w:val="00A6121C"/>
    <w:rsid w:val="00A726CE"/>
    <w:rsid w:val="00B26666"/>
    <w:rsid w:val="00B50DF5"/>
    <w:rsid w:val="00BA5C8F"/>
    <w:rsid w:val="00BC71D4"/>
    <w:rsid w:val="00C02941"/>
    <w:rsid w:val="00C23976"/>
    <w:rsid w:val="00C92DCF"/>
    <w:rsid w:val="00D37B41"/>
    <w:rsid w:val="00F0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5DC"/>
    <w:pPr>
      <w:bidi/>
      <w:spacing w:after="0" w:line="240" w:lineRule="auto"/>
    </w:pPr>
  </w:style>
  <w:style w:type="table" w:styleId="a4">
    <w:name w:val="Table Grid"/>
    <w:basedOn w:val="a1"/>
    <w:uiPriority w:val="59"/>
    <w:rsid w:val="0025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5DC"/>
    <w:pPr>
      <w:bidi/>
      <w:spacing w:after="0" w:line="240" w:lineRule="auto"/>
    </w:pPr>
  </w:style>
  <w:style w:type="table" w:styleId="a4">
    <w:name w:val="Table Grid"/>
    <w:basedOn w:val="a1"/>
    <w:uiPriority w:val="59"/>
    <w:rsid w:val="0025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28</cp:revision>
  <dcterms:created xsi:type="dcterms:W3CDTF">2017-10-10T07:49:00Z</dcterms:created>
  <dcterms:modified xsi:type="dcterms:W3CDTF">2018-01-02T16:07:00Z</dcterms:modified>
</cp:coreProperties>
</file>