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91" w:rsidRDefault="00001B91" w:rsidP="00001B91">
      <w:pPr>
        <w:pStyle w:val="a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76AC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نظريات المدخل الراديكالي في </w:t>
      </w:r>
      <w:r w:rsidRPr="00676A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</w:t>
      </w:r>
      <w:r w:rsidRPr="00676A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سير</w:t>
      </w:r>
      <w:r w:rsidRPr="00676AC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الظواهر السكانية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1</w:t>
      </w:r>
    </w:p>
    <w:p w:rsidR="00001B91" w:rsidRPr="00676AC9" w:rsidRDefault="00001B91" w:rsidP="00001B9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676AC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كارل ماركس</w:t>
      </w:r>
    </w:p>
    <w:p w:rsidR="00001B91" w:rsidRPr="00676AC9" w:rsidRDefault="00001B91" w:rsidP="00001B91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 (ماركس) مفكراً اجتماعياً ألمانياً، ورغم أنَّه لم يفرد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لموضوع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السكان مؤلفاً خاصاً فإنَّه عرض لبعض الآراء النظرية المتعلقة بالسكان ضمن مؤلفه المعنون (رأس المال) وفيما يلي أهم هذه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الآراء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001B91" w:rsidRPr="00676AC9" w:rsidRDefault="00001B91" w:rsidP="00001B91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>1-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يسلم ماركس بأنَّ المجتمع يمر بمراحل متباينة في تغيره، استناداً إلى تغير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الإنتاج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والنظام الاقتصادي.</w:t>
      </w:r>
    </w:p>
    <w:p w:rsidR="00001B91" w:rsidRPr="00676AC9" w:rsidRDefault="00001B91" w:rsidP="00001B91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>2-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>ويفترض أنَّ تزايد السكان يرتبط بمعدل التشغيل في النظام الاقتصادي.</w:t>
      </w:r>
    </w:p>
    <w:p w:rsidR="00001B91" w:rsidRPr="00676AC9" w:rsidRDefault="00001B91" w:rsidP="00001B91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>3-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>ووجد ما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يدعم افتراضه هذا بناءً على دراسته لنظام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الإنتاج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الرأسمالي، حيث لاحظ وجود فائض في السكان نتيجة لمعدل التشغيل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المتناقص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واختصار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النفقات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وتراكم رأس المال.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أو بعبارة أخرى يؤدي تراكم رأس المال في صورة سلع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إنتاجية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إلى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نقص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الحاجة إلى العمال ما يجعل وجودهم في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الإنتاج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زائداً عن الحاجة نسبياً فيتحولون إلى فائض سكاني.</w:t>
      </w:r>
    </w:p>
    <w:p w:rsidR="00001B91" w:rsidRPr="00676AC9" w:rsidRDefault="00001B91" w:rsidP="00001B91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>4-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ويتوقع ماركس بناءً على هذه الحقائق عدم وجود فائض في السكان مع وجود نظام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الإنتاج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الاشتراكي نتيجة للتشغيل الكامل والمتوازن بين الزيادة في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المال والعمال، بحيث لا يجود فائض سكاني ويقل الفقر والبؤس.</w:t>
      </w:r>
    </w:p>
    <w:p w:rsidR="00001B91" w:rsidRPr="00676AC9" w:rsidRDefault="00001B91" w:rsidP="00001B91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>5-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ويصل ماركس من تحليلاته إلى القول: بأنَّه ليس هناك قانون عام ثابت للسكان وإنما لكل مرحلة من مراحل تطور المجتمع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والإنتاج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قانون خاص </w:t>
      </w:r>
      <w:proofErr w:type="spellStart"/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ينطبق عليها وحدها.</w:t>
      </w:r>
      <w:r w:rsidRPr="00B446A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ووجود قانون واحد للسكان لا يتحقق إلا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في حالات النبات والحيوان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، ويشترط ألا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يتدخل الإنسان في تكاثرها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01B91" w:rsidRPr="00676AC9" w:rsidRDefault="00001B91" w:rsidP="00001B91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6- تتلاشى مشكلة زيادة السكان مع تطور المجتمع ووصوله إلى مرحلة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الإنتاج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الاشتراكي. وهذا معناه أنَّ الفقر والبؤس بوصفهما مرتبطان بمشكلة زيادة السكان لا يدينان بوجودهما إلى عامل بيولوجي يزيد أو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ينقص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قدرة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الخلف </w:t>
      </w:r>
      <w:proofErr w:type="spellStart"/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>والإنسال</w:t>
      </w:r>
      <w:proofErr w:type="spellEnd"/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غيرها من العوامل الطبيعية وإنما يرجع إلى النظام الاقتصادي الذي يعجز عن تشغيل أفراد المجتمع تشغيلاً كاملاً.</w:t>
      </w:r>
    </w:p>
    <w:p w:rsidR="00001B91" w:rsidRPr="00676AC9" w:rsidRDefault="00001B91" w:rsidP="00001B91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676AC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أوجه النقد لنظرية ماركس:</w:t>
      </w:r>
    </w:p>
    <w:p w:rsidR="00001B91" w:rsidRPr="00676AC9" w:rsidRDefault="00001B91" w:rsidP="00001B91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>يؤخذ على ماركس تحيزه للطبقة العاملة ما أثر في قضاياه النظرية ونتائج تحليلاته.</w:t>
      </w:r>
    </w:p>
    <w:p w:rsidR="00001B91" w:rsidRDefault="00001B91" w:rsidP="00001B91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تصور ماركس أنَّ النظام الاشتراكي يقل فيه ضغط السكان على الموارد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وتحل فيه مشكلات تزايد السكان.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كن نمو السكان من ناحية أخرى محكوم بعوامل أخرى منها الحرية الشخصية فيما يتعلق بالزواج والخلف، وهي عوامل لا يمكن إنكار أثرها في تجاوز الحدود والضغوط على موارد </w:t>
      </w:r>
      <w:r w:rsidRPr="00676A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676AC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01B91" w:rsidRDefault="00001B91" w:rsidP="00001B91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676A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2- </w:t>
      </w:r>
      <w:proofErr w:type="spellStart"/>
      <w:r w:rsidRPr="00676AC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ريابو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76AC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شكين</w:t>
      </w:r>
    </w:p>
    <w:p w:rsidR="00001B91" w:rsidRPr="007807EB" w:rsidRDefault="00001B91" w:rsidP="00001B91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807E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7807EB">
        <w:rPr>
          <w:rFonts w:ascii="Simplified Arabic" w:hAnsi="Simplified Arabic" w:cs="Simplified Arabic"/>
          <w:sz w:val="28"/>
          <w:szCs w:val="28"/>
          <w:rtl/>
          <w:lang w:bidi="ar-IQ"/>
        </w:rPr>
        <w:t>علاّمة روسي ينطلق من القضايا نفسها التي انطلق منها ماركس، إلاّ أنه يقدم قضايا افتراضية وتفسيرية تختلف في مضمونها عن قضايا ماركس، ويمكن توضيحها على النحو الآتي:</w:t>
      </w:r>
    </w:p>
    <w:p w:rsidR="00001B91" w:rsidRPr="007807EB" w:rsidRDefault="00001B91" w:rsidP="00001B91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أ- </w:t>
      </w:r>
      <w:r w:rsidRPr="007807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يذهب </w:t>
      </w:r>
      <w:proofErr w:type="spellStart"/>
      <w:r w:rsidRPr="007807EB">
        <w:rPr>
          <w:rFonts w:ascii="Simplified Arabic" w:hAnsi="Simplified Arabic" w:cs="Simplified Arabic"/>
          <w:sz w:val="28"/>
          <w:szCs w:val="28"/>
          <w:rtl/>
          <w:lang w:bidi="ar-IQ"/>
        </w:rPr>
        <w:t>ريابوشكين</w:t>
      </w:r>
      <w:proofErr w:type="spellEnd"/>
      <w:r w:rsidRPr="007807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إلى أنَّ زيادة السكان تتوقف على طبيعة النظام الاقتصادي السائد في المجتمع.</w:t>
      </w:r>
    </w:p>
    <w:p w:rsidR="00001B91" w:rsidRPr="007807EB" w:rsidRDefault="00001B91" w:rsidP="00001B91">
      <w:pPr>
        <w:pStyle w:val="a3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ب- </w:t>
      </w:r>
      <w:r w:rsidRPr="007807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النظام </w:t>
      </w:r>
      <w:r w:rsidRPr="007807E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الرأسمالي</w:t>
      </w:r>
      <w:r w:rsidRPr="007807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هناك فائض في السكان نتيجة لطبيعته الاستغلالية والمتعارضة </w:t>
      </w:r>
      <w:r w:rsidRPr="007807E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7807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القائمين على شؤون </w:t>
      </w:r>
      <w:r w:rsidRPr="007807E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الإنتاج</w:t>
      </w:r>
      <w:r w:rsidRPr="007807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الاقتصادي والعمال.</w:t>
      </w:r>
    </w:p>
    <w:p w:rsidR="00001B91" w:rsidRDefault="00001B91" w:rsidP="00001B91">
      <w:pPr>
        <w:pStyle w:val="a3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ج- 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ووجد "</w:t>
      </w:r>
      <w:proofErr w:type="spellStart"/>
      <w:r w:rsidRPr="000A4902">
        <w:rPr>
          <w:rFonts w:ascii="Simplified Arabic" w:hAnsi="Simplified Arabic" w:cs="Simplified Arabic"/>
          <w:sz w:val="28"/>
          <w:szCs w:val="28"/>
          <w:rtl/>
        </w:rPr>
        <w:t>ريابو</w:t>
      </w:r>
      <w:proofErr w:type="spellEnd"/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شكين" أنه مقابل ذلك وفي ظل نظام </w:t>
      </w:r>
      <w:r w:rsidRPr="000A4902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الاشتراكي فليس هناك فائض في السكان نتيجة للطبيعة المتوازنة في الأهداف والوسائل أيضاً بين القائمين على شئونه. ذلك لأن الهدف الرئيسي من </w:t>
      </w:r>
      <w:r w:rsidRPr="000A4902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هنا هو إشباع الرغبات وليس تحقيق الربح لفئة قليلة. أما الوسائل التي يستعان </w:t>
      </w:r>
      <w:proofErr w:type="spellStart"/>
      <w:r w:rsidRPr="000A4902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فتتمثل في الاستفادة من كافة الموارد المتاحة وخاصة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العمل الذي يعتبر المصدر الرئيس للثروة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، واستخدام كافة الطاقات بما في ذلك الطاقة الذرية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01B91" w:rsidRPr="001955DD" w:rsidRDefault="00001B91" w:rsidP="00001B91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55D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 على آراء </w:t>
      </w:r>
      <w:proofErr w:type="spellStart"/>
      <w:r w:rsidRPr="001955DD">
        <w:rPr>
          <w:rFonts w:ascii="Simplified Arabic" w:hAnsi="Simplified Arabic" w:cs="Simplified Arabic"/>
          <w:b/>
          <w:bCs/>
          <w:sz w:val="28"/>
          <w:szCs w:val="28"/>
          <w:rtl/>
        </w:rPr>
        <w:t>ريابو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955DD">
        <w:rPr>
          <w:rFonts w:ascii="Simplified Arabic" w:hAnsi="Simplified Arabic" w:cs="Simplified Arabic"/>
          <w:b/>
          <w:bCs/>
          <w:sz w:val="28"/>
          <w:szCs w:val="28"/>
          <w:rtl/>
        </w:rPr>
        <w:t>شكين:</w:t>
      </w:r>
    </w:p>
    <w:p w:rsidR="00001B91" w:rsidRPr="001955DD" w:rsidRDefault="00001B91" w:rsidP="00001B91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955D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تعد مقالته ترديدا لآراء (ماركس) الذي صب </w:t>
      </w:r>
      <w:proofErr w:type="spellStart"/>
      <w:r w:rsidRPr="001955D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جام</w:t>
      </w:r>
      <w:proofErr w:type="spellEnd"/>
      <w:r w:rsidRPr="001955D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غضبه على (</w:t>
      </w:r>
      <w:proofErr w:type="spellStart"/>
      <w:r w:rsidRPr="001955D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مالتس</w:t>
      </w:r>
      <w:proofErr w:type="spellEnd"/>
      <w:r w:rsidRPr="001955D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) واتهمه بالرجعية والتفاهة و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كذلك امتدادا لآراء (</w:t>
      </w:r>
      <w:proofErr w:type="spellStart"/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انجلز</w:t>
      </w:r>
      <w:proofErr w:type="spellEnd"/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الذي ذهب إلى 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البرجوزاي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يخالف المستقبل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، بينما يدرك العامل 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الخلية التي ينتمي إليها سوف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تنتصر حتماً في الكفاح الطبقي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، ومن ثم يحدوه الأمل في المستقبل المشرق بعد التخلص من </w:t>
      </w:r>
      <w:proofErr w:type="spellStart"/>
      <w:r w:rsidRPr="000A4902">
        <w:rPr>
          <w:rFonts w:ascii="Simplified Arabic" w:hAnsi="Simplified Arabic" w:cs="Simplified Arabic"/>
          <w:sz w:val="28"/>
          <w:szCs w:val="28"/>
          <w:rtl/>
        </w:rPr>
        <w:t>ربقة</w:t>
      </w:r>
      <w:proofErr w:type="spellEnd"/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الرأسمالية. ومع ذلك فإن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proofErr w:type="spellStart"/>
      <w:r w:rsidRPr="000A4902">
        <w:rPr>
          <w:rFonts w:ascii="Simplified Arabic" w:hAnsi="Simplified Arabic" w:cs="Simplified Arabic"/>
          <w:sz w:val="28"/>
          <w:szCs w:val="28"/>
          <w:rtl/>
        </w:rPr>
        <w:t>انجلز</w:t>
      </w:r>
      <w:proofErr w:type="spellEnd"/>
      <w:r w:rsidRPr="000A4902">
        <w:rPr>
          <w:rFonts w:ascii="Simplified Arabic" w:hAnsi="Simplified Arabic" w:cs="Simplified Arabic"/>
          <w:sz w:val="28"/>
          <w:szCs w:val="28"/>
          <w:rtl/>
        </w:rPr>
        <w:t>" كان لا يستبعد 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يكون لتحديد النسل مكان في المجتمع الاشتراكي المنتصر بحيث يسمح للأفراد بتحديد </w:t>
      </w:r>
      <w:r>
        <w:rPr>
          <w:rFonts w:ascii="Simplified Arabic" w:hAnsi="Simplified Arabic" w:cs="Simplified Arabic"/>
          <w:sz w:val="28"/>
          <w:szCs w:val="28"/>
          <w:rtl/>
        </w:rPr>
        <w:t>حجم الأسرة بعد انتفاء الاستغلال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01B91" w:rsidRPr="001955DD" w:rsidRDefault="00001B91" w:rsidP="00001B91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955D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إذا كانت آراء ماركس (</w:t>
      </w:r>
      <w:proofErr w:type="spellStart"/>
      <w:r w:rsidRPr="001955D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وريابو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955D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شكين) تعطي لنا أمثلة بارزة على الفكر الماركسي في موضوع السكان، إلا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955D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أنه</w:t>
      </w:r>
      <w:r w:rsidRPr="001955D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من الممكن القطع بأنه فكر جامد لا يقبل التغيير أو التعديل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على ضوء الظروف المتغيرة</w:t>
      </w:r>
      <w:r w:rsidRPr="001955D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</w:t>
      </w:r>
    </w:p>
    <w:p w:rsidR="00001B91" w:rsidRPr="001955DD" w:rsidRDefault="00001B91" w:rsidP="00001B91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955D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ينطوي الفكر الماركسي المعاصر في موضوع السكان على وجهات نظر متباينة.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إذ يؤيد "</w:t>
      </w:r>
      <w:proofErr w:type="spellStart"/>
      <w:r w:rsidRPr="000A4902">
        <w:rPr>
          <w:rFonts w:ascii="Simplified Arabic" w:hAnsi="Simplified Arabic" w:cs="Simplified Arabic"/>
          <w:sz w:val="28"/>
          <w:szCs w:val="28"/>
          <w:rtl/>
        </w:rPr>
        <w:t>توريز</w:t>
      </w:r>
      <w:proofErr w:type="spellEnd"/>
      <w:r w:rsidRPr="000A4902">
        <w:rPr>
          <w:rFonts w:ascii="Simplified Arabic" w:hAnsi="Simplified Arabic" w:cs="Simplified Arabic"/>
          <w:sz w:val="28"/>
          <w:szCs w:val="28"/>
          <w:rtl/>
        </w:rPr>
        <w:t>" زعيم الحزب الشيوعي الفرنسي بقوة قوانين مكافحة الإجهاض وناشد الأطباء الشيوعيين عدم الانسياق وراء رغبة الناس في تحديد النسل واتهم دعاته بأنهم فاشيون يكرهون الإنسانية. غير 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هذا الموقف الذي يزيد من تشدده عن موقف غلاة الكاثوليكية لم يسلم من النقد. فقد نشر "جاك </w:t>
      </w:r>
      <w:proofErr w:type="spellStart"/>
      <w:r w:rsidRPr="000A4902">
        <w:rPr>
          <w:rFonts w:ascii="Simplified Arabic" w:hAnsi="Simplified Arabic" w:cs="Simplified Arabic"/>
          <w:sz w:val="28"/>
          <w:szCs w:val="28"/>
          <w:rtl/>
        </w:rPr>
        <w:t>دروجي</w:t>
      </w:r>
      <w:proofErr w:type="spellEnd"/>
      <w:r w:rsidRPr="000A4902">
        <w:rPr>
          <w:rFonts w:ascii="Simplified Arabic" w:hAnsi="Simplified Arabic" w:cs="Simplified Arabic"/>
          <w:sz w:val="28"/>
          <w:szCs w:val="28"/>
          <w:rtl/>
        </w:rPr>
        <w:t>" عضو الحزب الشيوعي الفرنسي أيضاً بحثاً عنوانه "أطفال بالرغم منا" طالب فيه بإلغاء التشريعات القا</w:t>
      </w:r>
      <w:r>
        <w:rPr>
          <w:rFonts w:ascii="Simplified Arabic" w:hAnsi="Simplified Arabic" w:cs="Simplified Arabic"/>
          <w:sz w:val="28"/>
          <w:szCs w:val="28"/>
          <w:rtl/>
        </w:rPr>
        <w:t>سية التي صدرت في فرنسا عام 1930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والتي </w:t>
      </w:r>
      <w:proofErr w:type="spellStart"/>
      <w:r w:rsidRPr="000A4902">
        <w:rPr>
          <w:rFonts w:ascii="Simplified Arabic" w:hAnsi="Simplified Arabic" w:cs="Simplified Arabic"/>
          <w:sz w:val="28"/>
          <w:szCs w:val="28"/>
          <w:rtl/>
        </w:rPr>
        <w:t>تنص</w:t>
      </w:r>
      <w:proofErr w:type="spellEnd"/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على الحد من الإجهاض وعدم تحديد النسل. كما يلاحظ الاختلاف في وجهات النظر في موضوع السكان بين الصين الشعبية والاتحاد السوفيتي. </w:t>
      </w:r>
      <w:r w:rsidRPr="000A4902">
        <w:rPr>
          <w:rFonts w:ascii="Simplified Arabic" w:hAnsi="Simplified Arabic" w:cs="Simplified Arabic"/>
          <w:sz w:val="28"/>
          <w:szCs w:val="28"/>
          <w:rtl/>
        </w:rPr>
        <w:lastRenderedPageBreak/>
        <w:t>إذ لا يعارض بعض فلاسفة الحزب الشيوعي في الصين تنظيم الأسرة عن طريق الزواج المتأخر وزيادة الفترة التي تنقضي بين جيل وآخر حرصاً على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صحة الأم والطفل ورفاهية الأسرة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، وحتى لا يؤدي الإفراط في النسل إلى إرهاق الوالدين </w:t>
      </w:r>
      <w:r w:rsidRPr="000A4902">
        <w:rPr>
          <w:rFonts w:ascii="Simplified Arabic" w:hAnsi="Simplified Arabic" w:cs="Simplified Arabic" w:hint="cs"/>
          <w:sz w:val="28"/>
          <w:szCs w:val="28"/>
          <w:rtl/>
        </w:rPr>
        <w:t>وإضعاف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قوتهم في العمل </w:t>
      </w:r>
      <w:r w:rsidRPr="000A4902">
        <w:rPr>
          <w:rFonts w:ascii="Simplified Arabic" w:hAnsi="Simplified Arabic" w:cs="Simplified Arabic" w:hint="cs"/>
          <w:sz w:val="28"/>
          <w:szCs w:val="28"/>
          <w:rtl/>
        </w:rPr>
        <w:t>والإنتاج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إلى فتور ولاء الكثرة إلى نظام الحكم الجديد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C153E" w:rsidRDefault="004C153E"/>
    <w:sectPr w:rsidR="004C153E" w:rsidSect="002B60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6B1"/>
    <w:multiLevelType w:val="hybridMultilevel"/>
    <w:tmpl w:val="F4589CA8"/>
    <w:lvl w:ilvl="0" w:tplc="527E138A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82496"/>
    <w:multiLevelType w:val="hybridMultilevel"/>
    <w:tmpl w:val="34002CA0"/>
    <w:lvl w:ilvl="0" w:tplc="6FA6B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001B91"/>
    <w:rsid w:val="00001B91"/>
    <w:rsid w:val="002B604E"/>
    <w:rsid w:val="004C153E"/>
    <w:rsid w:val="00677A80"/>
    <w:rsid w:val="0068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B91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3648</Characters>
  <Application>Microsoft Office Word</Application>
  <DocSecurity>0</DocSecurity>
  <Lines>30</Lines>
  <Paragraphs>8</Paragraphs>
  <ScaleCrop>false</ScaleCrop>
  <Company>Naim Al Hussaini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alrazi</dc:creator>
  <cp:lastModifiedBy>alrazi</cp:lastModifiedBy>
  <cp:revision>2</cp:revision>
  <dcterms:created xsi:type="dcterms:W3CDTF">2017-10-28T16:16:00Z</dcterms:created>
  <dcterms:modified xsi:type="dcterms:W3CDTF">2017-10-28T16:45:00Z</dcterms:modified>
</cp:coreProperties>
</file>