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B5" w:rsidRPr="0064312C" w:rsidRDefault="00B919B5" w:rsidP="00BF10CA">
      <w:pPr>
        <w:jc w:val="center"/>
        <w:rPr>
          <w:rFonts w:ascii="Arial" w:hAnsi="Arial"/>
          <w:b/>
          <w:bCs/>
          <w:sz w:val="32"/>
          <w:szCs w:val="32"/>
        </w:rPr>
      </w:pPr>
      <w:r w:rsidRPr="0064312C">
        <w:rPr>
          <w:rFonts w:ascii="Arial" w:hAnsi="Arial"/>
          <w:b/>
          <w:bCs/>
          <w:sz w:val="32"/>
          <w:szCs w:val="32"/>
        </w:rPr>
        <w:t>Al-</w:t>
      </w:r>
      <w:proofErr w:type="spellStart"/>
      <w:r w:rsidRPr="0064312C">
        <w:rPr>
          <w:rFonts w:ascii="Arial" w:hAnsi="Arial"/>
          <w:b/>
          <w:bCs/>
          <w:sz w:val="32"/>
          <w:szCs w:val="32"/>
        </w:rPr>
        <w:t>Mustansiriyah</w:t>
      </w:r>
      <w:proofErr w:type="spellEnd"/>
      <w:r w:rsidRPr="0064312C">
        <w:rPr>
          <w:rFonts w:ascii="Arial" w:hAnsi="Arial"/>
          <w:b/>
          <w:bCs/>
          <w:sz w:val="32"/>
          <w:szCs w:val="32"/>
        </w:rPr>
        <w:t xml:space="preserve"> University</w:t>
      </w:r>
    </w:p>
    <w:p w:rsidR="00B919B5" w:rsidRPr="0064312C" w:rsidRDefault="00B919B5" w:rsidP="00B919B5">
      <w:pPr>
        <w:jc w:val="center"/>
        <w:rPr>
          <w:rFonts w:ascii="Arial" w:hAnsi="Arial"/>
          <w:b/>
          <w:bCs/>
          <w:sz w:val="32"/>
          <w:szCs w:val="32"/>
        </w:rPr>
      </w:pPr>
      <w:r w:rsidRPr="0064312C">
        <w:rPr>
          <w:rFonts w:ascii="Arial" w:hAnsi="Arial"/>
          <w:b/>
          <w:bCs/>
          <w:sz w:val="32"/>
          <w:szCs w:val="32"/>
        </w:rPr>
        <w:t>College of Arts</w:t>
      </w:r>
    </w:p>
    <w:p w:rsidR="00B919B5" w:rsidRPr="0064312C" w:rsidRDefault="00B919B5" w:rsidP="00B919B5">
      <w:pPr>
        <w:jc w:val="center"/>
        <w:rPr>
          <w:rFonts w:ascii="Arial" w:hAnsi="Arial"/>
          <w:b/>
          <w:bCs/>
          <w:sz w:val="32"/>
          <w:szCs w:val="32"/>
        </w:rPr>
      </w:pPr>
      <w:r w:rsidRPr="0064312C">
        <w:rPr>
          <w:rFonts w:ascii="Arial" w:hAnsi="Arial"/>
          <w:b/>
          <w:bCs/>
          <w:sz w:val="32"/>
          <w:szCs w:val="32"/>
        </w:rPr>
        <w:t>Translation Department</w:t>
      </w:r>
    </w:p>
    <w:p w:rsidR="00B919B5" w:rsidRPr="0064312C" w:rsidRDefault="00B919B5" w:rsidP="00B919B5">
      <w:pPr>
        <w:jc w:val="center"/>
        <w:rPr>
          <w:rFonts w:ascii="Arial" w:hAnsi="Arial" w:hint="cs"/>
          <w:b/>
          <w:bCs/>
          <w:sz w:val="32"/>
          <w:szCs w:val="32"/>
          <w:lang w:bidi="ar-IQ"/>
        </w:rPr>
      </w:pPr>
    </w:p>
    <w:p w:rsidR="00B919B5" w:rsidRPr="0064312C" w:rsidRDefault="00B919B5" w:rsidP="00B919B5">
      <w:pPr>
        <w:jc w:val="center"/>
        <w:rPr>
          <w:rFonts w:ascii="Arial" w:hAnsi="Arial"/>
          <w:b/>
          <w:bCs/>
          <w:sz w:val="32"/>
          <w:szCs w:val="32"/>
        </w:rPr>
      </w:pPr>
      <w:r w:rsidRPr="0064312C">
        <w:rPr>
          <w:rFonts w:ascii="Arial" w:hAnsi="Arial"/>
          <w:b/>
          <w:bCs/>
          <w:sz w:val="32"/>
          <w:szCs w:val="32"/>
        </w:rPr>
        <w:t xml:space="preserve">Asst. 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2041D8" w:rsidRDefault="002041D8" w:rsidP="002041D8">
      <w:pPr>
        <w:bidi w:val="0"/>
        <w:jc w:val="center"/>
        <w:rPr>
          <w:rFonts w:ascii="Arial" w:hAnsi="Arial"/>
          <w:b/>
          <w:bCs/>
          <w:sz w:val="32"/>
          <w:szCs w:val="32"/>
        </w:rPr>
      </w:pPr>
      <w:r>
        <w:rPr>
          <w:rFonts w:ascii="Arial" w:hAnsi="Arial"/>
          <w:b/>
          <w:bCs/>
          <w:sz w:val="32"/>
          <w:szCs w:val="32"/>
        </w:rPr>
        <w:t>CONTRASTIVE GRAMMAR</w:t>
      </w:r>
    </w:p>
    <w:p w:rsidR="00B919B5" w:rsidRPr="002041D8" w:rsidRDefault="00B919B5" w:rsidP="00B919B5">
      <w:pPr>
        <w:jc w:val="center"/>
        <w:rPr>
          <w:rFonts w:ascii="Arial" w:hAnsi="Arial" w:hint="cs"/>
          <w:b/>
          <w:bCs/>
          <w:sz w:val="32"/>
          <w:szCs w:val="32"/>
          <w:lang w:bidi="ar-IQ"/>
        </w:rPr>
      </w:pPr>
    </w:p>
    <w:p w:rsidR="00B919B5" w:rsidRPr="0064312C" w:rsidRDefault="00B919B5" w:rsidP="00B919B5">
      <w:pPr>
        <w:jc w:val="center"/>
        <w:rPr>
          <w:rFonts w:ascii="Arial" w:hAnsi="Arial"/>
          <w:b/>
          <w:bCs/>
          <w:sz w:val="32"/>
          <w:szCs w:val="32"/>
        </w:rPr>
      </w:pPr>
      <w:r w:rsidRPr="0064312C">
        <w:rPr>
          <w:rFonts w:ascii="Arial" w:hAnsi="Arial"/>
          <w:b/>
          <w:bCs/>
          <w:sz w:val="32"/>
          <w:szCs w:val="32"/>
        </w:rPr>
        <w:t>Fourth Year/ Morning &amp; Evening Classes</w:t>
      </w:r>
    </w:p>
    <w:p w:rsidR="00B919B5" w:rsidRPr="0064312C" w:rsidRDefault="00B919B5" w:rsidP="00B919B5">
      <w:pPr>
        <w:jc w:val="center"/>
        <w:rPr>
          <w:rFonts w:ascii="Arial" w:hAnsi="Arial" w:hint="cs"/>
          <w:b/>
          <w:bCs/>
          <w:sz w:val="32"/>
          <w:szCs w:val="32"/>
          <w:lang w:bidi="ar-IQ"/>
        </w:rPr>
      </w:pPr>
    </w:p>
    <w:p w:rsidR="00B919B5" w:rsidRPr="0064312C" w:rsidRDefault="00B919B5" w:rsidP="00B919B5">
      <w:pPr>
        <w:jc w:val="center"/>
        <w:rPr>
          <w:rFonts w:ascii="Arial" w:hAnsi="Arial"/>
          <w:b/>
          <w:bCs/>
          <w:sz w:val="32"/>
          <w:szCs w:val="32"/>
        </w:rPr>
      </w:pPr>
      <w:r>
        <w:rPr>
          <w:rFonts w:ascii="Arial" w:hAnsi="Arial"/>
          <w:b/>
          <w:bCs/>
          <w:sz w:val="32"/>
          <w:szCs w:val="32"/>
        </w:rPr>
        <w:t>Lecture  # 4</w:t>
      </w:r>
    </w:p>
    <w:p w:rsidR="00B919B5" w:rsidRPr="0064312C" w:rsidRDefault="00B919B5" w:rsidP="00B919B5">
      <w:pPr>
        <w:jc w:val="center"/>
        <w:rPr>
          <w:rFonts w:ascii="Arial" w:hAnsi="Arial"/>
          <w:b/>
          <w:bCs/>
          <w:sz w:val="32"/>
          <w:szCs w:val="32"/>
        </w:rPr>
      </w:pPr>
      <w:r>
        <w:rPr>
          <w:rFonts w:ascii="Arial" w:hAnsi="Arial"/>
          <w:b/>
          <w:bCs/>
          <w:sz w:val="32"/>
          <w:szCs w:val="32"/>
        </w:rPr>
        <w:t>Indirect</w:t>
      </w:r>
      <w:r w:rsidRPr="0064312C">
        <w:rPr>
          <w:rFonts w:ascii="Arial" w:hAnsi="Arial"/>
          <w:b/>
          <w:bCs/>
          <w:sz w:val="32"/>
          <w:szCs w:val="32"/>
        </w:rPr>
        <w:t xml:space="preserve"> </w:t>
      </w:r>
      <w:r>
        <w:rPr>
          <w:rFonts w:ascii="Arial" w:hAnsi="Arial"/>
          <w:b/>
          <w:bCs/>
          <w:sz w:val="32"/>
          <w:szCs w:val="32"/>
        </w:rPr>
        <w:t>Speech</w:t>
      </w:r>
      <w:r w:rsidRPr="0064312C">
        <w:rPr>
          <w:rFonts w:ascii="Arial" w:hAnsi="Arial"/>
          <w:b/>
          <w:bCs/>
          <w:sz w:val="32"/>
          <w:szCs w:val="32"/>
        </w:rPr>
        <w:t xml:space="preserve"> in English and Arabic</w:t>
      </w:r>
    </w:p>
    <w:p w:rsidR="00B919B5" w:rsidRPr="00B919B5" w:rsidRDefault="00B919B5" w:rsidP="00B919B5">
      <w:pPr>
        <w:rPr>
          <w:rFonts w:ascii="Arial" w:hAnsi="Arial" w:hint="cs"/>
          <w:b/>
          <w:bCs/>
          <w:sz w:val="24"/>
          <w:szCs w:val="24"/>
          <w:lang w:bidi="ar-IQ"/>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B919B5" w:rsidRDefault="00B919B5" w:rsidP="00B919B5">
      <w:pPr>
        <w:bidi w:val="0"/>
        <w:ind w:left="720"/>
        <w:jc w:val="both"/>
        <w:rPr>
          <w:sz w:val="28"/>
          <w:szCs w:val="28"/>
        </w:rPr>
      </w:pPr>
    </w:p>
    <w:p w:rsidR="007954D8" w:rsidRPr="00B919B5" w:rsidRDefault="00B919B5" w:rsidP="00B919B5">
      <w:pPr>
        <w:bidi w:val="0"/>
        <w:ind w:left="720"/>
        <w:jc w:val="both"/>
        <w:rPr>
          <w:rFonts w:asciiTheme="minorBidi" w:hAnsiTheme="minorBidi"/>
          <w:sz w:val="28"/>
          <w:szCs w:val="28"/>
          <w:lang w:bidi="ar-IQ"/>
        </w:rPr>
      </w:pPr>
      <w:r w:rsidRPr="00B919B5">
        <w:rPr>
          <w:rFonts w:asciiTheme="minorBidi" w:hAnsiTheme="minorBidi"/>
          <w:sz w:val="28"/>
          <w:szCs w:val="28"/>
        </w:rPr>
        <w:t xml:space="preserve"> Indirect </w:t>
      </w:r>
      <w:r w:rsidRPr="00B919B5">
        <w:rPr>
          <w:rFonts w:asciiTheme="minorBidi" w:hAnsiTheme="minorBidi"/>
          <w:sz w:val="28"/>
          <w:szCs w:val="28"/>
          <w:lang w:bidi="ar-IQ"/>
        </w:rPr>
        <w:t>Speech in English and Arabic</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Direct speech is a direct quotation of the speaker’s speech.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Quotation marks are used.</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Verbs like said, told, etc. ,are used preceded by a comma:</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“I will resign”, said John.</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John said that he would resign.</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Indirect or reported speech triggers shifts in tense, pronouns, demonstratives, time and place adverbials word order and sentence types. </w:t>
      </w:r>
    </w:p>
    <w:p w:rsidR="00FF116F" w:rsidRDefault="00FF116F" w:rsidP="00FF116F">
      <w:pPr>
        <w:numPr>
          <w:ilvl w:val="0"/>
          <w:numId w:val="1"/>
        </w:numPr>
        <w:tabs>
          <w:tab w:val="clear" w:pos="720"/>
          <w:tab w:val="num" w:pos="0"/>
          <w:tab w:val="num" w:pos="360"/>
        </w:tabs>
        <w:bidi w:val="0"/>
        <w:ind w:left="0" w:hanging="142"/>
        <w:jc w:val="both"/>
        <w:rPr>
          <w:rFonts w:asciiTheme="minorBidi" w:hAnsiTheme="minorBidi"/>
          <w:sz w:val="28"/>
          <w:szCs w:val="28"/>
          <w:lang w:bidi="ar-IQ"/>
        </w:rPr>
      </w:pPr>
      <w:r>
        <w:rPr>
          <w:rFonts w:asciiTheme="minorBidi" w:hAnsiTheme="minorBidi"/>
          <w:sz w:val="28"/>
          <w:szCs w:val="28"/>
          <w:lang w:bidi="ar-IQ"/>
        </w:rPr>
        <w:t>(1)Tense backshift: is referred to as 'tense harmony' or 'the sequence of tense' rule. It is governed by the tense of the reporting verb. For example, if the reporting verb is in the past tense, the tense of the direct statement backshifts as follows:</w:t>
      </w:r>
    </w:p>
    <w:p w:rsidR="00FF116F" w:rsidRDefault="00FF116F" w:rsidP="00FF116F">
      <w:pPr>
        <w:numPr>
          <w:ilvl w:val="0"/>
          <w:numId w:val="1"/>
        </w:numPr>
        <w:tabs>
          <w:tab w:val="clear" w:pos="720"/>
          <w:tab w:val="num" w:pos="0"/>
          <w:tab w:val="num" w:pos="360"/>
        </w:tabs>
        <w:bidi w:val="0"/>
        <w:ind w:left="0" w:hanging="142"/>
        <w:jc w:val="both"/>
        <w:rPr>
          <w:rFonts w:asciiTheme="minorBidi" w:hAnsiTheme="minorBidi"/>
          <w:sz w:val="28"/>
          <w:szCs w:val="28"/>
          <w:lang w:bidi="ar-IQ"/>
        </w:rPr>
      </w:pPr>
      <w:r>
        <w:rPr>
          <w:rFonts w:asciiTheme="minorBidi" w:hAnsiTheme="minorBidi"/>
          <w:sz w:val="28"/>
          <w:szCs w:val="28"/>
          <w:lang w:bidi="ar-IQ"/>
        </w:rPr>
        <w:t xml:space="preserve"> Present -------- past</w:t>
      </w:r>
    </w:p>
    <w:p w:rsidR="00FF116F" w:rsidRDefault="00FF116F" w:rsidP="00FF116F">
      <w:pPr>
        <w:numPr>
          <w:ilvl w:val="0"/>
          <w:numId w:val="1"/>
        </w:numPr>
        <w:tabs>
          <w:tab w:val="clear" w:pos="720"/>
          <w:tab w:val="num" w:pos="0"/>
          <w:tab w:val="num" w:pos="360"/>
        </w:tabs>
        <w:bidi w:val="0"/>
        <w:ind w:left="0" w:hanging="142"/>
        <w:jc w:val="both"/>
        <w:rPr>
          <w:rFonts w:asciiTheme="minorBidi" w:hAnsiTheme="minorBidi"/>
          <w:sz w:val="28"/>
          <w:szCs w:val="28"/>
          <w:lang w:bidi="ar-IQ"/>
        </w:rPr>
      </w:pPr>
      <w:r>
        <w:rPr>
          <w:rFonts w:asciiTheme="minorBidi" w:hAnsiTheme="minorBidi"/>
          <w:sz w:val="28"/>
          <w:szCs w:val="28"/>
          <w:lang w:bidi="ar-IQ"/>
        </w:rPr>
        <w:t xml:space="preserve"> Past ----------- past perfect</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"I want to leave at seven", he said.</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He said he wanted to leave at seven.</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If the time reference of the direct statement is still valid at the moment of reporting, the tense of the direct speech can be retained:</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The earth is round, said the teacher.</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The teacher told us that the earth is round.</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(2) Pronoun shift: If the direct utterance has first person pronoun, this pronoun changes into third person</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"I need a pen", said John.</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he said that he needed a pen.</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lastRenderedPageBreak/>
        <w:t>Second person pronoun shifts to first or third person, depending on the identity of the reporter:</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"you look tired", she said.</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She told me that I/ he looked tired.</w:t>
      </w:r>
    </w:p>
    <w:p w:rsidR="00FF116F" w:rsidRDefault="00FF116F" w:rsidP="00FF116F">
      <w:pPr>
        <w:bidi w:val="0"/>
        <w:jc w:val="both"/>
        <w:rPr>
          <w:rFonts w:asciiTheme="minorBidi" w:hAnsiTheme="minorBidi"/>
          <w:sz w:val="28"/>
          <w:szCs w:val="28"/>
          <w:lang w:bidi="ar-IQ"/>
        </w:rPr>
      </w:pP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(3) Demonstrative shift:  the near demonstrative pronouns 'this' and 'these' change into the remote pronouns 'that ' and 'those', respectively:</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"This problem is worrisome", said he.</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He said that that problem was worrisome.</w:t>
      </w:r>
    </w:p>
    <w:p w:rsidR="00FF116F" w:rsidRDefault="00FF116F" w:rsidP="00FF116F">
      <w:pPr>
        <w:bidi w:val="0"/>
        <w:jc w:val="both"/>
        <w:rPr>
          <w:rFonts w:asciiTheme="minorBidi" w:hAnsiTheme="minorBidi"/>
          <w:sz w:val="28"/>
          <w:szCs w:val="28"/>
          <w:lang w:bidi="ar-IQ"/>
        </w:rPr>
      </w:pP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(4) Time / Place adverbial shifts: the following time and place adverbials shift in indirect speech:</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Yesterday, now, here------ the day before, then (at that time), there</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"They arrived yesterday", said John.</w:t>
      </w:r>
    </w:p>
    <w:p w:rsidR="00FF116F" w:rsidRDefault="00FF116F" w:rsidP="00FF116F">
      <w:pPr>
        <w:pStyle w:val="ListParagraph"/>
        <w:numPr>
          <w:ilvl w:val="0"/>
          <w:numId w:val="2"/>
        </w:numPr>
        <w:bidi w:val="0"/>
        <w:jc w:val="both"/>
        <w:rPr>
          <w:rFonts w:asciiTheme="minorBidi" w:hAnsiTheme="minorBidi"/>
          <w:sz w:val="28"/>
          <w:szCs w:val="28"/>
          <w:lang w:bidi="ar-IQ"/>
        </w:rPr>
      </w:pPr>
      <w:r>
        <w:rPr>
          <w:rFonts w:asciiTheme="minorBidi" w:hAnsiTheme="minorBidi"/>
          <w:sz w:val="28"/>
          <w:szCs w:val="28"/>
          <w:lang w:bidi="ar-IQ"/>
        </w:rPr>
        <w:t>John told us that they had arrived the day before.</w:t>
      </w:r>
    </w:p>
    <w:p w:rsidR="00FF116F" w:rsidRDefault="00FF116F" w:rsidP="00FF116F">
      <w:pPr>
        <w:bidi w:val="0"/>
        <w:jc w:val="both"/>
        <w:rPr>
          <w:rFonts w:asciiTheme="minorBidi" w:hAnsiTheme="minorBidi"/>
          <w:sz w:val="28"/>
          <w:szCs w:val="28"/>
          <w:lang w:bidi="ar-IQ"/>
        </w:rPr>
      </w:pP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(5) Word order shift: subject-auxiliary inversion  that occurs in direct questions is not retained in indirect speech:</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"Are they late? She asked.</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She asked if they were late.</w:t>
      </w:r>
    </w:p>
    <w:p w:rsidR="00FF116F" w:rsidRDefault="00FF116F" w:rsidP="00FF116F">
      <w:pPr>
        <w:bidi w:val="0"/>
        <w:jc w:val="both"/>
        <w:rPr>
          <w:rFonts w:asciiTheme="minorBidi" w:hAnsiTheme="minorBidi"/>
          <w:sz w:val="28"/>
          <w:szCs w:val="28"/>
          <w:lang w:bidi="ar-IQ"/>
        </w:rPr>
      </w:pP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(6) Sentence type shift: A direct imperative shifts to a declarative sentence</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"Leave the room!"</w:t>
      </w:r>
    </w:p>
    <w:p w:rsidR="00FF116F" w:rsidRDefault="00FF116F" w:rsidP="00FF116F">
      <w:pPr>
        <w:bidi w:val="0"/>
        <w:jc w:val="both"/>
        <w:rPr>
          <w:rFonts w:asciiTheme="minorBidi" w:hAnsiTheme="minorBidi"/>
          <w:sz w:val="28"/>
          <w:szCs w:val="28"/>
          <w:lang w:bidi="ar-IQ"/>
        </w:rPr>
      </w:pPr>
      <w:r>
        <w:rPr>
          <w:rFonts w:asciiTheme="minorBidi" w:hAnsiTheme="minorBidi"/>
          <w:sz w:val="28"/>
          <w:szCs w:val="28"/>
          <w:lang w:bidi="ar-IQ"/>
        </w:rPr>
        <w:t>- He ordered me to leave the room.</w:t>
      </w:r>
    </w:p>
    <w:p w:rsidR="00B919B5" w:rsidRPr="00B919B5" w:rsidRDefault="00B919B5" w:rsidP="00B919B5">
      <w:pPr>
        <w:numPr>
          <w:ilvl w:val="0"/>
          <w:numId w:val="1"/>
        </w:numPr>
        <w:bidi w:val="0"/>
        <w:jc w:val="both"/>
        <w:rPr>
          <w:rFonts w:asciiTheme="minorBidi" w:hAnsiTheme="minorBidi"/>
          <w:sz w:val="28"/>
          <w:szCs w:val="28"/>
          <w:lang w:bidi="ar-IQ"/>
        </w:rPr>
      </w:pP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lastRenderedPageBreak/>
        <w:t xml:space="preserve">Arabic indirect speech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Arabic indirect speech does not trigger tense backshift:</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tl/>
        </w:rPr>
        <w:t>سأسافر غداً.</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tl/>
        </w:rPr>
        <w:t>قال انه سيسافرُ غداً/ في اليوم التالي.</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The past tense is represented by using </w:t>
      </w:r>
      <w:r w:rsidRPr="00B919B5">
        <w:rPr>
          <w:rFonts w:asciiTheme="minorBidi" w:hAnsiTheme="minorBidi"/>
          <w:sz w:val="28"/>
          <w:szCs w:val="28"/>
          <w:rtl/>
        </w:rPr>
        <w:t>قال</w:t>
      </w:r>
      <w:r w:rsidRPr="00B919B5">
        <w:rPr>
          <w:rFonts w:asciiTheme="minorBidi" w:hAnsiTheme="minorBidi"/>
          <w:sz w:val="28"/>
          <w:szCs w:val="28"/>
        </w:rPr>
        <w:t xml:space="preserve"> and still the main verb in the future, since no coincidence between the two verbs in one sentence( or no sequence).English has such sequence.</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The time adverbial </w:t>
      </w:r>
      <w:r w:rsidRPr="00B919B5">
        <w:rPr>
          <w:rFonts w:asciiTheme="minorBidi" w:hAnsiTheme="minorBidi"/>
          <w:sz w:val="28"/>
          <w:szCs w:val="28"/>
          <w:rtl/>
        </w:rPr>
        <w:t xml:space="preserve">غدا </w:t>
      </w:r>
      <w:r w:rsidRPr="00B919B5">
        <w:rPr>
          <w:rFonts w:asciiTheme="minorBidi" w:hAnsiTheme="minorBidi"/>
          <w:sz w:val="28"/>
          <w:szCs w:val="28"/>
        </w:rPr>
        <w:t xml:space="preserve"> can be retained or changed into </w:t>
      </w:r>
      <w:r w:rsidRPr="00B919B5">
        <w:rPr>
          <w:rFonts w:asciiTheme="minorBidi" w:hAnsiTheme="minorBidi"/>
          <w:sz w:val="28"/>
          <w:szCs w:val="28"/>
          <w:rtl/>
        </w:rPr>
        <w:t>في اليوم التالي</w:t>
      </w:r>
      <w:r w:rsidRPr="00B919B5">
        <w:rPr>
          <w:rFonts w:asciiTheme="minorBidi" w:hAnsiTheme="minorBidi"/>
          <w:sz w:val="28"/>
          <w:szCs w:val="28"/>
        </w:rPr>
        <w:t>.English enforces the second alternative.</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Three differences between English and </w:t>
      </w:r>
      <w:proofErr w:type="spellStart"/>
      <w:r w:rsidRPr="00B919B5">
        <w:rPr>
          <w:rFonts w:asciiTheme="minorBidi" w:hAnsiTheme="minorBidi"/>
          <w:sz w:val="28"/>
          <w:szCs w:val="28"/>
        </w:rPr>
        <w:t>Arabic,what</w:t>
      </w:r>
      <w:proofErr w:type="spellEnd"/>
      <w:r w:rsidRPr="00B919B5">
        <w:rPr>
          <w:rFonts w:asciiTheme="minorBidi" w:hAnsiTheme="minorBidi"/>
          <w:sz w:val="28"/>
          <w:szCs w:val="28"/>
        </w:rPr>
        <w:t xml:space="preserve"> are these?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Arabic indirect speech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Since Arabic has no auxiliaries, the word order of the sentence does not change:</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tl/>
        </w:rPr>
        <w:t>ماذا تُريد؟</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tl/>
        </w:rPr>
        <w:t>سألني ماذا أريد.</w:t>
      </w:r>
    </w:p>
    <w:p w:rsidR="009813FA" w:rsidRDefault="009813FA" w:rsidP="009813FA">
      <w:pPr>
        <w:tabs>
          <w:tab w:val="num" w:pos="0"/>
        </w:tabs>
        <w:bidi w:val="0"/>
        <w:rPr>
          <w:rFonts w:asciiTheme="minorBidi" w:hAnsiTheme="minorBidi"/>
          <w:sz w:val="28"/>
          <w:szCs w:val="28"/>
          <w:lang w:bidi="ar-IQ"/>
        </w:rPr>
      </w:pPr>
      <w:r w:rsidRPr="002F25AC">
        <w:rPr>
          <w:rFonts w:asciiTheme="minorBidi" w:hAnsiTheme="minorBidi"/>
          <w:sz w:val="28"/>
          <w:szCs w:val="28"/>
          <w:lang w:bidi="ar-IQ"/>
        </w:rPr>
        <w:t>For word order</w:t>
      </w:r>
      <w:r>
        <w:rPr>
          <w:rFonts w:asciiTheme="minorBidi" w:hAnsiTheme="minorBidi"/>
          <w:sz w:val="28"/>
          <w:szCs w:val="28"/>
          <w:lang w:bidi="ar-IQ"/>
        </w:rPr>
        <w:t>, Arabic questions have no auxiliaries; therefore, the word order of the direct utterance does not change:</w:t>
      </w:r>
    </w:p>
    <w:p w:rsidR="009813FA" w:rsidRDefault="009813FA" w:rsidP="009813FA">
      <w:pPr>
        <w:pStyle w:val="ListParagraph"/>
        <w:numPr>
          <w:ilvl w:val="0"/>
          <w:numId w:val="1"/>
        </w:numPr>
        <w:rPr>
          <w:rFonts w:asciiTheme="minorBidi" w:hAnsiTheme="minorBidi" w:hint="cs"/>
          <w:sz w:val="28"/>
          <w:szCs w:val="28"/>
          <w:lang w:bidi="ar-IQ"/>
        </w:rPr>
      </w:pPr>
      <w:r>
        <w:rPr>
          <w:rFonts w:asciiTheme="minorBidi" w:hAnsiTheme="minorBidi" w:hint="cs"/>
          <w:sz w:val="28"/>
          <w:szCs w:val="28"/>
          <w:rtl/>
          <w:lang w:bidi="ar-IQ"/>
        </w:rPr>
        <w:t>ماذا تريد؟</w:t>
      </w:r>
    </w:p>
    <w:p w:rsidR="009813FA" w:rsidRDefault="009813FA" w:rsidP="009813FA">
      <w:pPr>
        <w:pStyle w:val="ListParagraph"/>
        <w:numPr>
          <w:ilvl w:val="0"/>
          <w:numId w:val="1"/>
        </w:numPr>
        <w:rPr>
          <w:rFonts w:asciiTheme="minorBidi" w:hAnsiTheme="minorBidi" w:hint="cs"/>
          <w:sz w:val="28"/>
          <w:szCs w:val="28"/>
          <w:lang w:bidi="ar-IQ"/>
        </w:rPr>
      </w:pPr>
      <w:r>
        <w:rPr>
          <w:rFonts w:asciiTheme="minorBidi" w:hAnsiTheme="minorBidi" w:hint="cs"/>
          <w:sz w:val="28"/>
          <w:szCs w:val="28"/>
          <w:rtl/>
          <w:lang w:bidi="ar-IQ"/>
        </w:rPr>
        <w:t xml:space="preserve">- </w:t>
      </w:r>
      <w:proofErr w:type="spellStart"/>
      <w:r>
        <w:rPr>
          <w:rFonts w:asciiTheme="minorBidi" w:hAnsiTheme="minorBidi" w:hint="cs"/>
          <w:sz w:val="28"/>
          <w:szCs w:val="28"/>
          <w:rtl/>
          <w:lang w:bidi="ar-IQ"/>
        </w:rPr>
        <w:t>سالني</w:t>
      </w:r>
      <w:proofErr w:type="spellEnd"/>
      <w:r>
        <w:rPr>
          <w:rFonts w:asciiTheme="minorBidi" w:hAnsiTheme="minorBidi" w:hint="cs"/>
          <w:sz w:val="28"/>
          <w:szCs w:val="28"/>
          <w:rtl/>
          <w:lang w:bidi="ar-IQ"/>
        </w:rPr>
        <w:t xml:space="preserve"> ماذا </w:t>
      </w:r>
      <w:proofErr w:type="spellStart"/>
      <w:r>
        <w:rPr>
          <w:rFonts w:asciiTheme="minorBidi" w:hAnsiTheme="minorBidi" w:hint="cs"/>
          <w:sz w:val="28"/>
          <w:szCs w:val="28"/>
          <w:rtl/>
          <w:lang w:bidi="ar-IQ"/>
        </w:rPr>
        <w:t>اريد</w:t>
      </w:r>
      <w:proofErr w:type="spellEnd"/>
      <w:r>
        <w:rPr>
          <w:rFonts w:asciiTheme="minorBidi" w:hAnsiTheme="minorBidi" w:hint="cs"/>
          <w:sz w:val="28"/>
          <w:szCs w:val="28"/>
          <w:rtl/>
          <w:lang w:bidi="ar-IQ"/>
        </w:rPr>
        <w:t>.</w:t>
      </w:r>
    </w:p>
    <w:p w:rsidR="009813FA" w:rsidRDefault="009813FA" w:rsidP="009813FA">
      <w:pPr>
        <w:tabs>
          <w:tab w:val="num" w:pos="0"/>
        </w:tabs>
        <w:bidi w:val="0"/>
        <w:rPr>
          <w:rFonts w:asciiTheme="minorBidi" w:hAnsiTheme="minorBidi"/>
          <w:sz w:val="28"/>
          <w:szCs w:val="28"/>
          <w:lang w:bidi="ar-IQ"/>
        </w:rPr>
      </w:pPr>
      <w:r>
        <w:rPr>
          <w:rFonts w:asciiTheme="minorBidi" w:hAnsiTheme="minorBidi"/>
          <w:sz w:val="28"/>
          <w:szCs w:val="28"/>
          <w:lang w:bidi="ar-IQ"/>
        </w:rPr>
        <w:t xml:space="preserve">The </w:t>
      </w:r>
      <w:proofErr w:type="spellStart"/>
      <w:r>
        <w:rPr>
          <w:rFonts w:asciiTheme="minorBidi" w:hAnsiTheme="minorBidi"/>
          <w:sz w:val="28"/>
          <w:szCs w:val="28"/>
          <w:lang w:bidi="ar-IQ"/>
        </w:rPr>
        <w:t>demonstratve</w:t>
      </w:r>
      <w:proofErr w:type="spellEnd"/>
      <w:r>
        <w:rPr>
          <w:rFonts w:asciiTheme="minorBidi" w:hAnsiTheme="minorBidi"/>
          <w:sz w:val="28"/>
          <w:szCs w:val="28"/>
          <w:lang w:bidi="ar-IQ"/>
        </w:rPr>
        <w:t xml:space="preserve"> pronouns change from near forms to the distant ones:</w:t>
      </w:r>
    </w:p>
    <w:p w:rsidR="009813FA" w:rsidRDefault="009813FA" w:rsidP="009813FA">
      <w:pPr>
        <w:pStyle w:val="ListParagraph"/>
        <w:numPr>
          <w:ilvl w:val="0"/>
          <w:numId w:val="1"/>
        </w:numPr>
        <w:rPr>
          <w:rFonts w:asciiTheme="minorBidi" w:hAnsiTheme="minorBidi" w:hint="cs"/>
          <w:sz w:val="28"/>
          <w:szCs w:val="28"/>
          <w:lang w:bidi="ar-IQ"/>
        </w:rPr>
      </w:pPr>
      <w:r>
        <w:rPr>
          <w:rFonts w:asciiTheme="minorBidi" w:hAnsiTheme="minorBidi" w:hint="cs"/>
          <w:sz w:val="28"/>
          <w:szCs w:val="28"/>
          <w:rtl/>
          <w:lang w:bidi="ar-IQ"/>
        </w:rPr>
        <w:t xml:space="preserve">"لا </w:t>
      </w:r>
      <w:proofErr w:type="spellStart"/>
      <w:r>
        <w:rPr>
          <w:rFonts w:asciiTheme="minorBidi" w:hAnsiTheme="minorBidi" w:hint="cs"/>
          <w:sz w:val="28"/>
          <w:szCs w:val="28"/>
          <w:rtl/>
          <w:lang w:bidi="ar-IQ"/>
        </w:rPr>
        <w:t>اريد</w:t>
      </w:r>
      <w:proofErr w:type="spellEnd"/>
      <w:r>
        <w:rPr>
          <w:rFonts w:asciiTheme="minorBidi" w:hAnsiTheme="minorBidi" w:hint="cs"/>
          <w:sz w:val="28"/>
          <w:szCs w:val="28"/>
          <w:rtl/>
          <w:lang w:bidi="ar-IQ"/>
        </w:rPr>
        <w:t xml:space="preserve"> هذا القلم" قال الولد.</w:t>
      </w:r>
    </w:p>
    <w:p w:rsidR="009813FA" w:rsidRPr="002F25AC" w:rsidRDefault="009813FA" w:rsidP="009813FA">
      <w:pPr>
        <w:pStyle w:val="ListParagraph"/>
        <w:numPr>
          <w:ilvl w:val="0"/>
          <w:numId w:val="1"/>
        </w:numPr>
        <w:tabs>
          <w:tab w:val="num" w:pos="0"/>
        </w:tabs>
        <w:rPr>
          <w:rFonts w:asciiTheme="minorBidi" w:hAnsiTheme="minorBidi" w:hint="cs"/>
          <w:sz w:val="28"/>
          <w:szCs w:val="28"/>
          <w:rtl/>
          <w:lang w:bidi="ar-IQ"/>
        </w:rPr>
      </w:pPr>
      <w:r>
        <w:rPr>
          <w:rFonts w:asciiTheme="minorBidi" w:hAnsiTheme="minorBidi" w:hint="cs"/>
          <w:sz w:val="28"/>
          <w:szCs w:val="28"/>
          <w:rtl/>
          <w:lang w:bidi="ar-IQ"/>
        </w:rPr>
        <w:t>قال الولد انه لا يريد ذلك القلم.</w:t>
      </w:r>
    </w:p>
    <w:p w:rsidR="009813FA" w:rsidRDefault="009813FA" w:rsidP="00B919B5">
      <w:pPr>
        <w:numPr>
          <w:ilvl w:val="0"/>
          <w:numId w:val="1"/>
        </w:numPr>
        <w:bidi w:val="0"/>
        <w:jc w:val="both"/>
        <w:rPr>
          <w:rFonts w:asciiTheme="minorBidi" w:hAnsiTheme="minorBidi"/>
          <w:sz w:val="28"/>
          <w:szCs w:val="28"/>
          <w:lang w:bidi="ar-IQ"/>
        </w:rPr>
      </w:pPr>
    </w:p>
    <w:p w:rsidR="007954D8" w:rsidRPr="00B919B5" w:rsidRDefault="00B919B5" w:rsidP="009813FA">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Two differences are there?</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1- no change in sentence word order</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lastRenderedPageBreak/>
        <w:t xml:space="preserve">2- a change in sentence type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Arabic indirect speech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The demonstratives change from the near forms to the distant forms:</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tl/>
        </w:rPr>
        <w:t>”لا أُريدُ هذا القلمَ“ قال الولدُ.</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tl/>
        </w:rPr>
        <w:t>قال الولدُ انه لا يريد ذلك القلمَ.</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English and Arabic are similar? </w:t>
      </w:r>
    </w:p>
    <w:p w:rsidR="00B919B5" w:rsidRPr="00B919B5" w:rsidRDefault="00B919B5" w:rsidP="00B919B5">
      <w:pPr>
        <w:numPr>
          <w:ilvl w:val="0"/>
          <w:numId w:val="1"/>
        </w:numPr>
        <w:bidi w:val="0"/>
        <w:jc w:val="both"/>
        <w:rPr>
          <w:rFonts w:asciiTheme="minorBidi" w:hAnsiTheme="minorBidi"/>
          <w:sz w:val="28"/>
          <w:szCs w:val="28"/>
          <w:lang w:bidi="ar-IQ"/>
        </w:rPr>
      </w:pP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contrast </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The major differences between English and Arabic are related to triggering  backshifts shifts in tense and word order.</w:t>
      </w:r>
    </w:p>
    <w:p w:rsidR="007954D8" w:rsidRPr="00B919B5" w:rsidRDefault="00B919B5" w:rsidP="00B919B5">
      <w:pPr>
        <w:numPr>
          <w:ilvl w:val="0"/>
          <w:numId w:val="1"/>
        </w:numPr>
        <w:bidi w:val="0"/>
        <w:jc w:val="both"/>
        <w:rPr>
          <w:rFonts w:asciiTheme="minorBidi" w:hAnsiTheme="minorBidi"/>
          <w:sz w:val="28"/>
          <w:szCs w:val="28"/>
          <w:rtl/>
          <w:lang w:bidi="ar-IQ"/>
        </w:rPr>
      </w:pPr>
      <w:r w:rsidRPr="00B919B5">
        <w:rPr>
          <w:rFonts w:asciiTheme="minorBidi" w:hAnsiTheme="minorBidi"/>
          <w:sz w:val="28"/>
          <w:szCs w:val="28"/>
        </w:rPr>
        <w:t xml:space="preserve">Can you find more ! </w:t>
      </w:r>
    </w:p>
    <w:p w:rsidR="00F32FC2" w:rsidRPr="00B919B5" w:rsidRDefault="00B919B5" w:rsidP="00B919B5">
      <w:pPr>
        <w:numPr>
          <w:ilvl w:val="0"/>
          <w:numId w:val="1"/>
        </w:numPr>
        <w:bidi w:val="0"/>
        <w:jc w:val="both"/>
        <w:rPr>
          <w:rFonts w:asciiTheme="minorBidi" w:hAnsiTheme="minorBidi"/>
          <w:sz w:val="28"/>
          <w:szCs w:val="28"/>
          <w:lang w:bidi="ar-IQ"/>
        </w:rPr>
      </w:pPr>
      <w:r w:rsidRPr="00B919B5">
        <w:rPr>
          <w:rFonts w:asciiTheme="minorBidi" w:hAnsiTheme="minorBidi"/>
          <w:sz w:val="28"/>
          <w:szCs w:val="28"/>
        </w:rPr>
        <w:t xml:space="preserve">   </w:t>
      </w:r>
    </w:p>
    <w:sectPr w:rsidR="00F32FC2" w:rsidRPr="00B919B5" w:rsidSect="00855C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C7362"/>
    <w:multiLevelType w:val="hybridMultilevel"/>
    <w:tmpl w:val="AB78844C"/>
    <w:lvl w:ilvl="0" w:tplc="E94473B0">
      <w:start w:val="1"/>
      <w:numFmt w:val="bullet"/>
      <w:lvlText w:val=""/>
      <w:lvlJc w:val="left"/>
      <w:pPr>
        <w:tabs>
          <w:tab w:val="num" w:pos="720"/>
        </w:tabs>
        <w:ind w:left="720" w:hanging="360"/>
      </w:pPr>
      <w:rPr>
        <w:rFonts w:ascii="Times New Roman" w:hAnsi="Times New Roman" w:hint="default"/>
      </w:rPr>
    </w:lvl>
    <w:lvl w:ilvl="1" w:tplc="A6D25420" w:tentative="1">
      <w:start w:val="1"/>
      <w:numFmt w:val="bullet"/>
      <w:lvlText w:val=""/>
      <w:lvlJc w:val="left"/>
      <w:pPr>
        <w:tabs>
          <w:tab w:val="num" w:pos="1440"/>
        </w:tabs>
        <w:ind w:left="1440" w:hanging="360"/>
      </w:pPr>
      <w:rPr>
        <w:rFonts w:ascii="Times New Roman" w:hAnsi="Times New Roman" w:hint="default"/>
      </w:rPr>
    </w:lvl>
    <w:lvl w:ilvl="2" w:tplc="B2F04DB0" w:tentative="1">
      <w:start w:val="1"/>
      <w:numFmt w:val="bullet"/>
      <w:lvlText w:val=""/>
      <w:lvlJc w:val="left"/>
      <w:pPr>
        <w:tabs>
          <w:tab w:val="num" w:pos="2160"/>
        </w:tabs>
        <w:ind w:left="2160" w:hanging="360"/>
      </w:pPr>
      <w:rPr>
        <w:rFonts w:ascii="Times New Roman" w:hAnsi="Times New Roman" w:hint="default"/>
      </w:rPr>
    </w:lvl>
    <w:lvl w:ilvl="3" w:tplc="BE2C57EC" w:tentative="1">
      <w:start w:val="1"/>
      <w:numFmt w:val="bullet"/>
      <w:lvlText w:val=""/>
      <w:lvlJc w:val="left"/>
      <w:pPr>
        <w:tabs>
          <w:tab w:val="num" w:pos="2880"/>
        </w:tabs>
        <w:ind w:left="2880" w:hanging="360"/>
      </w:pPr>
      <w:rPr>
        <w:rFonts w:ascii="Times New Roman" w:hAnsi="Times New Roman" w:hint="default"/>
      </w:rPr>
    </w:lvl>
    <w:lvl w:ilvl="4" w:tplc="52B0AD8C" w:tentative="1">
      <w:start w:val="1"/>
      <w:numFmt w:val="bullet"/>
      <w:lvlText w:val=""/>
      <w:lvlJc w:val="left"/>
      <w:pPr>
        <w:tabs>
          <w:tab w:val="num" w:pos="3600"/>
        </w:tabs>
        <w:ind w:left="3600" w:hanging="360"/>
      </w:pPr>
      <w:rPr>
        <w:rFonts w:ascii="Times New Roman" w:hAnsi="Times New Roman" w:hint="default"/>
      </w:rPr>
    </w:lvl>
    <w:lvl w:ilvl="5" w:tplc="458C7F2A" w:tentative="1">
      <w:start w:val="1"/>
      <w:numFmt w:val="bullet"/>
      <w:lvlText w:val=""/>
      <w:lvlJc w:val="left"/>
      <w:pPr>
        <w:tabs>
          <w:tab w:val="num" w:pos="4320"/>
        </w:tabs>
        <w:ind w:left="4320" w:hanging="360"/>
      </w:pPr>
      <w:rPr>
        <w:rFonts w:ascii="Times New Roman" w:hAnsi="Times New Roman" w:hint="default"/>
      </w:rPr>
    </w:lvl>
    <w:lvl w:ilvl="6" w:tplc="099AC994" w:tentative="1">
      <w:start w:val="1"/>
      <w:numFmt w:val="bullet"/>
      <w:lvlText w:val=""/>
      <w:lvlJc w:val="left"/>
      <w:pPr>
        <w:tabs>
          <w:tab w:val="num" w:pos="5040"/>
        </w:tabs>
        <w:ind w:left="5040" w:hanging="360"/>
      </w:pPr>
      <w:rPr>
        <w:rFonts w:ascii="Times New Roman" w:hAnsi="Times New Roman" w:hint="default"/>
      </w:rPr>
    </w:lvl>
    <w:lvl w:ilvl="7" w:tplc="BF00F0CE" w:tentative="1">
      <w:start w:val="1"/>
      <w:numFmt w:val="bullet"/>
      <w:lvlText w:val=""/>
      <w:lvlJc w:val="left"/>
      <w:pPr>
        <w:tabs>
          <w:tab w:val="num" w:pos="5760"/>
        </w:tabs>
        <w:ind w:left="5760" w:hanging="360"/>
      </w:pPr>
      <w:rPr>
        <w:rFonts w:ascii="Times New Roman" w:hAnsi="Times New Roman" w:hint="default"/>
      </w:rPr>
    </w:lvl>
    <w:lvl w:ilvl="8" w:tplc="A8040FFC" w:tentative="1">
      <w:start w:val="1"/>
      <w:numFmt w:val="bullet"/>
      <w:lvlText w:val=""/>
      <w:lvlJc w:val="left"/>
      <w:pPr>
        <w:tabs>
          <w:tab w:val="num" w:pos="6480"/>
        </w:tabs>
        <w:ind w:left="6480" w:hanging="360"/>
      </w:pPr>
      <w:rPr>
        <w:rFonts w:ascii="Times New Roman" w:hAnsi="Times New Roman" w:hint="default"/>
      </w:rPr>
    </w:lvl>
  </w:abstractNum>
  <w:abstractNum w:abstractNumId="1">
    <w:nsid w:val="77B24067"/>
    <w:multiLevelType w:val="hybridMultilevel"/>
    <w:tmpl w:val="0282765A"/>
    <w:lvl w:ilvl="0" w:tplc="7B48F6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19B5"/>
    <w:rsid w:val="00024F9F"/>
    <w:rsid w:val="002041D8"/>
    <w:rsid w:val="006D641D"/>
    <w:rsid w:val="007954D8"/>
    <w:rsid w:val="00855C68"/>
    <w:rsid w:val="009813FA"/>
    <w:rsid w:val="00B919B5"/>
    <w:rsid w:val="00BF10CA"/>
    <w:rsid w:val="00F32FC2"/>
    <w:rsid w:val="00FF11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6F"/>
    <w:pPr>
      <w:ind w:left="720"/>
      <w:contextualSpacing/>
    </w:pPr>
  </w:style>
</w:styles>
</file>

<file path=word/webSettings.xml><?xml version="1.0" encoding="utf-8"?>
<w:webSettings xmlns:r="http://schemas.openxmlformats.org/officeDocument/2006/relationships" xmlns:w="http://schemas.openxmlformats.org/wordprocessingml/2006/main">
  <w:divs>
    <w:div w:id="799763832">
      <w:bodyDiv w:val="1"/>
      <w:marLeft w:val="0"/>
      <w:marRight w:val="0"/>
      <w:marTop w:val="0"/>
      <w:marBottom w:val="0"/>
      <w:divBdr>
        <w:top w:val="none" w:sz="0" w:space="0" w:color="auto"/>
        <w:left w:val="none" w:sz="0" w:space="0" w:color="auto"/>
        <w:bottom w:val="none" w:sz="0" w:space="0" w:color="auto"/>
        <w:right w:val="none" w:sz="0" w:space="0" w:color="auto"/>
      </w:divBdr>
      <w:divsChild>
        <w:div w:id="1407610880">
          <w:marLeft w:val="432"/>
          <w:marRight w:val="0"/>
          <w:marTop w:val="120"/>
          <w:marBottom w:val="0"/>
          <w:divBdr>
            <w:top w:val="none" w:sz="0" w:space="0" w:color="auto"/>
            <w:left w:val="none" w:sz="0" w:space="0" w:color="auto"/>
            <w:bottom w:val="none" w:sz="0" w:space="0" w:color="auto"/>
            <w:right w:val="none" w:sz="0" w:space="0" w:color="auto"/>
          </w:divBdr>
        </w:div>
        <w:div w:id="1439332080">
          <w:marLeft w:val="432"/>
          <w:marRight w:val="0"/>
          <w:marTop w:val="120"/>
          <w:marBottom w:val="0"/>
          <w:divBdr>
            <w:top w:val="none" w:sz="0" w:space="0" w:color="auto"/>
            <w:left w:val="none" w:sz="0" w:space="0" w:color="auto"/>
            <w:bottom w:val="none" w:sz="0" w:space="0" w:color="auto"/>
            <w:right w:val="none" w:sz="0" w:space="0" w:color="auto"/>
          </w:divBdr>
        </w:div>
        <w:div w:id="262959347">
          <w:marLeft w:val="432"/>
          <w:marRight w:val="0"/>
          <w:marTop w:val="120"/>
          <w:marBottom w:val="0"/>
          <w:divBdr>
            <w:top w:val="none" w:sz="0" w:space="0" w:color="auto"/>
            <w:left w:val="none" w:sz="0" w:space="0" w:color="auto"/>
            <w:bottom w:val="none" w:sz="0" w:space="0" w:color="auto"/>
            <w:right w:val="none" w:sz="0" w:space="0" w:color="auto"/>
          </w:divBdr>
        </w:div>
        <w:div w:id="1136487918">
          <w:marLeft w:val="432"/>
          <w:marRight w:val="0"/>
          <w:marTop w:val="120"/>
          <w:marBottom w:val="0"/>
          <w:divBdr>
            <w:top w:val="none" w:sz="0" w:space="0" w:color="auto"/>
            <w:left w:val="none" w:sz="0" w:space="0" w:color="auto"/>
            <w:bottom w:val="none" w:sz="0" w:space="0" w:color="auto"/>
            <w:right w:val="none" w:sz="0" w:space="0" w:color="auto"/>
          </w:divBdr>
        </w:div>
        <w:div w:id="1706130446">
          <w:marLeft w:val="432"/>
          <w:marRight w:val="0"/>
          <w:marTop w:val="120"/>
          <w:marBottom w:val="0"/>
          <w:divBdr>
            <w:top w:val="none" w:sz="0" w:space="0" w:color="auto"/>
            <w:left w:val="none" w:sz="0" w:space="0" w:color="auto"/>
            <w:bottom w:val="none" w:sz="0" w:space="0" w:color="auto"/>
            <w:right w:val="none" w:sz="0" w:space="0" w:color="auto"/>
          </w:divBdr>
        </w:div>
        <w:div w:id="1386681381">
          <w:marLeft w:val="432"/>
          <w:marRight w:val="0"/>
          <w:marTop w:val="120"/>
          <w:marBottom w:val="0"/>
          <w:divBdr>
            <w:top w:val="none" w:sz="0" w:space="0" w:color="auto"/>
            <w:left w:val="none" w:sz="0" w:space="0" w:color="auto"/>
            <w:bottom w:val="none" w:sz="0" w:space="0" w:color="auto"/>
            <w:right w:val="none" w:sz="0" w:space="0" w:color="auto"/>
          </w:divBdr>
        </w:div>
        <w:div w:id="1272977435">
          <w:marLeft w:val="432"/>
          <w:marRight w:val="0"/>
          <w:marTop w:val="120"/>
          <w:marBottom w:val="0"/>
          <w:divBdr>
            <w:top w:val="none" w:sz="0" w:space="0" w:color="auto"/>
            <w:left w:val="none" w:sz="0" w:space="0" w:color="auto"/>
            <w:bottom w:val="none" w:sz="0" w:space="0" w:color="auto"/>
            <w:right w:val="none" w:sz="0" w:space="0" w:color="auto"/>
          </w:divBdr>
        </w:div>
        <w:div w:id="1642298087">
          <w:marLeft w:val="432"/>
          <w:marRight w:val="0"/>
          <w:marTop w:val="120"/>
          <w:marBottom w:val="0"/>
          <w:divBdr>
            <w:top w:val="none" w:sz="0" w:space="0" w:color="auto"/>
            <w:left w:val="none" w:sz="0" w:space="0" w:color="auto"/>
            <w:bottom w:val="none" w:sz="0" w:space="0" w:color="auto"/>
            <w:right w:val="none" w:sz="0" w:space="0" w:color="auto"/>
          </w:divBdr>
        </w:div>
        <w:div w:id="489322988">
          <w:marLeft w:val="432"/>
          <w:marRight w:val="0"/>
          <w:marTop w:val="120"/>
          <w:marBottom w:val="0"/>
          <w:divBdr>
            <w:top w:val="none" w:sz="0" w:space="0" w:color="auto"/>
            <w:left w:val="none" w:sz="0" w:space="0" w:color="auto"/>
            <w:bottom w:val="none" w:sz="0" w:space="0" w:color="auto"/>
            <w:right w:val="none" w:sz="0" w:space="0" w:color="auto"/>
          </w:divBdr>
        </w:div>
        <w:div w:id="1889952552">
          <w:marLeft w:val="0"/>
          <w:marRight w:val="432"/>
          <w:marTop w:val="120"/>
          <w:marBottom w:val="0"/>
          <w:divBdr>
            <w:top w:val="none" w:sz="0" w:space="0" w:color="auto"/>
            <w:left w:val="none" w:sz="0" w:space="0" w:color="auto"/>
            <w:bottom w:val="none" w:sz="0" w:space="0" w:color="auto"/>
            <w:right w:val="none" w:sz="0" w:space="0" w:color="auto"/>
          </w:divBdr>
        </w:div>
        <w:div w:id="325401965">
          <w:marLeft w:val="0"/>
          <w:marRight w:val="432"/>
          <w:marTop w:val="120"/>
          <w:marBottom w:val="0"/>
          <w:divBdr>
            <w:top w:val="none" w:sz="0" w:space="0" w:color="auto"/>
            <w:left w:val="none" w:sz="0" w:space="0" w:color="auto"/>
            <w:bottom w:val="none" w:sz="0" w:space="0" w:color="auto"/>
            <w:right w:val="none" w:sz="0" w:space="0" w:color="auto"/>
          </w:divBdr>
        </w:div>
        <w:div w:id="614138743">
          <w:marLeft w:val="432"/>
          <w:marRight w:val="0"/>
          <w:marTop w:val="120"/>
          <w:marBottom w:val="0"/>
          <w:divBdr>
            <w:top w:val="none" w:sz="0" w:space="0" w:color="auto"/>
            <w:left w:val="none" w:sz="0" w:space="0" w:color="auto"/>
            <w:bottom w:val="none" w:sz="0" w:space="0" w:color="auto"/>
            <w:right w:val="none" w:sz="0" w:space="0" w:color="auto"/>
          </w:divBdr>
        </w:div>
        <w:div w:id="1800798342">
          <w:marLeft w:val="432"/>
          <w:marRight w:val="0"/>
          <w:marTop w:val="120"/>
          <w:marBottom w:val="0"/>
          <w:divBdr>
            <w:top w:val="none" w:sz="0" w:space="0" w:color="auto"/>
            <w:left w:val="none" w:sz="0" w:space="0" w:color="auto"/>
            <w:bottom w:val="none" w:sz="0" w:space="0" w:color="auto"/>
            <w:right w:val="none" w:sz="0" w:space="0" w:color="auto"/>
          </w:divBdr>
        </w:div>
        <w:div w:id="670987864">
          <w:marLeft w:val="432"/>
          <w:marRight w:val="0"/>
          <w:marTop w:val="120"/>
          <w:marBottom w:val="0"/>
          <w:divBdr>
            <w:top w:val="none" w:sz="0" w:space="0" w:color="auto"/>
            <w:left w:val="none" w:sz="0" w:space="0" w:color="auto"/>
            <w:bottom w:val="none" w:sz="0" w:space="0" w:color="auto"/>
            <w:right w:val="none" w:sz="0" w:space="0" w:color="auto"/>
          </w:divBdr>
        </w:div>
        <w:div w:id="1247348029">
          <w:marLeft w:val="432"/>
          <w:marRight w:val="0"/>
          <w:marTop w:val="120"/>
          <w:marBottom w:val="0"/>
          <w:divBdr>
            <w:top w:val="none" w:sz="0" w:space="0" w:color="auto"/>
            <w:left w:val="none" w:sz="0" w:space="0" w:color="auto"/>
            <w:bottom w:val="none" w:sz="0" w:space="0" w:color="auto"/>
            <w:right w:val="none" w:sz="0" w:space="0" w:color="auto"/>
          </w:divBdr>
        </w:div>
        <w:div w:id="105122389">
          <w:marLeft w:val="432"/>
          <w:marRight w:val="0"/>
          <w:marTop w:val="120"/>
          <w:marBottom w:val="0"/>
          <w:divBdr>
            <w:top w:val="none" w:sz="0" w:space="0" w:color="auto"/>
            <w:left w:val="none" w:sz="0" w:space="0" w:color="auto"/>
            <w:bottom w:val="none" w:sz="0" w:space="0" w:color="auto"/>
            <w:right w:val="none" w:sz="0" w:space="0" w:color="auto"/>
          </w:divBdr>
        </w:div>
        <w:div w:id="1483230995">
          <w:marLeft w:val="0"/>
          <w:marRight w:val="432"/>
          <w:marTop w:val="120"/>
          <w:marBottom w:val="0"/>
          <w:divBdr>
            <w:top w:val="none" w:sz="0" w:space="0" w:color="auto"/>
            <w:left w:val="none" w:sz="0" w:space="0" w:color="auto"/>
            <w:bottom w:val="none" w:sz="0" w:space="0" w:color="auto"/>
            <w:right w:val="none" w:sz="0" w:space="0" w:color="auto"/>
          </w:divBdr>
        </w:div>
        <w:div w:id="659386559">
          <w:marLeft w:val="0"/>
          <w:marRight w:val="432"/>
          <w:marTop w:val="120"/>
          <w:marBottom w:val="0"/>
          <w:divBdr>
            <w:top w:val="none" w:sz="0" w:space="0" w:color="auto"/>
            <w:left w:val="none" w:sz="0" w:space="0" w:color="auto"/>
            <w:bottom w:val="none" w:sz="0" w:space="0" w:color="auto"/>
            <w:right w:val="none" w:sz="0" w:space="0" w:color="auto"/>
          </w:divBdr>
        </w:div>
        <w:div w:id="1722635267">
          <w:marLeft w:val="432"/>
          <w:marRight w:val="0"/>
          <w:marTop w:val="120"/>
          <w:marBottom w:val="0"/>
          <w:divBdr>
            <w:top w:val="none" w:sz="0" w:space="0" w:color="auto"/>
            <w:left w:val="none" w:sz="0" w:space="0" w:color="auto"/>
            <w:bottom w:val="none" w:sz="0" w:space="0" w:color="auto"/>
            <w:right w:val="none" w:sz="0" w:space="0" w:color="auto"/>
          </w:divBdr>
        </w:div>
        <w:div w:id="354188961">
          <w:marLeft w:val="432"/>
          <w:marRight w:val="0"/>
          <w:marTop w:val="120"/>
          <w:marBottom w:val="0"/>
          <w:divBdr>
            <w:top w:val="none" w:sz="0" w:space="0" w:color="auto"/>
            <w:left w:val="none" w:sz="0" w:space="0" w:color="auto"/>
            <w:bottom w:val="none" w:sz="0" w:space="0" w:color="auto"/>
            <w:right w:val="none" w:sz="0" w:space="0" w:color="auto"/>
          </w:divBdr>
        </w:div>
        <w:div w:id="504131566">
          <w:marLeft w:val="432"/>
          <w:marRight w:val="0"/>
          <w:marTop w:val="120"/>
          <w:marBottom w:val="0"/>
          <w:divBdr>
            <w:top w:val="none" w:sz="0" w:space="0" w:color="auto"/>
            <w:left w:val="none" w:sz="0" w:space="0" w:color="auto"/>
            <w:bottom w:val="none" w:sz="0" w:space="0" w:color="auto"/>
            <w:right w:val="none" w:sz="0" w:space="0" w:color="auto"/>
          </w:divBdr>
        </w:div>
        <w:div w:id="489096984">
          <w:marLeft w:val="432"/>
          <w:marRight w:val="0"/>
          <w:marTop w:val="120"/>
          <w:marBottom w:val="0"/>
          <w:divBdr>
            <w:top w:val="none" w:sz="0" w:space="0" w:color="auto"/>
            <w:left w:val="none" w:sz="0" w:space="0" w:color="auto"/>
            <w:bottom w:val="none" w:sz="0" w:space="0" w:color="auto"/>
            <w:right w:val="none" w:sz="0" w:space="0" w:color="auto"/>
          </w:divBdr>
        </w:div>
        <w:div w:id="902984892">
          <w:marLeft w:val="432"/>
          <w:marRight w:val="0"/>
          <w:marTop w:val="120"/>
          <w:marBottom w:val="0"/>
          <w:divBdr>
            <w:top w:val="none" w:sz="0" w:space="0" w:color="auto"/>
            <w:left w:val="none" w:sz="0" w:space="0" w:color="auto"/>
            <w:bottom w:val="none" w:sz="0" w:space="0" w:color="auto"/>
            <w:right w:val="none" w:sz="0" w:space="0" w:color="auto"/>
          </w:divBdr>
        </w:div>
        <w:div w:id="1823890278">
          <w:marLeft w:val="0"/>
          <w:marRight w:val="432"/>
          <w:marTop w:val="120"/>
          <w:marBottom w:val="0"/>
          <w:divBdr>
            <w:top w:val="none" w:sz="0" w:space="0" w:color="auto"/>
            <w:left w:val="none" w:sz="0" w:space="0" w:color="auto"/>
            <w:bottom w:val="none" w:sz="0" w:space="0" w:color="auto"/>
            <w:right w:val="none" w:sz="0" w:space="0" w:color="auto"/>
          </w:divBdr>
        </w:div>
        <w:div w:id="1812481877">
          <w:marLeft w:val="0"/>
          <w:marRight w:val="432"/>
          <w:marTop w:val="120"/>
          <w:marBottom w:val="0"/>
          <w:divBdr>
            <w:top w:val="none" w:sz="0" w:space="0" w:color="auto"/>
            <w:left w:val="none" w:sz="0" w:space="0" w:color="auto"/>
            <w:bottom w:val="none" w:sz="0" w:space="0" w:color="auto"/>
            <w:right w:val="none" w:sz="0" w:space="0" w:color="auto"/>
          </w:divBdr>
        </w:div>
        <w:div w:id="347298299">
          <w:marLeft w:val="432"/>
          <w:marRight w:val="0"/>
          <w:marTop w:val="120"/>
          <w:marBottom w:val="0"/>
          <w:divBdr>
            <w:top w:val="none" w:sz="0" w:space="0" w:color="auto"/>
            <w:left w:val="none" w:sz="0" w:space="0" w:color="auto"/>
            <w:bottom w:val="none" w:sz="0" w:space="0" w:color="auto"/>
            <w:right w:val="none" w:sz="0" w:space="0" w:color="auto"/>
          </w:divBdr>
        </w:div>
        <w:div w:id="298341260">
          <w:marLeft w:val="432"/>
          <w:marRight w:val="0"/>
          <w:marTop w:val="120"/>
          <w:marBottom w:val="0"/>
          <w:divBdr>
            <w:top w:val="none" w:sz="0" w:space="0" w:color="auto"/>
            <w:left w:val="none" w:sz="0" w:space="0" w:color="auto"/>
            <w:bottom w:val="none" w:sz="0" w:space="0" w:color="auto"/>
            <w:right w:val="none" w:sz="0" w:space="0" w:color="auto"/>
          </w:divBdr>
        </w:div>
        <w:div w:id="993993893">
          <w:marLeft w:val="432"/>
          <w:marRight w:val="0"/>
          <w:marTop w:val="120"/>
          <w:marBottom w:val="0"/>
          <w:divBdr>
            <w:top w:val="none" w:sz="0" w:space="0" w:color="auto"/>
            <w:left w:val="none" w:sz="0" w:space="0" w:color="auto"/>
            <w:bottom w:val="none" w:sz="0" w:space="0" w:color="auto"/>
            <w:right w:val="none" w:sz="0" w:space="0" w:color="auto"/>
          </w:divBdr>
        </w:div>
        <w:div w:id="1768118742">
          <w:marLeft w:val="432"/>
          <w:marRight w:val="0"/>
          <w:marTop w:val="120"/>
          <w:marBottom w:val="0"/>
          <w:divBdr>
            <w:top w:val="none" w:sz="0" w:space="0" w:color="auto"/>
            <w:left w:val="none" w:sz="0" w:space="0" w:color="auto"/>
            <w:bottom w:val="none" w:sz="0" w:space="0" w:color="auto"/>
            <w:right w:val="none" w:sz="0" w:space="0" w:color="auto"/>
          </w:divBdr>
        </w:div>
        <w:div w:id="21128913">
          <w:marLeft w:val="432"/>
          <w:marRight w:val="0"/>
          <w:marTop w:val="120"/>
          <w:marBottom w:val="0"/>
          <w:divBdr>
            <w:top w:val="none" w:sz="0" w:space="0" w:color="auto"/>
            <w:left w:val="none" w:sz="0" w:space="0" w:color="auto"/>
            <w:bottom w:val="none" w:sz="0" w:space="0" w:color="auto"/>
            <w:right w:val="none" w:sz="0" w:space="0" w:color="auto"/>
          </w:divBdr>
        </w:div>
        <w:div w:id="2120294257">
          <w:marLeft w:val="432"/>
          <w:marRight w:val="0"/>
          <w:marTop w:val="120"/>
          <w:marBottom w:val="0"/>
          <w:divBdr>
            <w:top w:val="none" w:sz="0" w:space="0" w:color="auto"/>
            <w:left w:val="none" w:sz="0" w:space="0" w:color="auto"/>
            <w:bottom w:val="none" w:sz="0" w:space="0" w:color="auto"/>
            <w:right w:val="none" w:sz="0" w:space="0" w:color="auto"/>
          </w:divBdr>
        </w:div>
        <w:div w:id="1405687928">
          <w:marLeft w:val="432"/>
          <w:marRight w:val="0"/>
          <w:marTop w:val="120"/>
          <w:marBottom w:val="0"/>
          <w:divBdr>
            <w:top w:val="none" w:sz="0" w:space="0" w:color="auto"/>
            <w:left w:val="none" w:sz="0" w:space="0" w:color="auto"/>
            <w:bottom w:val="none" w:sz="0" w:space="0" w:color="auto"/>
            <w:right w:val="none" w:sz="0" w:space="0" w:color="auto"/>
          </w:divBdr>
        </w:div>
      </w:divsChild>
    </w:div>
    <w:div w:id="10301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كيكا بايت</dc:creator>
  <cp:lastModifiedBy>مكتب كيكا بايت</cp:lastModifiedBy>
  <cp:revision>5</cp:revision>
  <dcterms:created xsi:type="dcterms:W3CDTF">2016-12-01T19:19:00Z</dcterms:created>
  <dcterms:modified xsi:type="dcterms:W3CDTF">2017-05-10T20:32:00Z</dcterms:modified>
</cp:coreProperties>
</file>