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Al-</w:t>
      </w:r>
      <w:proofErr w:type="spellStart"/>
      <w:r>
        <w:rPr>
          <w:rFonts w:ascii="Arial" w:hAnsi="Arial"/>
          <w:b/>
          <w:bCs/>
          <w:sz w:val="32"/>
          <w:szCs w:val="32"/>
        </w:rPr>
        <w:t>Mustansiriyah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College of Arts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Translation Department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>
        <w:rPr>
          <w:rFonts w:ascii="Arial" w:hAnsi="Arial"/>
          <w:b/>
          <w:bCs/>
          <w:sz w:val="32"/>
          <w:szCs w:val="32"/>
        </w:rPr>
        <w:t>Qadoury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2E1CD3" w:rsidRDefault="002E1CD3" w:rsidP="002E1CD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2E1CD3" w:rsidRDefault="002E1CD3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7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Existential Sentences in English and Arabic</w:t>
      </w: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AC5C4E" w:rsidRDefault="00AC5C4E" w:rsidP="00AC5C4E">
      <w:pPr>
        <w:jc w:val="center"/>
        <w:rPr>
          <w:rFonts w:ascii="Arial" w:hAnsi="Arial"/>
          <w:b/>
          <w:bCs/>
          <w:sz w:val="32"/>
          <w:szCs w:val="32"/>
        </w:rPr>
      </w:pP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Existential sentences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It brings the existence of a proposition to the hearer’s attention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It has non</w:t>
      </w:r>
      <w:r w:rsidR="00880EF1">
        <w:rPr>
          <w:rFonts w:ascii="Arial" w:hAnsi="Arial"/>
          <w:sz w:val="28"/>
          <w:szCs w:val="28"/>
        </w:rPr>
        <w:t>-</w:t>
      </w:r>
      <w:r w:rsidRPr="00AC5C4E">
        <w:rPr>
          <w:rFonts w:ascii="Arial" w:hAnsi="Arial"/>
          <w:sz w:val="28"/>
          <w:szCs w:val="28"/>
        </w:rPr>
        <w:t xml:space="preserve">referential there or it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There- constructions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This type of sentences has two subjects (1)there and (2) the NP that follows the verb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There is called grammatical subject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The NP is the notional subject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It has a textual function: to move the indefinite NP to the position following the verb ,for end focus .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There-constructions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indefinite NP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indefinite NP +L comp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predicate comp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relative clause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There + copula + indefinite </w:t>
      </w:r>
      <w:proofErr w:type="spellStart"/>
      <w:r w:rsidRPr="00AC5C4E">
        <w:rPr>
          <w:rFonts w:ascii="Arial" w:hAnsi="Arial"/>
          <w:sz w:val="28"/>
          <w:szCs w:val="28"/>
        </w:rPr>
        <w:t>NP+non</w:t>
      </w:r>
      <w:proofErr w:type="spellEnd"/>
      <w:r w:rsidRPr="00AC5C4E">
        <w:rPr>
          <w:rFonts w:ascii="Arial" w:hAnsi="Arial"/>
          <w:sz w:val="28"/>
          <w:szCs w:val="28"/>
        </w:rPr>
        <w:t xml:space="preserve">-finite </w:t>
      </w:r>
      <w:proofErr w:type="spellStart"/>
      <w:r w:rsidRPr="00AC5C4E">
        <w:rPr>
          <w:rFonts w:ascii="Arial" w:hAnsi="Arial"/>
          <w:sz w:val="28"/>
          <w:szCs w:val="28"/>
        </w:rPr>
        <w:t>cl</w:t>
      </w:r>
      <w:proofErr w:type="spellEnd"/>
      <w:r w:rsidRPr="00AC5C4E">
        <w:rPr>
          <w:rFonts w:ascii="Arial" w:hAnsi="Arial"/>
          <w:sz w:val="28"/>
          <w:szCs w:val="28"/>
        </w:rPr>
        <w:t xml:space="preserve">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NP + infinitive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                             L comp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 There   + intransitive verb +indefinite NP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Intransitive verbs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A limited number of intransitive verbs can occur in existential sentences: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Verbs of existence :exist, stand, lie, dwell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lastRenderedPageBreak/>
        <w:t>Verbs of motion or direction: go, come, fly, walk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Verbs denoting that something is developing or happening: happen, arise, occur, emerge, appear, take place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It-constructions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This empty it occurs in sentences denoting time, distance, weather ,and temperature: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It’s ten o’clock.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It’s 50 miles to </w:t>
      </w:r>
      <w:proofErr w:type="spellStart"/>
      <w:r w:rsidRPr="00AC5C4E">
        <w:rPr>
          <w:rFonts w:ascii="Arial" w:hAnsi="Arial"/>
          <w:sz w:val="28"/>
          <w:szCs w:val="28"/>
        </w:rPr>
        <w:t>Basrah</w:t>
      </w:r>
      <w:proofErr w:type="spellEnd"/>
      <w:r w:rsidRPr="00AC5C4E">
        <w:rPr>
          <w:rFonts w:ascii="Arial" w:hAnsi="Arial"/>
          <w:sz w:val="28"/>
          <w:szCs w:val="28"/>
        </w:rPr>
        <w:t>.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It’s snowing.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It has a syntactic function in </w:t>
      </w:r>
      <w:proofErr w:type="spellStart"/>
      <w:r w:rsidRPr="00AC5C4E">
        <w:rPr>
          <w:rFonts w:ascii="Arial" w:hAnsi="Arial"/>
          <w:sz w:val="28"/>
          <w:szCs w:val="28"/>
        </w:rPr>
        <w:t>clefting</w:t>
      </w:r>
      <w:proofErr w:type="spellEnd"/>
      <w:r w:rsidRPr="00AC5C4E">
        <w:rPr>
          <w:rFonts w:ascii="Arial" w:hAnsi="Arial"/>
          <w:sz w:val="28"/>
          <w:szCs w:val="28"/>
        </w:rPr>
        <w:t xml:space="preserve"> to highlight a particular sentence constituent or </w:t>
      </w:r>
      <w:proofErr w:type="spellStart"/>
      <w:r w:rsidRPr="00AC5C4E">
        <w:rPr>
          <w:rFonts w:ascii="Arial" w:hAnsi="Arial"/>
          <w:sz w:val="28"/>
          <w:szCs w:val="28"/>
        </w:rPr>
        <w:t>extrapose</w:t>
      </w:r>
      <w:proofErr w:type="spellEnd"/>
      <w:r w:rsidRPr="00AC5C4E">
        <w:rPr>
          <w:rFonts w:ascii="Arial" w:hAnsi="Arial"/>
          <w:sz w:val="28"/>
          <w:szCs w:val="28"/>
        </w:rPr>
        <w:t xml:space="preserve"> a clausal subject: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It is a letter that John wrote.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It is a pleasant meeting you.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Have-construction 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 have a brother working in London.</w:t>
      </w:r>
    </w:p>
    <w:p w:rsidR="00452CDF" w:rsidRPr="00AC5C4E" w:rsidRDefault="00AC5C4E" w:rsidP="00AC5C4E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We have five books missing from the library.</w:t>
      </w:r>
    </w:p>
    <w:p w:rsidR="00AC5C4E" w:rsidRPr="00AC5C4E" w:rsidRDefault="00AC5C4E" w:rsidP="00AC5C4E">
      <w:p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Instead of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My brother works in London.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>Five books are missing from the library.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Arabic existential sentences 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</w:rPr>
        <w:t xml:space="preserve">Arabic uses </w:t>
      </w:r>
      <w:r w:rsidRPr="00AC5C4E">
        <w:rPr>
          <w:rFonts w:ascii="Arial" w:hAnsi="Arial"/>
          <w:sz w:val="28"/>
          <w:szCs w:val="28"/>
          <w:rtl/>
        </w:rPr>
        <w:t xml:space="preserve">ثمةَ </w:t>
      </w:r>
      <w:r w:rsidRPr="00AC5C4E">
        <w:rPr>
          <w:rFonts w:ascii="Arial" w:hAnsi="Arial"/>
          <w:sz w:val="28"/>
          <w:szCs w:val="28"/>
        </w:rPr>
        <w:t xml:space="preserve">  a prepositional phrase  and </w:t>
      </w:r>
      <w:r w:rsidRPr="00AC5C4E">
        <w:rPr>
          <w:rFonts w:ascii="Arial" w:hAnsi="Arial"/>
          <w:sz w:val="28"/>
          <w:szCs w:val="28"/>
          <w:rtl/>
        </w:rPr>
        <w:t xml:space="preserve">هناك </w:t>
      </w:r>
      <w:r w:rsidRPr="00AC5C4E">
        <w:rPr>
          <w:rFonts w:ascii="Arial" w:hAnsi="Arial"/>
          <w:sz w:val="28"/>
          <w:szCs w:val="28"/>
        </w:rPr>
        <w:t xml:space="preserve"> an adverb of place to form existential sentences: 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  <w:rtl/>
        </w:rPr>
        <w:t>في الدار رجلٌ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  <w:rtl/>
        </w:rPr>
        <w:t>ثمةَ رجلٌ في الدار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  <w:rtl/>
        </w:rPr>
        <w:t>هناك رجلٌ في الدار</w:t>
      </w:r>
    </w:p>
    <w:p w:rsidR="00452CDF" w:rsidRPr="00AC5C4E" w:rsidRDefault="00AC5C4E" w:rsidP="00AC5C4E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  <w:rtl/>
          <w:lang w:bidi="ar-IQ"/>
        </w:rPr>
      </w:pPr>
      <w:r w:rsidRPr="00AC5C4E">
        <w:rPr>
          <w:rFonts w:ascii="Arial" w:hAnsi="Arial"/>
          <w:sz w:val="28"/>
          <w:szCs w:val="28"/>
          <w:rtl/>
        </w:rPr>
        <w:t xml:space="preserve">يوجد رجلٌ في الدار </w:t>
      </w:r>
      <w:r w:rsidRPr="00AC5C4E">
        <w:rPr>
          <w:rFonts w:ascii="Arial" w:hAnsi="Arial"/>
          <w:sz w:val="28"/>
          <w:szCs w:val="28"/>
        </w:rPr>
        <w:t xml:space="preserve">(MSA) </w:t>
      </w:r>
    </w:p>
    <w:p w:rsidR="00B968D3" w:rsidRDefault="00B968D3"/>
    <w:sectPr w:rsidR="00B968D3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5A0"/>
    <w:multiLevelType w:val="hybridMultilevel"/>
    <w:tmpl w:val="D8A0138C"/>
    <w:lvl w:ilvl="0" w:tplc="2B6C1B9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08B5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B20FDE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2BA3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83ED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2025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2261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E8E506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60626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DB91A37"/>
    <w:multiLevelType w:val="hybridMultilevel"/>
    <w:tmpl w:val="C4CA28D6"/>
    <w:lvl w:ilvl="0" w:tplc="05EEBBF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E60A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4715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8FA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38F31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C4C2C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6C8C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8741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097A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5C4E"/>
    <w:rsid w:val="002E1CD3"/>
    <w:rsid w:val="00452CDF"/>
    <w:rsid w:val="00640EF7"/>
    <w:rsid w:val="00855C68"/>
    <w:rsid w:val="00880EF1"/>
    <w:rsid w:val="00AC5C4E"/>
    <w:rsid w:val="00B9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E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6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0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5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8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7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1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9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7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2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0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1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93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32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0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3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2016-12-01T19:37:00Z</dcterms:created>
  <dcterms:modified xsi:type="dcterms:W3CDTF">2016-12-02T16:56:00Z</dcterms:modified>
</cp:coreProperties>
</file>