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A09" w:rsidRPr="00416EF9" w:rsidRDefault="00D02A09" w:rsidP="00D02A09">
      <w:pPr>
        <w:tabs>
          <w:tab w:val="left" w:pos="1095"/>
        </w:tabs>
        <w:jc w:val="center"/>
        <w:rPr>
          <w:b/>
          <w:bCs/>
          <w:sz w:val="32"/>
          <w:szCs w:val="32"/>
          <w:rtl/>
          <w:lang w:bidi="ar-IQ"/>
        </w:rPr>
      </w:pPr>
      <w:proofErr w:type="gramStart"/>
      <w:r w:rsidRPr="00416EF9">
        <w:rPr>
          <w:rFonts w:hint="cs"/>
          <w:b/>
          <w:bCs/>
          <w:sz w:val="32"/>
          <w:szCs w:val="32"/>
          <w:rtl/>
          <w:lang w:bidi="ar-IQ"/>
        </w:rPr>
        <w:t>الفصل</w:t>
      </w:r>
      <w:proofErr w:type="gramEnd"/>
      <w:r w:rsidRPr="00416EF9">
        <w:rPr>
          <w:rFonts w:hint="cs"/>
          <w:b/>
          <w:bCs/>
          <w:sz w:val="32"/>
          <w:szCs w:val="32"/>
          <w:rtl/>
          <w:lang w:bidi="ar-IQ"/>
        </w:rPr>
        <w:t xml:space="preserve"> الثاني</w:t>
      </w:r>
    </w:p>
    <w:p w:rsidR="00D02A09" w:rsidRDefault="00D02A09" w:rsidP="00D02A09">
      <w:pPr>
        <w:tabs>
          <w:tab w:val="left" w:pos="1095"/>
        </w:tabs>
        <w:jc w:val="center"/>
        <w:rPr>
          <w:b/>
          <w:bCs/>
          <w:sz w:val="32"/>
          <w:szCs w:val="32"/>
          <w:rtl/>
          <w:lang w:bidi="ar-IQ"/>
        </w:rPr>
      </w:pPr>
      <w:proofErr w:type="gramStart"/>
      <w:r w:rsidRPr="00416EF9">
        <w:rPr>
          <w:rFonts w:hint="cs"/>
          <w:b/>
          <w:bCs/>
          <w:sz w:val="32"/>
          <w:szCs w:val="32"/>
          <w:rtl/>
          <w:lang w:bidi="ar-IQ"/>
        </w:rPr>
        <w:t>المياه</w:t>
      </w:r>
      <w:proofErr w:type="gramEnd"/>
      <w:r w:rsidRPr="00416EF9">
        <w:rPr>
          <w:rFonts w:hint="cs"/>
          <w:b/>
          <w:bCs/>
          <w:sz w:val="32"/>
          <w:szCs w:val="32"/>
          <w:rtl/>
          <w:lang w:bidi="ar-IQ"/>
        </w:rPr>
        <w:t xml:space="preserve"> الداخلية</w:t>
      </w:r>
    </w:p>
    <w:p w:rsidR="00D02A09" w:rsidRDefault="00D02A09" w:rsidP="00D02A09">
      <w:pPr>
        <w:tabs>
          <w:tab w:val="left" w:pos="1095"/>
        </w:tabs>
        <w:rPr>
          <w:sz w:val="28"/>
          <w:szCs w:val="28"/>
          <w:rtl/>
          <w:lang w:bidi="ar-IQ"/>
        </w:rPr>
      </w:pPr>
      <w:r>
        <w:rPr>
          <w:rFonts w:hint="cs"/>
          <w:sz w:val="28"/>
          <w:szCs w:val="28"/>
          <w:rtl/>
          <w:lang w:bidi="ar-IQ"/>
        </w:rPr>
        <w:t xml:space="preserve">بينت اتفاقية قانون البحار عام 1982 المادة (8) ( إن المياه الواقعة على الجانب المواجه للبر من خط الأساس للبحر </w:t>
      </w:r>
      <w:proofErr w:type="spellStart"/>
      <w:r>
        <w:rPr>
          <w:rFonts w:hint="cs"/>
          <w:sz w:val="28"/>
          <w:szCs w:val="28"/>
          <w:rtl/>
          <w:lang w:bidi="ar-IQ"/>
        </w:rPr>
        <w:t>الاقليمي</w:t>
      </w:r>
      <w:proofErr w:type="spellEnd"/>
      <w:r>
        <w:rPr>
          <w:rFonts w:hint="cs"/>
          <w:sz w:val="28"/>
          <w:szCs w:val="28"/>
          <w:rtl/>
          <w:lang w:bidi="ar-IQ"/>
        </w:rPr>
        <w:t xml:space="preserve"> تشكل جزءاً من المياه الداخلية ) .</w:t>
      </w:r>
    </w:p>
    <w:p w:rsidR="00D02A09" w:rsidRDefault="00D02A09" w:rsidP="00D02A09">
      <w:pPr>
        <w:tabs>
          <w:tab w:val="left" w:pos="1095"/>
        </w:tabs>
        <w:rPr>
          <w:sz w:val="28"/>
          <w:szCs w:val="28"/>
          <w:rtl/>
          <w:lang w:bidi="ar-IQ"/>
        </w:rPr>
      </w:pPr>
      <w:r>
        <w:rPr>
          <w:rFonts w:hint="cs"/>
          <w:sz w:val="28"/>
          <w:szCs w:val="28"/>
          <w:rtl/>
          <w:lang w:bidi="ar-IQ"/>
        </w:rPr>
        <w:t xml:space="preserve">ولم تتطرق الاتفاقية إلى بيان المقصود بالمياه الداخلية ، لذا فقد وجدنا من المناسب أن تتطرق </w:t>
      </w:r>
      <w:proofErr w:type="spellStart"/>
      <w:r>
        <w:rPr>
          <w:rFonts w:hint="cs"/>
          <w:sz w:val="28"/>
          <w:szCs w:val="28"/>
          <w:rtl/>
          <w:lang w:bidi="ar-IQ"/>
        </w:rPr>
        <w:t>اليها</w:t>
      </w:r>
      <w:proofErr w:type="spellEnd"/>
      <w:r>
        <w:rPr>
          <w:rFonts w:hint="cs"/>
          <w:sz w:val="28"/>
          <w:szCs w:val="28"/>
          <w:rtl/>
          <w:lang w:bidi="ar-IQ"/>
        </w:rPr>
        <w:t xml:space="preserve"> بصورة موجزة قبل تناول البحر </w:t>
      </w:r>
      <w:proofErr w:type="spellStart"/>
      <w:r>
        <w:rPr>
          <w:rFonts w:hint="cs"/>
          <w:sz w:val="28"/>
          <w:szCs w:val="28"/>
          <w:rtl/>
          <w:lang w:bidi="ar-IQ"/>
        </w:rPr>
        <w:t>الاقليمي</w:t>
      </w:r>
      <w:proofErr w:type="spellEnd"/>
      <w:r>
        <w:rPr>
          <w:rFonts w:hint="cs"/>
          <w:sz w:val="28"/>
          <w:szCs w:val="28"/>
          <w:rtl/>
          <w:lang w:bidi="ar-IQ"/>
        </w:rPr>
        <w:t xml:space="preserve"> في ما بعد .</w:t>
      </w:r>
    </w:p>
    <w:p w:rsidR="00D02A09" w:rsidRDefault="00D02A09" w:rsidP="00D02A09">
      <w:pPr>
        <w:tabs>
          <w:tab w:val="left" w:pos="1095"/>
        </w:tabs>
        <w:rPr>
          <w:sz w:val="28"/>
          <w:szCs w:val="28"/>
          <w:rtl/>
          <w:lang w:bidi="ar-IQ"/>
        </w:rPr>
      </w:pPr>
      <w:r>
        <w:rPr>
          <w:rFonts w:hint="cs"/>
          <w:sz w:val="28"/>
          <w:szCs w:val="28"/>
          <w:rtl/>
          <w:lang w:bidi="ar-IQ"/>
        </w:rPr>
        <w:t xml:space="preserve">ملاحظة : فضلت لجنة القانون الدولي استخدام مصطلح البحر </w:t>
      </w:r>
      <w:proofErr w:type="spellStart"/>
      <w:r>
        <w:rPr>
          <w:rFonts w:hint="cs"/>
          <w:sz w:val="28"/>
          <w:szCs w:val="28"/>
          <w:rtl/>
          <w:lang w:bidi="ar-IQ"/>
        </w:rPr>
        <w:t>الاقليمي</w:t>
      </w:r>
      <w:proofErr w:type="spellEnd"/>
      <w:r>
        <w:rPr>
          <w:rFonts w:hint="cs"/>
          <w:sz w:val="28"/>
          <w:szCs w:val="28"/>
          <w:rtl/>
          <w:lang w:bidi="ar-IQ"/>
        </w:rPr>
        <w:t xml:space="preserve"> بدلاً من المياه </w:t>
      </w:r>
      <w:proofErr w:type="spellStart"/>
      <w:r>
        <w:rPr>
          <w:rFonts w:hint="cs"/>
          <w:sz w:val="28"/>
          <w:szCs w:val="28"/>
          <w:rtl/>
          <w:lang w:bidi="ar-IQ"/>
        </w:rPr>
        <w:t>الاقليمية</w:t>
      </w:r>
      <w:proofErr w:type="spellEnd"/>
      <w:r>
        <w:rPr>
          <w:rFonts w:hint="cs"/>
          <w:sz w:val="28"/>
          <w:szCs w:val="28"/>
          <w:rtl/>
          <w:lang w:bidi="ar-IQ"/>
        </w:rPr>
        <w:t xml:space="preserve">  للتعبير عن الحزام البحري من المياه الساحلية لأن المياه </w:t>
      </w:r>
      <w:proofErr w:type="spellStart"/>
      <w:r>
        <w:rPr>
          <w:rFonts w:hint="cs"/>
          <w:sz w:val="28"/>
          <w:szCs w:val="28"/>
          <w:rtl/>
          <w:lang w:bidi="ar-IQ"/>
        </w:rPr>
        <w:t>الاقليمية</w:t>
      </w:r>
      <w:proofErr w:type="spellEnd"/>
      <w:r>
        <w:rPr>
          <w:rFonts w:hint="cs"/>
          <w:sz w:val="28"/>
          <w:szCs w:val="28"/>
          <w:rtl/>
          <w:lang w:bidi="ar-IQ"/>
        </w:rPr>
        <w:t xml:space="preserve">  قد تشمل المياه الداخلية .</w:t>
      </w:r>
    </w:p>
    <w:p w:rsidR="00D02A09" w:rsidRDefault="00D02A09" w:rsidP="00D02A09">
      <w:pPr>
        <w:tabs>
          <w:tab w:val="left" w:pos="1095"/>
        </w:tabs>
        <w:rPr>
          <w:sz w:val="28"/>
          <w:szCs w:val="28"/>
          <w:rtl/>
          <w:lang w:bidi="ar-IQ"/>
        </w:rPr>
      </w:pPr>
      <w:r>
        <w:rPr>
          <w:rFonts w:hint="cs"/>
          <w:sz w:val="28"/>
          <w:szCs w:val="28"/>
          <w:rtl/>
          <w:lang w:bidi="ar-IQ"/>
        </w:rPr>
        <w:t xml:space="preserve">إن </w:t>
      </w:r>
      <w:proofErr w:type="spellStart"/>
      <w:r>
        <w:rPr>
          <w:rFonts w:hint="cs"/>
          <w:sz w:val="28"/>
          <w:szCs w:val="28"/>
          <w:rtl/>
          <w:lang w:bidi="ar-IQ"/>
        </w:rPr>
        <w:t>اقليم</w:t>
      </w:r>
      <w:proofErr w:type="spellEnd"/>
      <w:r>
        <w:rPr>
          <w:rFonts w:hint="cs"/>
          <w:sz w:val="28"/>
          <w:szCs w:val="28"/>
          <w:rtl/>
          <w:lang w:bidi="ar-IQ"/>
        </w:rPr>
        <w:t xml:space="preserve"> الدولة كما هو معلوم هو ذلك الجزء من الكرة الأرضية  الذي يخضع لسيادة الدولة ، ولابد له من قيام الدولة باعتبارها تتكون من أركان ثلاثة ( شعب ، حكومة ، </w:t>
      </w:r>
      <w:proofErr w:type="spellStart"/>
      <w:r>
        <w:rPr>
          <w:rFonts w:hint="cs"/>
          <w:sz w:val="28"/>
          <w:szCs w:val="28"/>
          <w:rtl/>
          <w:lang w:bidi="ar-IQ"/>
        </w:rPr>
        <w:t>اقليم</w:t>
      </w:r>
      <w:proofErr w:type="spellEnd"/>
      <w:r>
        <w:rPr>
          <w:rFonts w:hint="cs"/>
          <w:sz w:val="28"/>
          <w:szCs w:val="28"/>
          <w:rtl/>
          <w:lang w:bidi="ar-IQ"/>
        </w:rPr>
        <w:t xml:space="preserve"> ) . ويتكون </w:t>
      </w:r>
      <w:proofErr w:type="spellStart"/>
      <w:r>
        <w:rPr>
          <w:rFonts w:hint="cs"/>
          <w:sz w:val="28"/>
          <w:szCs w:val="28"/>
          <w:rtl/>
          <w:lang w:bidi="ar-IQ"/>
        </w:rPr>
        <w:t>اقليم</w:t>
      </w:r>
      <w:proofErr w:type="spellEnd"/>
      <w:r>
        <w:rPr>
          <w:rFonts w:hint="cs"/>
          <w:sz w:val="28"/>
          <w:szCs w:val="28"/>
          <w:rtl/>
          <w:lang w:bidi="ar-IQ"/>
        </w:rPr>
        <w:t xml:space="preserve"> الدولة من الأرض الموجودة ضمن حدودها  يضاف إليها في الدول ذات الساحل البحري ، وهي المياه الكائنة ضمن حدودها </w:t>
      </w:r>
      <w:proofErr w:type="spellStart"/>
      <w:r>
        <w:rPr>
          <w:rFonts w:hint="cs"/>
          <w:sz w:val="28"/>
          <w:szCs w:val="28"/>
          <w:rtl/>
          <w:lang w:bidi="ar-IQ"/>
        </w:rPr>
        <w:t>الارضية</w:t>
      </w:r>
      <w:proofErr w:type="spellEnd"/>
      <w:r>
        <w:rPr>
          <w:rFonts w:hint="cs"/>
          <w:sz w:val="28"/>
          <w:szCs w:val="28"/>
          <w:rtl/>
          <w:lang w:bidi="ar-IQ"/>
        </w:rPr>
        <w:t xml:space="preserve"> أو المجاورة  لها  وما يعلوها من مجال جوي ، وهي على نوعين : المياه الداخلية  والبحر </w:t>
      </w:r>
      <w:proofErr w:type="spellStart"/>
      <w:r>
        <w:rPr>
          <w:rFonts w:hint="cs"/>
          <w:sz w:val="28"/>
          <w:szCs w:val="28"/>
          <w:rtl/>
          <w:lang w:bidi="ar-IQ"/>
        </w:rPr>
        <w:t>الاقليمي</w:t>
      </w:r>
      <w:proofErr w:type="spellEnd"/>
      <w:r>
        <w:rPr>
          <w:rFonts w:hint="cs"/>
          <w:sz w:val="28"/>
          <w:szCs w:val="28"/>
          <w:rtl/>
          <w:lang w:bidi="ar-IQ"/>
        </w:rPr>
        <w:t xml:space="preserve"> ، وتتكون المياه الداخلية من البحيرات والقنوات </w:t>
      </w:r>
      <w:proofErr w:type="spellStart"/>
      <w:r>
        <w:rPr>
          <w:rFonts w:hint="cs"/>
          <w:sz w:val="28"/>
          <w:szCs w:val="28"/>
          <w:rtl/>
          <w:lang w:bidi="ar-IQ"/>
        </w:rPr>
        <w:t>والانهار</w:t>
      </w:r>
      <w:proofErr w:type="spellEnd"/>
      <w:r>
        <w:rPr>
          <w:rFonts w:hint="cs"/>
          <w:sz w:val="28"/>
          <w:szCs w:val="28"/>
          <w:rtl/>
          <w:lang w:bidi="ar-IQ"/>
        </w:rPr>
        <w:t xml:space="preserve"> ومصباتها والموانئ والمراسي  وبعض الخلجان .</w:t>
      </w:r>
    </w:p>
    <w:p w:rsidR="00D02A09" w:rsidRPr="00416EF9" w:rsidRDefault="00D02A09" w:rsidP="00D02A09">
      <w:pPr>
        <w:tabs>
          <w:tab w:val="left" w:pos="1095"/>
        </w:tabs>
        <w:rPr>
          <w:sz w:val="28"/>
          <w:szCs w:val="28"/>
          <w:rtl/>
          <w:lang w:bidi="ar-IQ"/>
        </w:rPr>
      </w:pPr>
      <w:r>
        <w:rPr>
          <w:rFonts w:hint="cs"/>
          <w:sz w:val="28"/>
          <w:szCs w:val="28"/>
          <w:rtl/>
          <w:lang w:bidi="ar-IQ"/>
        </w:rPr>
        <w:t xml:space="preserve">ويمكن التفرقة بين المياه الداخلية والبحر </w:t>
      </w:r>
      <w:proofErr w:type="spellStart"/>
      <w:r>
        <w:rPr>
          <w:rFonts w:hint="cs"/>
          <w:sz w:val="28"/>
          <w:szCs w:val="28"/>
          <w:rtl/>
          <w:lang w:bidi="ar-IQ"/>
        </w:rPr>
        <w:t>الاقليمي</w:t>
      </w:r>
      <w:proofErr w:type="spellEnd"/>
      <w:r>
        <w:rPr>
          <w:rFonts w:hint="cs"/>
          <w:sz w:val="28"/>
          <w:szCs w:val="28"/>
          <w:rtl/>
          <w:lang w:bidi="ar-IQ"/>
        </w:rPr>
        <w:t xml:space="preserve"> ، المياه الداخلية من الناحية القانونية جزء من ارض الدولة ، أما البحر </w:t>
      </w:r>
      <w:proofErr w:type="spellStart"/>
      <w:r>
        <w:rPr>
          <w:rFonts w:hint="cs"/>
          <w:sz w:val="28"/>
          <w:szCs w:val="28"/>
          <w:rtl/>
          <w:lang w:bidi="ar-IQ"/>
        </w:rPr>
        <w:t>الاقليمي</w:t>
      </w:r>
      <w:proofErr w:type="spellEnd"/>
      <w:r>
        <w:rPr>
          <w:rFonts w:hint="cs"/>
          <w:sz w:val="28"/>
          <w:szCs w:val="28"/>
          <w:rtl/>
          <w:lang w:bidi="ar-IQ"/>
        </w:rPr>
        <w:t xml:space="preserve">  فيتكون من حزام من الحر يتاخم الدولة الساحلية  ، وقد تقع ضمنه  كذلك بعض الخلجان </w:t>
      </w:r>
      <w:proofErr w:type="spellStart"/>
      <w:r>
        <w:rPr>
          <w:rFonts w:hint="cs"/>
          <w:sz w:val="28"/>
          <w:szCs w:val="28"/>
          <w:rtl/>
          <w:lang w:bidi="ar-IQ"/>
        </w:rPr>
        <w:t>والمضائق</w:t>
      </w:r>
      <w:proofErr w:type="spellEnd"/>
      <w:r>
        <w:rPr>
          <w:rFonts w:hint="cs"/>
          <w:sz w:val="28"/>
          <w:szCs w:val="28"/>
          <w:rtl/>
          <w:lang w:bidi="ar-IQ"/>
        </w:rPr>
        <w:t xml:space="preserve"> .   </w:t>
      </w:r>
    </w:p>
    <w:p w:rsidR="00D02A09" w:rsidRDefault="00D02A09" w:rsidP="00D02A09">
      <w:pPr>
        <w:tabs>
          <w:tab w:val="left" w:pos="1095"/>
        </w:tabs>
        <w:rPr>
          <w:sz w:val="28"/>
          <w:szCs w:val="28"/>
          <w:rtl/>
          <w:lang w:bidi="ar-IQ"/>
        </w:rPr>
      </w:pPr>
      <w:r>
        <w:rPr>
          <w:rFonts w:hint="cs"/>
          <w:sz w:val="28"/>
          <w:szCs w:val="28"/>
          <w:rtl/>
          <w:lang w:bidi="ar-IQ"/>
        </w:rPr>
        <w:t xml:space="preserve">فالدولة الساحلية تمارس سيادة كاملة على مياها الداخلية  مثلما تمارسها على </w:t>
      </w:r>
      <w:proofErr w:type="spellStart"/>
      <w:r>
        <w:rPr>
          <w:rFonts w:hint="cs"/>
          <w:sz w:val="28"/>
          <w:szCs w:val="28"/>
          <w:rtl/>
          <w:lang w:bidi="ar-IQ"/>
        </w:rPr>
        <w:t>اقليمها</w:t>
      </w:r>
      <w:proofErr w:type="spellEnd"/>
      <w:r>
        <w:rPr>
          <w:rFonts w:hint="cs"/>
          <w:sz w:val="28"/>
          <w:szCs w:val="28"/>
          <w:rtl/>
          <w:lang w:bidi="ar-IQ"/>
        </w:rPr>
        <w:t xml:space="preserve"> </w:t>
      </w:r>
      <w:proofErr w:type="spellStart"/>
      <w:r>
        <w:rPr>
          <w:rFonts w:hint="cs"/>
          <w:sz w:val="28"/>
          <w:szCs w:val="28"/>
          <w:rtl/>
          <w:lang w:bidi="ar-IQ"/>
        </w:rPr>
        <w:t>الارضي</w:t>
      </w:r>
      <w:proofErr w:type="spellEnd"/>
      <w:r>
        <w:rPr>
          <w:rFonts w:hint="cs"/>
          <w:sz w:val="28"/>
          <w:szCs w:val="28"/>
          <w:rtl/>
          <w:lang w:bidi="ar-IQ"/>
        </w:rPr>
        <w:t xml:space="preserve"> ، وتملك فيها جميع الاختصاصات التشريعية </w:t>
      </w:r>
      <w:proofErr w:type="spellStart"/>
      <w:r>
        <w:rPr>
          <w:rFonts w:hint="cs"/>
          <w:sz w:val="28"/>
          <w:szCs w:val="28"/>
          <w:rtl/>
          <w:lang w:bidi="ar-IQ"/>
        </w:rPr>
        <w:t>والادارية</w:t>
      </w:r>
      <w:proofErr w:type="spellEnd"/>
      <w:r>
        <w:rPr>
          <w:rFonts w:hint="cs"/>
          <w:sz w:val="28"/>
          <w:szCs w:val="28"/>
          <w:rtl/>
          <w:lang w:bidi="ar-IQ"/>
        </w:rPr>
        <w:t xml:space="preserve"> والقضائية والتنفيذية . ويمكن أن ترفض دخول السفن الأجنبية فيها عد ما هو منها في حالة خطر أو أن يكون هناك أوجبت اتفاقية دخولها </w:t>
      </w:r>
      <w:proofErr w:type="spellStart"/>
      <w:r>
        <w:rPr>
          <w:rFonts w:hint="cs"/>
          <w:sz w:val="28"/>
          <w:szCs w:val="28"/>
          <w:rtl/>
          <w:lang w:bidi="ar-IQ"/>
        </w:rPr>
        <w:t>الى</w:t>
      </w:r>
      <w:proofErr w:type="spellEnd"/>
      <w:r>
        <w:rPr>
          <w:rFonts w:hint="cs"/>
          <w:sz w:val="28"/>
          <w:szCs w:val="28"/>
          <w:rtl/>
          <w:lang w:bidi="ar-IQ"/>
        </w:rPr>
        <w:t xml:space="preserve"> موانئ الدولة .</w:t>
      </w:r>
    </w:p>
    <w:p w:rsidR="00D02A09" w:rsidRDefault="00D02A09" w:rsidP="00D02A09">
      <w:pPr>
        <w:tabs>
          <w:tab w:val="left" w:pos="1095"/>
        </w:tabs>
        <w:rPr>
          <w:sz w:val="28"/>
          <w:szCs w:val="28"/>
          <w:rtl/>
          <w:lang w:bidi="ar-IQ"/>
        </w:rPr>
      </w:pPr>
      <w:r>
        <w:rPr>
          <w:rFonts w:hint="cs"/>
          <w:sz w:val="28"/>
          <w:szCs w:val="28"/>
          <w:rtl/>
          <w:lang w:bidi="ar-IQ"/>
        </w:rPr>
        <w:t xml:space="preserve">وفي العراق بشمل المياه </w:t>
      </w:r>
      <w:proofErr w:type="spellStart"/>
      <w:r>
        <w:rPr>
          <w:rFonts w:hint="cs"/>
          <w:sz w:val="28"/>
          <w:szCs w:val="28"/>
          <w:rtl/>
          <w:lang w:bidi="ar-IQ"/>
        </w:rPr>
        <w:t>الاقليمية</w:t>
      </w:r>
      <w:proofErr w:type="spellEnd"/>
      <w:r>
        <w:rPr>
          <w:rFonts w:hint="cs"/>
          <w:sz w:val="28"/>
          <w:szCs w:val="28"/>
          <w:rtl/>
          <w:lang w:bidi="ar-IQ"/>
        </w:rPr>
        <w:t xml:space="preserve"> الاختصاص </w:t>
      </w:r>
      <w:proofErr w:type="spellStart"/>
      <w:r>
        <w:rPr>
          <w:rFonts w:hint="cs"/>
          <w:sz w:val="28"/>
          <w:szCs w:val="28"/>
          <w:rtl/>
          <w:lang w:bidi="ar-IQ"/>
        </w:rPr>
        <w:t>الاقليمي</w:t>
      </w:r>
      <w:proofErr w:type="spellEnd"/>
      <w:r>
        <w:rPr>
          <w:rFonts w:hint="cs"/>
          <w:sz w:val="28"/>
          <w:szCs w:val="28"/>
          <w:rtl/>
          <w:lang w:bidi="ar-IQ"/>
        </w:rPr>
        <w:t xml:space="preserve"> أراضي جمهورية العراق وكل مكان يخضع لسيادتها بما في ذلك المياه </w:t>
      </w:r>
      <w:proofErr w:type="spellStart"/>
      <w:r>
        <w:rPr>
          <w:rFonts w:hint="cs"/>
          <w:sz w:val="28"/>
          <w:szCs w:val="28"/>
          <w:rtl/>
          <w:lang w:bidi="ar-IQ"/>
        </w:rPr>
        <w:t>الاقليمية</w:t>
      </w:r>
      <w:proofErr w:type="spellEnd"/>
      <w:r>
        <w:rPr>
          <w:rFonts w:hint="cs"/>
          <w:sz w:val="28"/>
          <w:szCs w:val="28"/>
          <w:rtl/>
          <w:lang w:bidi="ar-IQ"/>
        </w:rPr>
        <w:t xml:space="preserve">  والبحر </w:t>
      </w:r>
      <w:proofErr w:type="spellStart"/>
      <w:r>
        <w:rPr>
          <w:rFonts w:hint="cs"/>
          <w:sz w:val="28"/>
          <w:szCs w:val="28"/>
          <w:rtl/>
          <w:lang w:bidi="ar-IQ"/>
        </w:rPr>
        <w:t>الاقليمي</w:t>
      </w:r>
      <w:proofErr w:type="spellEnd"/>
      <w:r>
        <w:rPr>
          <w:rFonts w:hint="cs"/>
          <w:sz w:val="28"/>
          <w:szCs w:val="28"/>
          <w:rtl/>
          <w:lang w:bidi="ar-IQ"/>
        </w:rPr>
        <w:t xml:space="preserve"> والفضاء الجوي الذي يعلوه .</w:t>
      </w:r>
    </w:p>
    <w:p w:rsidR="00D02A09" w:rsidRDefault="00D02A09" w:rsidP="00D02A09">
      <w:pPr>
        <w:tabs>
          <w:tab w:val="left" w:pos="1095"/>
        </w:tabs>
        <w:rPr>
          <w:b/>
          <w:bCs/>
          <w:sz w:val="32"/>
          <w:szCs w:val="32"/>
          <w:rtl/>
          <w:lang w:bidi="ar-IQ"/>
        </w:rPr>
      </w:pPr>
      <w:r w:rsidRPr="003C30CC">
        <w:rPr>
          <w:rFonts w:hint="cs"/>
          <w:b/>
          <w:bCs/>
          <w:sz w:val="32"/>
          <w:szCs w:val="32"/>
          <w:rtl/>
          <w:lang w:bidi="ar-IQ"/>
        </w:rPr>
        <w:t xml:space="preserve">[ ما هو الغرض من أسباب التمييز بين المياه الداخلية والبحر </w:t>
      </w:r>
      <w:proofErr w:type="spellStart"/>
      <w:r w:rsidRPr="003C30CC">
        <w:rPr>
          <w:rFonts w:hint="cs"/>
          <w:b/>
          <w:bCs/>
          <w:sz w:val="32"/>
          <w:szCs w:val="32"/>
          <w:rtl/>
          <w:lang w:bidi="ar-IQ"/>
        </w:rPr>
        <w:t>الاقليمي</w:t>
      </w:r>
      <w:proofErr w:type="spellEnd"/>
      <w:r w:rsidRPr="003C30CC">
        <w:rPr>
          <w:rFonts w:hint="cs"/>
          <w:b/>
          <w:bCs/>
          <w:sz w:val="32"/>
          <w:szCs w:val="32"/>
          <w:rtl/>
          <w:lang w:bidi="ar-IQ"/>
        </w:rPr>
        <w:t xml:space="preserve"> ]</w:t>
      </w:r>
    </w:p>
    <w:p w:rsidR="00D02A09" w:rsidRDefault="00D02A09" w:rsidP="00D02A09">
      <w:pPr>
        <w:tabs>
          <w:tab w:val="left" w:pos="1095"/>
        </w:tabs>
        <w:rPr>
          <w:sz w:val="28"/>
          <w:szCs w:val="28"/>
          <w:rtl/>
          <w:lang w:bidi="ar-IQ"/>
        </w:rPr>
      </w:pPr>
      <w:r>
        <w:rPr>
          <w:rFonts w:hint="cs"/>
          <w:sz w:val="28"/>
          <w:szCs w:val="28"/>
          <w:rtl/>
          <w:lang w:bidi="ar-IQ"/>
        </w:rPr>
        <w:t xml:space="preserve">وهو أمر مهم من وجهة نظر القانون الدولي لأسباب </w:t>
      </w:r>
      <w:proofErr w:type="gramStart"/>
      <w:r>
        <w:rPr>
          <w:rFonts w:hint="cs"/>
          <w:sz w:val="28"/>
          <w:szCs w:val="28"/>
          <w:rtl/>
          <w:lang w:bidi="ar-IQ"/>
        </w:rPr>
        <w:t>عديدة  منها</w:t>
      </w:r>
      <w:proofErr w:type="gramEnd"/>
      <w:r>
        <w:rPr>
          <w:rFonts w:hint="cs"/>
          <w:sz w:val="28"/>
          <w:szCs w:val="28"/>
          <w:rtl/>
          <w:lang w:bidi="ar-IQ"/>
        </w:rPr>
        <w:t xml:space="preserve"> :</w:t>
      </w:r>
    </w:p>
    <w:p w:rsidR="00D02A09" w:rsidRDefault="00D02A09" w:rsidP="00D02A09">
      <w:pPr>
        <w:tabs>
          <w:tab w:val="left" w:pos="1095"/>
        </w:tabs>
        <w:rPr>
          <w:sz w:val="28"/>
          <w:szCs w:val="28"/>
          <w:rtl/>
          <w:lang w:bidi="ar-IQ"/>
        </w:rPr>
      </w:pPr>
      <w:r>
        <w:rPr>
          <w:rFonts w:hint="cs"/>
          <w:sz w:val="28"/>
          <w:szCs w:val="28"/>
          <w:rtl/>
          <w:lang w:bidi="ar-IQ"/>
        </w:rPr>
        <w:t xml:space="preserve">1. إن السفن الأجنبية تتمتع في البحر </w:t>
      </w:r>
      <w:proofErr w:type="spellStart"/>
      <w:r>
        <w:rPr>
          <w:rFonts w:hint="cs"/>
          <w:sz w:val="28"/>
          <w:szCs w:val="28"/>
          <w:rtl/>
          <w:lang w:bidi="ar-IQ"/>
        </w:rPr>
        <w:t>الاقليمي</w:t>
      </w:r>
      <w:proofErr w:type="spellEnd"/>
      <w:r>
        <w:rPr>
          <w:rFonts w:hint="cs"/>
          <w:sz w:val="28"/>
          <w:szCs w:val="28"/>
          <w:rtl/>
          <w:lang w:bidi="ar-IQ"/>
        </w:rPr>
        <w:t xml:space="preserve"> بحق المرور البريء ، بينما هي لا تملك ذلك الحق في المياه الداخلية .</w:t>
      </w:r>
    </w:p>
    <w:p w:rsidR="00D02A09" w:rsidRDefault="00D02A09" w:rsidP="00D02A09">
      <w:pPr>
        <w:tabs>
          <w:tab w:val="left" w:pos="1095"/>
        </w:tabs>
        <w:rPr>
          <w:sz w:val="28"/>
          <w:szCs w:val="28"/>
          <w:rtl/>
          <w:lang w:bidi="ar-IQ"/>
        </w:rPr>
      </w:pPr>
      <w:r>
        <w:rPr>
          <w:rFonts w:hint="cs"/>
          <w:sz w:val="28"/>
          <w:szCs w:val="28"/>
          <w:rtl/>
          <w:lang w:bidi="ar-IQ"/>
        </w:rPr>
        <w:t xml:space="preserve">2. إن للدول الحق في أن تشرع أحكاماً للمياه الداخلية  تختلف  مما تشرعه للبحر </w:t>
      </w:r>
      <w:proofErr w:type="spellStart"/>
      <w:r>
        <w:rPr>
          <w:rFonts w:hint="cs"/>
          <w:sz w:val="28"/>
          <w:szCs w:val="28"/>
          <w:rtl/>
          <w:lang w:bidi="ar-IQ"/>
        </w:rPr>
        <w:t>الاقليمي</w:t>
      </w:r>
      <w:proofErr w:type="spellEnd"/>
      <w:r>
        <w:rPr>
          <w:rFonts w:hint="cs"/>
          <w:sz w:val="28"/>
          <w:szCs w:val="28"/>
          <w:rtl/>
          <w:lang w:bidi="ar-IQ"/>
        </w:rPr>
        <w:t xml:space="preserve">  من أحكام في ما يتعلق باختصاصها </w:t>
      </w:r>
      <w:proofErr w:type="spellStart"/>
      <w:r>
        <w:rPr>
          <w:rFonts w:hint="cs"/>
          <w:sz w:val="28"/>
          <w:szCs w:val="28"/>
          <w:rtl/>
          <w:lang w:bidi="ar-IQ"/>
        </w:rPr>
        <w:t>الاقليمي</w:t>
      </w:r>
      <w:proofErr w:type="spellEnd"/>
      <w:r>
        <w:rPr>
          <w:rFonts w:hint="cs"/>
          <w:sz w:val="28"/>
          <w:szCs w:val="28"/>
          <w:rtl/>
          <w:lang w:bidi="ar-IQ"/>
        </w:rPr>
        <w:t xml:space="preserve"> .</w:t>
      </w:r>
    </w:p>
    <w:p w:rsidR="00D02A09" w:rsidRDefault="00D02A09" w:rsidP="00D02A09">
      <w:pPr>
        <w:tabs>
          <w:tab w:val="left" w:pos="1095"/>
        </w:tabs>
        <w:rPr>
          <w:sz w:val="28"/>
          <w:szCs w:val="28"/>
          <w:rtl/>
          <w:lang w:bidi="ar-IQ"/>
        </w:rPr>
      </w:pPr>
      <w:proofErr w:type="gramStart"/>
      <w:r>
        <w:rPr>
          <w:rFonts w:hint="cs"/>
          <w:sz w:val="28"/>
          <w:szCs w:val="28"/>
          <w:rtl/>
          <w:lang w:bidi="ar-IQ"/>
        </w:rPr>
        <w:lastRenderedPageBreak/>
        <w:t>3. إن بعض</w:t>
      </w:r>
      <w:proofErr w:type="gramEnd"/>
      <w:r>
        <w:rPr>
          <w:rFonts w:hint="cs"/>
          <w:sz w:val="28"/>
          <w:szCs w:val="28"/>
          <w:rtl/>
          <w:lang w:bidi="ar-IQ"/>
        </w:rPr>
        <w:t xml:space="preserve"> الخلجان يمر خط الأساس في مداخلها ، كما يقع منها ضمن خط </w:t>
      </w:r>
      <w:proofErr w:type="spellStart"/>
      <w:r>
        <w:rPr>
          <w:rFonts w:hint="cs"/>
          <w:sz w:val="28"/>
          <w:szCs w:val="28"/>
          <w:rtl/>
          <w:lang w:bidi="ar-IQ"/>
        </w:rPr>
        <w:t>الاساس</w:t>
      </w:r>
      <w:proofErr w:type="spellEnd"/>
      <w:r>
        <w:rPr>
          <w:rFonts w:hint="cs"/>
          <w:sz w:val="28"/>
          <w:szCs w:val="28"/>
          <w:rtl/>
          <w:lang w:bidi="ar-IQ"/>
        </w:rPr>
        <w:t xml:space="preserve"> من جهة البحر  يعُد بحراً </w:t>
      </w:r>
      <w:proofErr w:type="spellStart"/>
      <w:r>
        <w:rPr>
          <w:rFonts w:hint="cs"/>
          <w:sz w:val="28"/>
          <w:szCs w:val="28"/>
          <w:rtl/>
          <w:lang w:bidi="ar-IQ"/>
        </w:rPr>
        <w:t>اقليمياً</w:t>
      </w:r>
      <w:proofErr w:type="spellEnd"/>
      <w:r>
        <w:rPr>
          <w:rFonts w:hint="cs"/>
          <w:sz w:val="28"/>
          <w:szCs w:val="28"/>
          <w:rtl/>
          <w:lang w:bidi="ar-IQ"/>
        </w:rPr>
        <w:t xml:space="preserve"> ومن جهة البر يعُد مياهاً داخلية .</w:t>
      </w:r>
    </w:p>
    <w:p w:rsidR="00D02A09" w:rsidRDefault="00D02A09" w:rsidP="00D02A09">
      <w:pPr>
        <w:tabs>
          <w:tab w:val="left" w:pos="1095"/>
        </w:tabs>
        <w:jc w:val="lowKashida"/>
        <w:rPr>
          <w:b/>
          <w:bCs/>
          <w:sz w:val="32"/>
          <w:szCs w:val="32"/>
          <w:rtl/>
          <w:lang w:bidi="ar-IQ"/>
        </w:rPr>
      </w:pPr>
      <w:r w:rsidRPr="005352BA">
        <w:rPr>
          <w:rFonts w:hint="cs"/>
          <w:b/>
          <w:bCs/>
          <w:sz w:val="32"/>
          <w:szCs w:val="32"/>
          <w:rtl/>
          <w:lang w:bidi="ar-IQ"/>
        </w:rPr>
        <w:t xml:space="preserve">الموانئ : </w:t>
      </w:r>
      <w:bookmarkStart w:id="0" w:name="_GoBack"/>
      <w:bookmarkEnd w:id="0"/>
    </w:p>
    <w:p w:rsidR="00D02A09" w:rsidRDefault="00D02A09" w:rsidP="00D02A09">
      <w:pPr>
        <w:tabs>
          <w:tab w:val="left" w:pos="1095"/>
        </w:tabs>
        <w:jc w:val="lowKashida"/>
        <w:rPr>
          <w:sz w:val="28"/>
          <w:szCs w:val="28"/>
          <w:rtl/>
          <w:lang w:bidi="ar-IQ"/>
        </w:rPr>
      </w:pPr>
      <w:r>
        <w:rPr>
          <w:rFonts w:hint="cs"/>
          <w:sz w:val="28"/>
          <w:szCs w:val="28"/>
          <w:rtl/>
          <w:lang w:bidi="ar-IQ"/>
        </w:rPr>
        <w:t xml:space="preserve">اتفاقية جنيف عام 1928 تقع موانئ الدولة البحرية ضمن المياه الداخلية ، ورغم خضوع تلك المياه لسيادة الدولة الكاملة بما يماثل </w:t>
      </w:r>
      <w:proofErr w:type="spellStart"/>
      <w:r>
        <w:rPr>
          <w:rFonts w:hint="cs"/>
          <w:sz w:val="28"/>
          <w:szCs w:val="28"/>
          <w:rtl/>
          <w:lang w:bidi="ar-IQ"/>
        </w:rPr>
        <w:t>الاقليم</w:t>
      </w:r>
      <w:proofErr w:type="spellEnd"/>
      <w:r>
        <w:rPr>
          <w:rFonts w:hint="cs"/>
          <w:sz w:val="28"/>
          <w:szCs w:val="28"/>
          <w:rtl/>
          <w:lang w:bidi="ar-IQ"/>
        </w:rPr>
        <w:t xml:space="preserve"> البري فإن طبيعة المياه الساحلية في الموانئ ومصالح التجارة الدولية ومتطلبات الملاحة البحرية ومصالح الدولة الساحلية ذاتها تفرض قاعدة دولية  هي :</w:t>
      </w:r>
    </w:p>
    <w:p w:rsidR="00D02A09" w:rsidRDefault="00D02A09" w:rsidP="00D02A09">
      <w:pPr>
        <w:tabs>
          <w:tab w:val="left" w:pos="1095"/>
        </w:tabs>
        <w:jc w:val="lowKashida"/>
        <w:rPr>
          <w:sz w:val="28"/>
          <w:szCs w:val="28"/>
          <w:rtl/>
          <w:lang w:bidi="ar-IQ"/>
        </w:rPr>
      </w:pPr>
      <w:r>
        <w:rPr>
          <w:rFonts w:hint="cs"/>
          <w:sz w:val="28"/>
          <w:szCs w:val="28"/>
          <w:rtl/>
          <w:lang w:bidi="ar-IQ"/>
        </w:rPr>
        <w:t>1. عدم منع دخول السفن الأجنبية التجارية إلى موانئ الدولة إلا في حال</w:t>
      </w:r>
      <w:proofErr w:type="gramStart"/>
      <w:r>
        <w:rPr>
          <w:rFonts w:hint="cs"/>
          <w:sz w:val="28"/>
          <w:szCs w:val="28"/>
          <w:rtl/>
          <w:lang w:bidi="ar-IQ"/>
        </w:rPr>
        <w:t>ات الضرورة  الم</w:t>
      </w:r>
      <w:proofErr w:type="gramEnd"/>
      <w:r>
        <w:rPr>
          <w:rFonts w:hint="cs"/>
          <w:sz w:val="28"/>
          <w:szCs w:val="28"/>
          <w:rtl/>
          <w:lang w:bidi="ar-IQ"/>
        </w:rPr>
        <w:t>لحة .</w:t>
      </w:r>
    </w:p>
    <w:p w:rsidR="00D02A09" w:rsidRDefault="00D02A09" w:rsidP="00D02A09">
      <w:pPr>
        <w:tabs>
          <w:tab w:val="left" w:pos="1095"/>
        </w:tabs>
        <w:jc w:val="lowKashida"/>
        <w:rPr>
          <w:sz w:val="28"/>
          <w:szCs w:val="28"/>
          <w:rtl/>
          <w:lang w:bidi="ar-IQ"/>
        </w:rPr>
      </w:pPr>
      <w:r>
        <w:rPr>
          <w:rFonts w:hint="cs"/>
          <w:sz w:val="28"/>
          <w:szCs w:val="28"/>
          <w:rtl/>
          <w:lang w:bidi="ar-IQ"/>
        </w:rPr>
        <w:t>وقد تأكدت هذه القاعدة باتفاقية جنيف عام 1923 بشأن نظام القواعد الدولية  للموانئ البحرية المعقودة  في ( 9/ كانون الأول / 1923) .</w:t>
      </w:r>
    </w:p>
    <w:p w:rsidR="00D02A09" w:rsidRDefault="00D02A09" w:rsidP="00D02A09">
      <w:pPr>
        <w:tabs>
          <w:tab w:val="left" w:pos="1095"/>
        </w:tabs>
        <w:jc w:val="lowKashida"/>
        <w:rPr>
          <w:sz w:val="28"/>
          <w:szCs w:val="28"/>
          <w:rtl/>
          <w:lang w:bidi="ar-IQ"/>
        </w:rPr>
      </w:pPr>
      <w:r>
        <w:rPr>
          <w:rFonts w:hint="cs"/>
          <w:sz w:val="28"/>
          <w:szCs w:val="28"/>
          <w:rtl/>
          <w:lang w:bidi="ar-IQ"/>
        </w:rPr>
        <w:t>- تعرف الاتفاقية الموانئ البحرية (جميع الموانئ التي تتردد عليها السفن  البحرية والتي تستخدم  للتجارة الأجنبية ) م (1) / 1928 .</w:t>
      </w:r>
    </w:p>
    <w:p w:rsidR="00D02A09" w:rsidRPr="005352BA" w:rsidRDefault="00D02A09" w:rsidP="00D02A09">
      <w:pPr>
        <w:tabs>
          <w:tab w:val="left" w:pos="1095"/>
        </w:tabs>
        <w:jc w:val="lowKashida"/>
        <w:rPr>
          <w:sz w:val="28"/>
          <w:szCs w:val="28"/>
          <w:rtl/>
          <w:lang w:bidi="ar-IQ"/>
        </w:rPr>
      </w:pPr>
      <w:r>
        <w:rPr>
          <w:rFonts w:hint="cs"/>
          <w:sz w:val="28"/>
          <w:szCs w:val="28"/>
          <w:rtl/>
          <w:lang w:bidi="ar-IQ"/>
        </w:rPr>
        <w:t xml:space="preserve">وتتعهد كل دولة متعاقدة مع مراعاة مبدأ المقابلة بالمثل  بأن تمنح كل دولة أخرى متعاقدة  في موانئها البحرية معاملة مساوية لمعاملة سفنها  الخاصة  وسفن  أي دولة  أخرى في ما يتعلق  بحرية دخول الميناء  واستعماله  والتمتع  التام  بالقواعد الخاصة  لأمور الملاحة  والتجارة  التي تقدمها إلى السفن  وحمولاتها وركابها ، وتشمل المساواة في المعاملة جميع التسهيلات مهما كان نوعها كتخصيص محل </w:t>
      </w:r>
      <w:proofErr w:type="spellStart"/>
      <w:r>
        <w:rPr>
          <w:rFonts w:hint="cs"/>
          <w:sz w:val="28"/>
          <w:szCs w:val="28"/>
          <w:rtl/>
          <w:lang w:bidi="ar-IQ"/>
        </w:rPr>
        <w:t>رسو</w:t>
      </w:r>
      <w:proofErr w:type="spellEnd"/>
      <w:r>
        <w:rPr>
          <w:rFonts w:hint="cs"/>
          <w:sz w:val="28"/>
          <w:szCs w:val="28"/>
          <w:rtl/>
          <w:lang w:bidi="ar-IQ"/>
        </w:rPr>
        <w:t xml:space="preserve"> السفينة  ، وتسهيلات الشحن والتفريغ والمساواة في الرسوم والتكاليف ، انظر مادة  (2) من اتفاقية 1928 من النظام الملحق .  </w:t>
      </w:r>
    </w:p>
    <w:p w:rsidR="00D02A09" w:rsidRDefault="00D02A09" w:rsidP="00D02A09">
      <w:pPr>
        <w:tabs>
          <w:tab w:val="left" w:pos="1095"/>
        </w:tabs>
        <w:rPr>
          <w:sz w:val="28"/>
          <w:szCs w:val="28"/>
          <w:rtl/>
          <w:lang w:bidi="ar-IQ"/>
        </w:rPr>
      </w:pPr>
    </w:p>
    <w:p w:rsidR="00EA78B0" w:rsidRDefault="00EA78B0">
      <w:pPr>
        <w:rPr>
          <w:lang w:bidi="ar-IQ"/>
        </w:rPr>
      </w:pPr>
    </w:p>
    <w:sectPr w:rsidR="00EA78B0" w:rsidSect="00BC26F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2A09"/>
    <w:rsid w:val="00BC26FF"/>
    <w:rsid w:val="00D02A09"/>
    <w:rsid w:val="00EA78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A0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2019-05-23T06:40:00Z</dcterms:created>
  <dcterms:modified xsi:type="dcterms:W3CDTF">2019-05-23T06:41:00Z</dcterms:modified>
</cp:coreProperties>
</file>