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</w:p>
    <w:p w:rsidR="008E477D" w:rsidRPr="0007067E" w:rsidRDefault="008E477D" w:rsidP="008E477D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المحاضرة السادسة</w:t>
      </w:r>
    </w:p>
    <w:p w:rsidR="008E477D" w:rsidRPr="0007067E" w:rsidRDefault="008E477D" w:rsidP="008E477D">
      <w:pPr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تقديم الشكوى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كيف تقدم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الشكوى في حالة تعدد المجنى عليهم 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أو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 xml:space="preserve"> تعدد المتهمين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- 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قد يكون المجن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عليهم في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كثر من شخص واحد في جريمة تتطلب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تحريك الدعوى الجزائية فيها تقديم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شك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ى المجن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وقد ترتكب الجريمة من قبل مجموعة من الأشخاص فهل يكفي تقديم الشكوى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حدهم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لإقامة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الجزائية ضد المتهم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 xml:space="preserve">؟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وهل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تقديم الشكوى ضد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 المتهمين يكفي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لإقامة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ضد المتهمين الآخرين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؟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تقديم الشكوى من المجنى عليهم يكفي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لإقامة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وذلك وفق المادة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4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قانون أصول المحاكمات الجزائية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 في حالة تعدد المتهمين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تقديم الشكوى ضد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حدهم يكفي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لإقامة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الدعوى ضد جميع المتهمين حتى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إن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كان المجنى عليه لم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يشا</w:t>
      </w:r>
      <w:r w:rsidRPr="0007067E">
        <w:rPr>
          <w:rFonts w:ascii="Simplified Arabic" w:eastAsia="Times New Roman" w:hAnsi="Simplified Arabic" w:cs="Simplified Arabic" w:hint="eastAsia"/>
          <w:sz w:val="32"/>
          <w:szCs w:val="32"/>
          <w:rtl/>
          <w:lang w:bidi="ar-IQ"/>
        </w:rPr>
        <w:t>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تحريكها ضدهم جميعا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السبب في ذلك هو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القانون عندما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عطى حق تحريك الدعوى الجزائية للمجن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عليه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راد مسايرة رغبته في عدم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ثارة المشاكل بسبب الدعوى الجزائية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المشرع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استثنى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ذلك جريمة زنا الزوجية فقط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فمنع تحريك الدعوى ضد الشريك من غير تقديم الشكوى ضد الزوج الزاني أو الزوجة الزانية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وحكمة هذا الاستثناء هو لحماية سمعته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سؤال- ما هي 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حالات عدم قبول الش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ك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وى أو انقضاء الحق في تقديم الشكوى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؟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الجواب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تضمنت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>6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) من قانون أصول المحاكمات الجزائية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حالتين لسقوط الدعوى (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الشكوى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وهما: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1-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مض</w:t>
      </w: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المدة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lastRenderedPageBreak/>
        <w:t>لقد حدد القانون للمجن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عليه المدة التي يمكن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يتقدم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فيها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بشكواه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لأنه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لا يجوز ترك هذه المدة دون تحديد حتى لا يساء استخدام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ها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قبل المجنى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يهدد بها المتهم من حين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لأخر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والمشرع ترك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مر تحريك هذه الدعوى في هذه الجرائم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لإرادة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المجنى عليه حتى يمكنه من تقدير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الاعتبارات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الاجتماعية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المترتبة على تحريك الدعوى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ثم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يقدر رفعها من عدمه 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مدة الثلاثة اشهر مدة كافية لتقدير هذه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الاعتبارات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تقدر المدة من اليوم التالي لوقوع الجريمة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مضت ولم يقدم شكواه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يكون قد تنازل أو صفح عن الجاني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سقط حقه في الشكوى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،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 في حالة وجود عذر قهري يمنعه من تقديم الشكوى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فالمدة تبد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من زوال العذر القهري وقد نص قانون رعاية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حداث العراقي النافذ على التقادم في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70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منه على انه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" </w:t>
      </w:r>
      <w:r w:rsidRPr="0007067E">
        <w:rPr>
          <w:rFonts w:ascii="Simplified Arabic" w:eastAsia="Times New Roman" w:hAnsi="Simplified Arabic" w:cs="DecoType Naskh"/>
          <w:sz w:val="32"/>
          <w:szCs w:val="32"/>
          <w:rtl/>
          <w:lang w:bidi="ar-IQ"/>
        </w:rPr>
        <w:t>تنقضي الدعوى الجزائية بمضي عشر سنوات في الجنايات وخمس سنوات في الجنح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"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>2-</w:t>
      </w:r>
      <w:r w:rsidRPr="0007067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bidi="ar-IQ"/>
        </w:rPr>
        <w:t xml:space="preserve"> وفاة المجنى عليه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الحق في تقديم الشكوى يتعلق بالمجنى عليه ولا ينتقل إلى الورثة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فإ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ما توفي المجنى عليه قبل تقديم الشكوى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فهذا الحق ينقضي ولا يحق لورثته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يتقدموا بالشكوى إلى الجهة المختصة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ولكن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توفي المجنى عليه بعد تقديم الشكوى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ذلك لا يؤثر على الدعوى الجزائية ولا يمنع سيرها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وفقا للمادة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7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من قانون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كون المجنى عليه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ظهر رغبته في المطالبة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اتخاذ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الإجراءات الجزائية ومعاقبة مرتكب الجريمة لورثة المجنى عليه للمطالبة بالحقوق المدنية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>سؤال- ما المقصود ب</w:t>
      </w:r>
      <w:r w:rsidRPr="0007067E">
        <w:rPr>
          <w:rFonts w:ascii="Simplified Arabic" w:eastAsia="Times New Roman" w:hAnsi="Simplified Arabic" w:cs="DecoType Naskh Variants"/>
          <w:b/>
          <w:bCs/>
          <w:color w:val="FF0000"/>
          <w:sz w:val="32"/>
          <w:szCs w:val="32"/>
          <w:rtl/>
          <w:lang w:bidi="ar-IQ"/>
        </w:rPr>
        <w:t>التنازل عن الشكوى</w:t>
      </w:r>
      <w:r w:rsidRPr="0007067E">
        <w:rPr>
          <w:rFonts w:ascii="Simplified Arabic" w:eastAsia="Times New Roman" w:hAnsi="Simplified Arabic" w:cs="DecoType Naskh Variants" w:hint="cs"/>
          <w:b/>
          <w:bCs/>
          <w:color w:val="FF0000"/>
          <w:sz w:val="32"/>
          <w:szCs w:val="32"/>
          <w:rtl/>
          <w:lang w:bidi="ar-IQ"/>
        </w:rPr>
        <w:t xml:space="preserve"> ومن له الحق في التنازل عنها ؟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الجواب-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التنازل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-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هو تصرف قانوني من جانب المجنى عليه بمقتضاه يعبر عن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رادته في وقف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ثر القانوني لشكواه وهو وقف السير في إجراءات 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و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المشرع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عطى الحق 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>للمجن</w:t>
      </w:r>
      <w:r w:rsidRPr="0007067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bidi="ar-IQ"/>
        </w:rPr>
        <w:t>ى</w:t>
      </w:r>
      <w:r w:rsidRPr="0007067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  <w:t xml:space="preserve"> عليه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التنازل عن الشكوى التي قدمها عندما يرى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مصلحته تتعارض مع السير في الدعوى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وقد نظم المشرع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العراقي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حكام التنازل في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مادتين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8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9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قانون أصول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وكما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يأتي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:</w:t>
      </w:r>
    </w:p>
    <w:p w:rsidR="008E477D" w:rsidRPr="0007067E" w:rsidRDefault="008E477D" w:rsidP="008E477D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ترك المشتكي لشكواه بلا مراجعة مدة (3)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شهر قرينة على تنازله عن الشكوى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DecoType Naskh"/>
          <w:b/>
          <w:bCs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>والسؤال الذي يطرح بهذا الشأن</w:t>
      </w:r>
      <w:r w:rsidRPr="0007067E">
        <w:rPr>
          <w:rFonts w:ascii="Simplified Arabic" w:eastAsia="Times New Roman" w:hAnsi="Simplified Arabic" w:cs="DecoType Naskh" w:hint="cs"/>
          <w:b/>
          <w:bCs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 xml:space="preserve">، متى </w:t>
      </w:r>
      <w:r w:rsidRPr="0007067E">
        <w:rPr>
          <w:rFonts w:ascii="Simplified Arabic" w:eastAsia="Times New Roman" w:hAnsi="Simplified Arabic" w:cs="DecoType Naskh" w:hint="cs"/>
          <w:b/>
          <w:bCs/>
          <w:sz w:val="32"/>
          <w:szCs w:val="32"/>
          <w:rtl/>
          <w:lang w:bidi="ar-IQ"/>
        </w:rPr>
        <w:t>ت</w:t>
      </w: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 xml:space="preserve">ستطيع محكمة </w:t>
      </w:r>
      <w:r w:rsidRPr="0007067E">
        <w:rPr>
          <w:rFonts w:ascii="Simplified Arabic" w:eastAsia="Times New Roman" w:hAnsi="Simplified Arabic" w:cs="DecoType Naskh" w:hint="cs"/>
          <w:b/>
          <w:bCs/>
          <w:sz w:val="32"/>
          <w:szCs w:val="32"/>
          <w:rtl/>
          <w:lang w:bidi="ar-IQ"/>
        </w:rPr>
        <w:t>ال</w:t>
      </w: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 xml:space="preserve">موضوع </w:t>
      </w:r>
      <w:r w:rsidRPr="0007067E">
        <w:rPr>
          <w:rFonts w:ascii="Simplified Arabic" w:eastAsia="Times New Roman" w:hAnsi="Simplified Arabic" w:cs="DecoType Naskh" w:hint="cs"/>
          <w:b/>
          <w:bCs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 xml:space="preserve">صدار قرار </w:t>
      </w:r>
      <w:r w:rsidRPr="0007067E">
        <w:rPr>
          <w:rFonts w:ascii="Simplified Arabic" w:eastAsia="Times New Roman" w:hAnsi="Simplified Arabic" w:cs="DecoType Naskh" w:hint="cs"/>
          <w:b/>
          <w:bCs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>رفض الشكوى وغلق التحقيق نهائيا</w:t>
      </w:r>
      <w:r w:rsidRPr="0007067E">
        <w:rPr>
          <w:rFonts w:ascii="Simplified Arabic" w:eastAsia="Times New Roman" w:hAnsi="Simplified Arabic" w:cs="DecoType Naskh" w:hint="cs"/>
          <w:b/>
          <w:bCs/>
          <w:sz w:val="32"/>
          <w:szCs w:val="32"/>
          <w:rtl/>
          <w:lang w:bidi="ar-IQ"/>
        </w:rPr>
        <w:t xml:space="preserve">ً </w:t>
      </w:r>
      <w:r w:rsidRPr="0007067E">
        <w:rPr>
          <w:rFonts w:ascii="Simplified Arabic" w:eastAsia="Times New Roman" w:hAnsi="Simplified Arabic" w:cs="DecoType Naskh"/>
          <w:b/>
          <w:bCs/>
          <w:sz w:val="32"/>
          <w:szCs w:val="32"/>
          <w:rtl/>
          <w:lang w:bidi="ar-IQ"/>
        </w:rPr>
        <w:t>؟</w:t>
      </w:r>
    </w:p>
    <w:p w:rsidR="008E477D" w:rsidRPr="0007067E" w:rsidRDefault="008E477D" w:rsidP="008E477D">
      <w:p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181/</w:t>
      </w:r>
      <w:r w:rsidRPr="0007067E">
        <w:rPr>
          <w:rFonts w:ascii="Simplified Arabic" w:eastAsia="Times New Roman" w:hAnsi="Simplified Arabic" w:cs="Simplified Arabic" w:hint="cs"/>
          <w:color w:val="FF0000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 قانون أصول المحاكمات الجزائية العراقي النافذ تنص على انه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"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تنازل المشتكي عن شكواه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اعتبرته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المحكمة متنازلا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عنها بمقتضى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150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من قانون أصول المحاكمات الجزائية العراقي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وكانت الجريمة مما يجوز الصلح عنها دون موافقة المحكمة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فتقرر رفض الشكوى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"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كانت الجريمة مرتكبة من اكثر من شخص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التنازل عن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حد المتهمين لا يشمل المتهمين الآخرين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نص القانون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على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خلاف ذلك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مثل تنازل الزوج عن زوجته الزانية يعد تنازلا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 محاكمة من زنى بها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التنازل عن الشكوى لا يعني تنازلا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عن الحقوق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لا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ذا ص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ُ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رح بذلك ويستثنى من ذلك جريمة الزنا بموجب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379/أ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)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من قانون ال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عقوبات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العراقي 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وتجدر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شارة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الى 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 الحق في تقديم الشكوى هو حق شخصي يتعلق بالمجنى عليه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تنازل المشتكي عن شكواه أو عن حقه المدني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فإن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هذا التنازل يمنعه من  تقديم شكوى أخرى أو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يطالب بحقوقه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مام أي محكمة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أخرى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تنازل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المشتكي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عن الحق الجزائي من غير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يتنازل عن حقه المدني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المحكمة الجزائية لا يمكنها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الاستمرار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في نظر الدعوى المدنية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وهذا لا يمنع المشتكي من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الالتجاء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إلى المحاكم المدنية للمطالبة بحق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ه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المدني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ما لم يكن قد صرح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ب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التنازل عن هذه الحقوق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8E477D" w:rsidRPr="0007067E" w:rsidRDefault="008E477D" w:rsidP="008E477D">
      <w:pPr>
        <w:numPr>
          <w:ilvl w:val="0"/>
          <w:numId w:val="1"/>
        </w:numPr>
        <w:spacing w:after="0" w:line="240" w:lineRule="auto"/>
        <w:jc w:val="lowKashida"/>
        <w:rPr>
          <w:rFonts w:ascii="Simplified Arabic" w:eastAsia="Times New Roman" w:hAnsi="Simplified Arabic" w:cs="Simplified Arabic" w:hint="cs"/>
          <w:sz w:val="32"/>
          <w:szCs w:val="32"/>
          <w:lang w:bidi="ar-IQ"/>
        </w:rPr>
      </w:pP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lastRenderedPageBreak/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ذا كانت الجريمة قد وقعت على اكثر من شخص أي فيها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كثر من مشتكي 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ن تنازل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أ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حدهم أو بعضهم لا يسري بحق الآخرين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،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فإذا تنازل المشتكي عن شكواه فيصدر قاضي التحقيق قرارا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برفض الشكوى وغلق الدعوى نهائيا بموجب المادة (</w:t>
      </w:r>
      <w:r w:rsidRPr="0007067E">
        <w:rPr>
          <w:rFonts w:ascii="Simplified Arabic" w:eastAsia="Times New Roman" w:hAnsi="Simplified Arabic" w:cs="Simplified Arabic"/>
          <w:color w:val="FF0000"/>
          <w:sz w:val="32"/>
          <w:szCs w:val="32"/>
          <w:rtl/>
          <w:lang w:bidi="ar-IQ"/>
        </w:rPr>
        <w:t>130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) من قانون أصول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المحاكمات الجزائية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،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وتجدر ال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شارة 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الى إ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نه في بعض الجرائم على الرغم من تنازل المشتكي يبقى الحق العام قائما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>ً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 xml:space="preserve"> كجريمة القتل والسرقة والخطف</w:t>
      </w:r>
      <w:r w:rsidRPr="0007067E"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7067E"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  <w:t>.</w:t>
      </w:r>
    </w:p>
    <w:p w:rsidR="00132BD7" w:rsidRPr="008E477D" w:rsidRDefault="00132BD7">
      <w:bookmarkStart w:id="0" w:name="_GoBack"/>
      <w:bookmarkEnd w:id="0"/>
    </w:p>
    <w:sectPr w:rsidR="00132BD7" w:rsidRPr="008E477D" w:rsidSect="002051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524"/>
    <w:multiLevelType w:val="hybridMultilevel"/>
    <w:tmpl w:val="691CD16C"/>
    <w:lvl w:ilvl="0" w:tplc="BDF60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7D"/>
    <w:rsid w:val="00132BD7"/>
    <w:rsid w:val="00205195"/>
    <w:rsid w:val="008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Mazin</dc:creator>
  <cp:lastModifiedBy>Mazin</cp:lastModifiedBy>
  <cp:revision>1</cp:revision>
  <dcterms:created xsi:type="dcterms:W3CDTF">2018-04-10T08:27:00Z</dcterms:created>
  <dcterms:modified xsi:type="dcterms:W3CDTF">2018-04-10T08:27:00Z</dcterms:modified>
</cp:coreProperties>
</file>