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B6" w:rsidRPr="0007067E" w:rsidRDefault="00EA7FB6" w:rsidP="00EA7FB6">
      <w:pPr>
        <w:spacing w:after="0" w:line="240" w:lineRule="auto"/>
        <w:jc w:val="center"/>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المحاضرة السابعة</w:t>
      </w:r>
    </w:p>
    <w:p w:rsidR="00EA7FB6" w:rsidRPr="0007067E" w:rsidRDefault="00EA7FB6" w:rsidP="00EA7FB6">
      <w:pPr>
        <w:spacing w:after="0" w:line="240" w:lineRule="auto"/>
        <w:jc w:val="center"/>
        <w:rPr>
          <w:rFonts w:ascii="Simplified Arabic" w:eastAsia="Times New Roman" w:hAnsi="Simplified Arabic" w:cs="Simplified Arabic" w:hint="cs"/>
          <w:b/>
          <w:bCs/>
          <w:sz w:val="32"/>
          <w:szCs w:val="32"/>
          <w:lang w:bidi="ar-IQ"/>
        </w:rPr>
      </w:pPr>
      <w:r w:rsidRPr="0007067E">
        <w:rPr>
          <w:rFonts w:ascii="Simplified Arabic" w:eastAsia="Times New Roman" w:hAnsi="Simplified Arabic" w:cs="Simplified Arabic" w:hint="cs"/>
          <w:b/>
          <w:bCs/>
          <w:sz w:val="32"/>
          <w:szCs w:val="32"/>
          <w:rtl/>
          <w:lang w:bidi="ar-IQ"/>
        </w:rPr>
        <w:t>الطرق العامة لإنقضاء الدعوى الجزائية</w:t>
      </w: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DecoType Naskh Variants" w:hint="cs"/>
          <w:b/>
          <w:bCs/>
          <w:color w:val="FF0000"/>
          <w:sz w:val="32"/>
          <w:szCs w:val="32"/>
          <w:rtl/>
          <w:lang w:bidi="ar-IQ"/>
        </w:rPr>
        <w:t>سؤال- ماذا نعني ب</w:t>
      </w:r>
      <w:r w:rsidRPr="0007067E">
        <w:rPr>
          <w:rFonts w:ascii="Simplified Arabic" w:eastAsia="Times New Roman" w:hAnsi="Simplified Arabic" w:cs="DecoType Naskh Variants"/>
          <w:b/>
          <w:bCs/>
          <w:color w:val="FF0000"/>
          <w:sz w:val="32"/>
          <w:szCs w:val="32"/>
          <w:rtl/>
          <w:lang w:bidi="ar-IQ"/>
        </w:rPr>
        <w:t>انقضاء الدعوى الجزائية</w:t>
      </w:r>
      <w:r w:rsidRPr="0007067E">
        <w:rPr>
          <w:rFonts w:ascii="Simplified Arabic" w:eastAsia="Times New Roman" w:hAnsi="Simplified Arabic" w:cs="DecoType Naskh Variants" w:hint="cs"/>
          <w:b/>
          <w:bCs/>
          <w:color w:val="FF0000"/>
          <w:sz w:val="32"/>
          <w:szCs w:val="32"/>
          <w:rtl/>
          <w:lang w:bidi="ar-IQ"/>
        </w:rPr>
        <w:t xml:space="preserve"> ؟</w:t>
      </w:r>
    </w:p>
    <w:p w:rsidR="00EA7FB6" w:rsidRPr="0007067E" w:rsidRDefault="00EA7FB6" w:rsidP="00EA7FB6">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w:t>
      </w:r>
      <w:r w:rsidRPr="0007067E">
        <w:rPr>
          <w:rFonts w:ascii="Simplified Arabic" w:eastAsia="Times New Roman" w:hAnsi="Simplified Arabic" w:cs="Simplified Arabic" w:hint="cs"/>
          <w:sz w:val="32"/>
          <w:szCs w:val="32"/>
          <w:rtl/>
          <w:lang w:bidi="ar-IQ"/>
        </w:rPr>
        <w:t xml:space="preserve">- </w:t>
      </w:r>
    </w:p>
    <w:p w:rsidR="00EA7FB6" w:rsidRPr="0007067E" w:rsidRDefault="00EA7FB6" w:rsidP="00EA7FB6">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إن </w:t>
      </w:r>
      <w:r w:rsidRPr="0007067E">
        <w:rPr>
          <w:rFonts w:ascii="Simplified Arabic" w:eastAsia="Times New Roman" w:hAnsi="Simplified Arabic" w:cs="Simplified Arabic"/>
          <w:sz w:val="32"/>
          <w:szCs w:val="32"/>
          <w:rtl/>
          <w:lang w:bidi="ar-IQ"/>
        </w:rPr>
        <w:t xml:space="preserve">الدعوى الجزائية هي وسيلة </w:t>
      </w:r>
      <w:r w:rsidRPr="0007067E">
        <w:rPr>
          <w:rFonts w:ascii="Simplified Arabic" w:eastAsia="Times New Roman" w:hAnsi="Simplified Arabic" w:cs="Simplified Arabic" w:hint="cs"/>
          <w:sz w:val="32"/>
          <w:szCs w:val="32"/>
          <w:rtl/>
          <w:lang w:bidi="ar-IQ"/>
        </w:rPr>
        <w:t>لاقتضاء</w:t>
      </w:r>
      <w:r w:rsidRPr="0007067E">
        <w:rPr>
          <w:rFonts w:ascii="Simplified Arabic" w:eastAsia="Times New Roman" w:hAnsi="Simplified Arabic" w:cs="Simplified Arabic"/>
          <w:sz w:val="32"/>
          <w:szCs w:val="32"/>
          <w:rtl/>
          <w:lang w:bidi="ar-IQ"/>
        </w:rPr>
        <w:t xml:space="preserve"> حق الدولة في العقاب</w:t>
      </w:r>
      <w:r w:rsidRPr="0007067E">
        <w:rPr>
          <w:rFonts w:ascii="Simplified Arabic" w:eastAsia="Times New Roman" w:hAnsi="Simplified Arabic" w:cs="Simplified Arabic" w:hint="cs"/>
          <w:sz w:val="32"/>
          <w:szCs w:val="32"/>
          <w:rtl/>
          <w:lang w:bidi="ar-IQ"/>
        </w:rPr>
        <w:t xml:space="preserve"> ، ويعني</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b/>
          <w:bCs/>
          <w:sz w:val="32"/>
          <w:szCs w:val="32"/>
          <w:rtl/>
          <w:lang w:bidi="ar-IQ"/>
        </w:rPr>
        <w:t>انقضائها</w:t>
      </w:r>
      <w:r w:rsidRPr="0007067E">
        <w:rPr>
          <w:rFonts w:ascii="Simplified Arabic" w:eastAsia="Times New Roman" w:hAnsi="Simplified Arabic" w:cs="Simplified Arabic"/>
          <w:sz w:val="32"/>
          <w:szCs w:val="32"/>
          <w:rtl/>
          <w:lang w:bidi="ar-IQ"/>
        </w:rPr>
        <w:t xml:space="preserve"> عدم جواز العودة إلى إجراءات التحقيق والمحاكمة ضد المتهم ما لم ينص القانون على خلاف ذلك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والاسباب التي تنقضي بها الدعوى الجزائية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ما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تكون عامة بحيث تسري على جميع الجرائم أو تكون خاصة لا تسري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لا على جرائم معينة.</w:t>
      </w: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DecoType Naskh Variants" w:hint="cs"/>
          <w:b/>
          <w:bCs/>
          <w:color w:val="FF0000"/>
          <w:sz w:val="32"/>
          <w:szCs w:val="32"/>
          <w:rtl/>
          <w:lang w:bidi="ar-IQ"/>
        </w:rPr>
        <w:t xml:space="preserve">سؤال- ما هي </w:t>
      </w:r>
      <w:r w:rsidRPr="0007067E">
        <w:rPr>
          <w:rFonts w:ascii="Simplified Arabic" w:eastAsia="Times New Roman" w:hAnsi="Simplified Arabic" w:cs="DecoType Naskh Variants"/>
          <w:b/>
          <w:bCs/>
          <w:color w:val="FF0000"/>
          <w:sz w:val="32"/>
          <w:szCs w:val="32"/>
          <w:rtl/>
          <w:lang w:bidi="ar-IQ"/>
        </w:rPr>
        <w:t xml:space="preserve">الطرق العامة </w:t>
      </w:r>
      <w:r w:rsidRPr="0007067E">
        <w:rPr>
          <w:rFonts w:ascii="Simplified Arabic" w:eastAsia="Times New Roman" w:hAnsi="Simplified Arabic" w:cs="DecoType Naskh Variants" w:hint="cs"/>
          <w:b/>
          <w:bCs/>
          <w:color w:val="FF0000"/>
          <w:sz w:val="32"/>
          <w:szCs w:val="32"/>
          <w:rtl/>
          <w:lang w:bidi="ar-IQ"/>
        </w:rPr>
        <w:t>لانقضاء</w:t>
      </w:r>
      <w:r w:rsidRPr="0007067E">
        <w:rPr>
          <w:rFonts w:ascii="Simplified Arabic" w:eastAsia="Times New Roman" w:hAnsi="Simplified Arabic" w:cs="DecoType Naskh Variants"/>
          <w:b/>
          <w:bCs/>
          <w:color w:val="FF0000"/>
          <w:sz w:val="32"/>
          <w:szCs w:val="32"/>
          <w:rtl/>
          <w:lang w:bidi="ar-IQ"/>
        </w:rPr>
        <w:t xml:space="preserve"> الدعوى الجزائية</w:t>
      </w:r>
      <w:r w:rsidRPr="0007067E">
        <w:rPr>
          <w:rFonts w:ascii="Simplified Arabic" w:eastAsia="Times New Roman" w:hAnsi="Simplified Arabic" w:cs="DecoType Naskh Variants" w:hint="cs"/>
          <w:b/>
          <w:bCs/>
          <w:color w:val="FF0000"/>
          <w:sz w:val="32"/>
          <w:szCs w:val="32"/>
          <w:rtl/>
          <w:lang w:bidi="ar-IQ"/>
        </w:rPr>
        <w:t xml:space="preserve"> ؟</w:t>
      </w:r>
    </w:p>
    <w:p w:rsidR="00EA7FB6" w:rsidRPr="0007067E" w:rsidRDefault="00EA7FB6" w:rsidP="00EA7FB6">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 </w:t>
      </w: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b/>
          <w:bCs/>
          <w:sz w:val="32"/>
          <w:szCs w:val="32"/>
          <w:rtl/>
          <w:lang w:bidi="ar-IQ"/>
        </w:rPr>
        <w:t xml:space="preserve">     </w:t>
      </w:r>
      <w:r w:rsidRPr="0007067E">
        <w:rPr>
          <w:rFonts w:ascii="Simplified Arabic" w:eastAsia="Times New Roman" w:hAnsi="Simplified Arabic" w:cs="Simplified Arabic"/>
          <w:sz w:val="32"/>
          <w:szCs w:val="32"/>
          <w:rtl/>
          <w:lang w:bidi="ar-IQ"/>
        </w:rPr>
        <w:t xml:space="preserve">تتمثل الطرق العامة </w:t>
      </w:r>
      <w:r w:rsidRPr="0007067E">
        <w:rPr>
          <w:rFonts w:ascii="Simplified Arabic" w:eastAsia="Times New Roman" w:hAnsi="Simplified Arabic" w:cs="Simplified Arabic" w:hint="cs"/>
          <w:sz w:val="32"/>
          <w:szCs w:val="32"/>
          <w:rtl/>
          <w:lang w:bidi="ar-IQ"/>
        </w:rPr>
        <w:t>لانقضاء</w:t>
      </w:r>
      <w:r w:rsidRPr="0007067E">
        <w:rPr>
          <w:rFonts w:ascii="Simplified Arabic" w:eastAsia="Times New Roman" w:hAnsi="Simplified Arabic" w:cs="Simplified Arabic"/>
          <w:sz w:val="32"/>
          <w:szCs w:val="32"/>
          <w:rtl/>
          <w:lang w:bidi="ar-IQ"/>
        </w:rPr>
        <w:t xml:space="preserve"> الدعوى الجزائية</w:t>
      </w:r>
      <w:r w:rsidRPr="0007067E">
        <w:rPr>
          <w:rFonts w:ascii="Simplified Arabic" w:eastAsia="Times New Roman" w:hAnsi="Simplified Arabic" w:cs="Simplified Arabic" w:hint="cs"/>
          <w:sz w:val="32"/>
          <w:szCs w:val="32"/>
          <w:rtl/>
          <w:lang w:bidi="ar-IQ"/>
        </w:rPr>
        <w:t xml:space="preserve"> بما يأتي:</w:t>
      </w:r>
    </w:p>
    <w:p w:rsidR="00EA7FB6" w:rsidRPr="0007067E" w:rsidRDefault="00EA7FB6" w:rsidP="00EA7FB6">
      <w:pPr>
        <w:spacing w:after="0" w:line="240" w:lineRule="auto"/>
        <w:jc w:val="lowKashida"/>
        <w:rPr>
          <w:rFonts w:ascii="Simplified Arabic" w:eastAsia="Times New Roman" w:hAnsi="Simplified Arabic" w:cs="Simplified Arabic"/>
          <w:b/>
          <w:bCs/>
          <w:color w:val="FF0000"/>
          <w:sz w:val="32"/>
          <w:szCs w:val="32"/>
          <w:rtl/>
          <w:lang w:bidi="ar-IQ"/>
        </w:rPr>
      </w:pPr>
      <w:r w:rsidRPr="0007067E">
        <w:rPr>
          <w:rFonts w:ascii="Simplified Arabic" w:eastAsia="Times New Roman" w:hAnsi="Simplified Arabic" w:cs="Simplified Arabic" w:hint="cs"/>
          <w:b/>
          <w:bCs/>
          <w:color w:val="FF0000"/>
          <w:sz w:val="32"/>
          <w:szCs w:val="32"/>
          <w:rtl/>
          <w:lang w:bidi="ar-IQ"/>
        </w:rPr>
        <w:t>1-</w:t>
      </w:r>
      <w:r w:rsidRPr="0007067E">
        <w:rPr>
          <w:rFonts w:ascii="Simplified Arabic" w:eastAsia="Times New Roman" w:hAnsi="Simplified Arabic" w:cs="Simplified Arabic"/>
          <w:b/>
          <w:bCs/>
          <w:color w:val="FF0000"/>
          <w:sz w:val="32"/>
          <w:szCs w:val="32"/>
          <w:rtl/>
          <w:lang w:bidi="ar-IQ"/>
        </w:rPr>
        <w:t xml:space="preserve"> وفاة المتهم</w:t>
      </w:r>
    </w:p>
    <w:p w:rsidR="00EA7FB6" w:rsidRPr="0007067E" w:rsidRDefault="00EA7FB6" w:rsidP="00EA7FB6">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المسؤولية الجنائية تقوم على مبدأ شخصية العقوبة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ف</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ن وفاة الجاني تجعل اقتضاء الحق مستحيلا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ذلك لأن</w:t>
      </w:r>
      <w:r w:rsidRPr="0007067E">
        <w:rPr>
          <w:rFonts w:ascii="Simplified Arabic" w:eastAsia="Times New Roman" w:hAnsi="Simplified Arabic" w:cs="Simplified Arabic"/>
          <w:sz w:val="32"/>
          <w:szCs w:val="32"/>
          <w:rtl/>
          <w:lang w:bidi="ar-IQ"/>
        </w:rPr>
        <w:t xml:space="preserve"> الجاني لم يعد له وجود فالحق تبعا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لذلك لا وجود له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لذلك تنقضي الوسيلة </w:t>
      </w:r>
      <w:r w:rsidRPr="0007067E">
        <w:rPr>
          <w:rFonts w:ascii="Simplified Arabic" w:eastAsia="Times New Roman" w:hAnsi="Simplified Arabic" w:cs="Simplified Arabic" w:hint="cs"/>
          <w:sz w:val="32"/>
          <w:szCs w:val="32"/>
          <w:rtl/>
          <w:lang w:bidi="ar-IQ"/>
        </w:rPr>
        <w:t>و</w:t>
      </w:r>
      <w:r w:rsidRPr="0007067E">
        <w:rPr>
          <w:rFonts w:ascii="Simplified Arabic" w:eastAsia="Times New Roman" w:hAnsi="Simplified Arabic" w:cs="Simplified Arabic"/>
          <w:sz w:val="32"/>
          <w:szCs w:val="32"/>
          <w:rtl/>
          <w:lang w:bidi="ar-IQ"/>
        </w:rPr>
        <w:t xml:space="preserve">هي الدعوى الجزائية التي لم يتم تحريكها قبل الوفاة </w:t>
      </w:r>
      <w:r w:rsidRPr="0007067E">
        <w:rPr>
          <w:rFonts w:ascii="Simplified Arabic" w:eastAsia="Times New Roman" w:hAnsi="Simplified Arabic" w:cs="Simplified Arabic" w:hint="cs"/>
          <w:sz w:val="32"/>
          <w:szCs w:val="32"/>
          <w:rtl/>
          <w:lang w:bidi="ar-IQ"/>
        </w:rPr>
        <w:t>.</w:t>
      </w: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ما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ذا ح</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ركت قبل وفاته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هنا ي</w:t>
      </w:r>
      <w:r w:rsidRPr="0007067E">
        <w:rPr>
          <w:rFonts w:ascii="Simplified Arabic" w:eastAsia="Times New Roman" w:hAnsi="Simplified Arabic" w:cs="Simplified Arabic" w:hint="cs"/>
          <w:sz w:val="32"/>
          <w:szCs w:val="32"/>
          <w:rtl/>
          <w:lang w:bidi="ar-IQ"/>
        </w:rPr>
        <w:t>نبغي</w:t>
      </w:r>
      <w:r w:rsidRPr="0007067E">
        <w:rPr>
          <w:rFonts w:ascii="Simplified Arabic" w:eastAsia="Times New Roman" w:hAnsi="Simplified Arabic" w:cs="Simplified Arabic"/>
          <w:sz w:val="32"/>
          <w:szCs w:val="32"/>
          <w:rtl/>
          <w:lang w:bidi="ar-IQ"/>
        </w:rPr>
        <w:t xml:space="preserve"> وقف الإجراءات المتخذة سواء في مرحلة التحقيق أو المحاكمة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ولورثة المجنى عليه المطالبة بالحقوق المدنية في كلتا الحالتين</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وتجد</w:t>
      </w:r>
      <w:r w:rsidRPr="0007067E">
        <w:rPr>
          <w:rFonts w:ascii="Simplified Arabic" w:eastAsia="Times New Roman" w:hAnsi="Simplified Arabic" w:cs="Simplified Arabic" w:hint="cs"/>
          <w:sz w:val="32"/>
          <w:szCs w:val="32"/>
          <w:rtl/>
          <w:lang w:bidi="ar-IQ"/>
        </w:rPr>
        <w:t>ر</w:t>
      </w:r>
      <w:r w:rsidRPr="0007067E">
        <w:rPr>
          <w:rFonts w:ascii="Simplified Arabic" w:eastAsia="Times New Roman" w:hAnsi="Simplified Arabic" w:cs="Simplified Arabic"/>
          <w:sz w:val="32"/>
          <w:szCs w:val="32"/>
          <w:rtl/>
          <w:lang w:bidi="ar-IQ"/>
        </w:rPr>
        <w:t xml:space="preserve"> ال</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شارة </w:t>
      </w:r>
      <w:r w:rsidRPr="0007067E">
        <w:rPr>
          <w:rFonts w:ascii="Simplified Arabic" w:eastAsia="Times New Roman" w:hAnsi="Simplified Arabic" w:cs="Simplified Arabic" w:hint="cs"/>
          <w:sz w:val="32"/>
          <w:szCs w:val="32"/>
          <w:rtl/>
          <w:lang w:bidi="ar-IQ"/>
        </w:rPr>
        <w:t>الى أ</w:t>
      </w:r>
      <w:r w:rsidRPr="0007067E">
        <w:rPr>
          <w:rFonts w:ascii="Simplified Arabic" w:eastAsia="Times New Roman" w:hAnsi="Simplified Arabic" w:cs="Simplified Arabic"/>
          <w:sz w:val="32"/>
          <w:szCs w:val="32"/>
          <w:rtl/>
          <w:lang w:bidi="ar-IQ"/>
        </w:rPr>
        <w:t>ن الحق في تقديم الشكوى هو حق شخصي لا ينتقل إلى الورثة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 xml:space="preserve">وعلى المحكمة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ذا كانت الدعوى في مرحلة المحاكمة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تصدر قرار</w:t>
      </w:r>
      <w:r w:rsidRPr="0007067E">
        <w:rPr>
          <w:rFonts w:ascii="Simplified Arabic" w:eastAsia="Times New Roman" w:hAnsi="Simplified Arabic" w:cs="Simplified Arabic" w:hint="cs"/>
          <w:sz w:val="32"/>
          <w:szCs w:val="32"/>
          <w:rtl/>
          <w:lang w:bidi="ar-IQ"/>
        </w:rPr>
        <w:t>ه</w:t>
      </w:r>
      <w:r w:rsidRPr="0007067E">
        <w:rPr>
          <w:rFonts w:ascii="Simplified Arabic" w:eastAsia="Times New Roman" w:hAnsi="Simplified Arabic" w:cs="Simplified Arabic"/>
          <w:sz w:val="32"/>
          <w:szCs w:val="32"/>
          <w:rtl/>
          <w:lang w:bidi="ar-IQ"/>
        </w:rPr>
        <w:t xml:space="preserve">ا </w:t>
      </w:r>
      <w:r w:rsidRPr="0007067E">
        <w:rPr>
          <w:rFonts w:ascii="Simplified Arabic" w:eastAsia="Times New Roman" w:hAnsi="Simplified Arabic" w:cs="Simplified Arabic" w:hint="cs"/>
          <w:sz w:val="32"/>
          <w:szCs w:val="32"/>
          <w:rtl/>
          <w:lang w:bidi="ar-IQ"/>
        </w:rPr>
        <w:t>بإيقاف</w:t>
      </w:r>
      <w:r w:rsidRPr="0007067E">
        <w:rPr>
          <w:rFonts w:ascii="Simplified Arabic" w:eastAsia="Times New Roman" w:hAnsi="Simplified Arabic" w:cs="Simplified Arabic"/>
          <w:sz w:val="32"/>
          <w:szCs w:val="32"/>
          <w:rtl/>
          <w:lang w:bidi="ar-IQ"/>
        </w:rPr>
        <w:t xml:space="preserve"> الإجراءات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يقافا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نهائيا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حتى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ذا كان قد صدر</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الحكم ضد المتهم حال حياته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لا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نه لم يصبح نهائيا</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lastRenderedPageBreak/>
        <w:t xml:space="preserve">وقد تحصل الوفاة بعد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يصبح الحكم نهائيا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هنا لا تنقضي الدعوى الجزائية بالوفاة و</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نما بصدور الحكم النهائي البات في الدعوى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فعليه تسقط العقوبة والتدابير الاحترازية المحكوم بها وتنفذ العقوبات المالية كالغرامة والرد حيث تنفذ في تركته</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ما في حالة </w:t>
      </w:r>
      <w:r w:rsidRPr="0007067E">
        <w:rPr>
          <w:rFonts w:ascii="Simplified Arabic" w:eastAsia="Times New Roman" w:hAnsi="Simplified Arabic" w:cs="Simplified Arabic" w:hint="cs"/>
          <w:sz w:val="32"/>
          <w:szCs w:val="32"/>
          <w:rtl/>
          <w:lang w:bidi="ar-IQ"/>
        </w:rPr>
        <w:t>ما إ</w:t>
      </w:r>
      <w:r w:rsidRPr="0007067E">
        <w:rPr>
          <w:rFonts w:ascii="Simplified Arabic" w:eastAsia="Times New Roman" w:hAnsi="Simplified Arabic" w:cs="Simplified Arabic"/>
          <w:sz w:val="32"/>
          <w:szCs w:val="32"/>
          <w:rtl/>
          <w:lang w:bidi="ar-IQ"/>
        </w:rPr>
        <w:t xml:space="preserve">ذا كانت الدعوى الجزائية مقامة ضد عدد من المتهمين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ف</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موت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حدهم لا يؤدي إلى انقضاء الدعوى بالنسبة للباقين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عدا جريمة الزنا ف</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ن موت الزوج الزاني أو الزوجة الزانية يمنع الاستمرار في الدعوى الجزائية ضد الشريك و</w:t>
      </w:r>
      <w:r w:rsidRPr="0007067E">
        <w:rPr>
          <w:rFonts w:ascii="Simplified Arabic" w:eastAsia="Times New Roman" w:hAnsi="Simplified Arabic" w:cs="Simplified Arabic" w:hint="cs"/>
          <w:sz w:val="32"/>
          <w:szCs w:val="32"/>
          <w:rtl/>
          <w:lang w:bidi="ar-IQ"/>
        </w:rPr>
        <w:t>من ثم</w:t>
      </w:r>
      <w:r w:rsidRPr="0007067E">
        <w:rPr>
          <w:rFonts w:ascii="Simplified Arabic" w:eastAsia="Times New Roman" w:hAnsi="Simplified Arabic" w:cs="Simplified Arabic"/>
          <w:sz w:val="32"/>
          <w:szCs w:val="32"/>
          <w:rtl/>
          <w:lang w:bidi="ar-IQ"/>
        </w:rPr>
        <w:t xml:space="preserve"> يؤدي إلى وقف الإجراءات فيها نهائيا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وذلك </w:t>
      </w:r>
      <w:r w:rsidRPr="0007067E">
        <w:rPr>
          <w:rFonts w:ascii="Simplified Arabic" w:eastAsia="Times New Roman" w:hAnsi="Simplified Arabic" w:cs="Simplified Arabic" w:hint="cs"/>
          <w:sz w:val="32"/>
          <w:szCs w:val="32"/>
          <w:rtl/>
          <w:lang w:bidi="ar-IQ"/>
        </w:rPr>
        <w:t>لأن</w:t>
      </w:r>
      <w:r w:rsidRPr="0007067E">
        <w:rPr>
          <w:rFonts w:ascii="Simplified Arabic" w:eastAsia="Times New Roman" w:hAnsi="Simplified Arabic" w:cs="Simplified Arabic"/>
          <w:sz w:val="32"/>
          <w:szCs w:val="32"/>
          <w:rtl/>
          <w:lang w:bidi="ar-IQ"/>
        </w:rPr>
        <w:t xml:space="preserve"> الوفاة تؤدي إلى تجزئة الواقعة.</w:t>
      </w:r>
    </w:p>
    <w:p w:rsidR="00EA7FB6" w:rsidRPr="0007067E" w:rsidRDefault="00EA7FB6" w:rsidP="00EA7FB6">
      <w:pPr>
        <w:spacing w:after="0" w:line="240" w:lineRule="auto"/>
        <w:jc w:val="lowKashida"/>
        <w:rPr>
          <w:rFonts w:ascii="Simplified Arabic" w:eastAsia="Times New Roman" w:hAnsi="Simplified Arabic" w:cs="Simplified Arabic"/>
          <w:b/>
          <w:bCs/>
          <w:color w:val="FF0000"/>
          <w:sz w:val="32"/>
          <w:szCs w:val="32"/>
          <w:rtl/>
          <w:lang w:bidi="ar-IQ"/>
        </w:rPr>
      </w:pPr>
      <w:r w:rsidRPr="0007067E">
        <w:rPr>
          <w:rFonts w:ascii="Simplified Arabic" w:eastAsia="Times New Roman" w:hAnsi="Simplified Arabic" w:cs="Simplified Arabic" w:hint="cs"/>
          <w:b/>
          <w:bCs/>
          <w:color w:val="FF0000"/>
          <w:sz w:val="32"/>
          <w:szCs w:val="32"/>
          <w:rtl/>
          <w:lang w:bidi="ar-IQ"/>
        </w:rPr>
        <w:t xml:space="preserve">2- </w:t>
      </w:r>
      <w:r w:rsidRPr="0007067E">
        <w:rPr>
          <w:rFonts w:ascii="Simplified Arabic" w:eastAsia="Times New Roman" w:hAnsi="Simplified Arabic" w:cs="Simplified Arabic"/>
          <w:b/>
          <w:bCs/>
          <w:color w:val="FF0000"/>
          <w:sz w:val="32"/>
          <w:szCs w:val="32"/>
          <w:rtl/>
          <w:lang w:bidi="ar-IQ"/>
        </w:rPr>
        <w:t xml:space="preserve">صدور حكم بات </w:t>
      </w:r>
      <w:r w:rsidRPr="0007067E">
        <w:rPr>
          <w:rFonts w:ascii="Simplified Arabic" w:eastAsia="Times New Roman" w:hAnsi="Simplified Arabic" w:cs="Simplified Arabic" w:hint="cs"/>
          <w:b/>
          <w:bCs/>
          <w:color w:val="FF0000"/>
          <w:sz w:val="32"/>
          <w:szCs w:val="32"/>
          <w:rtl/>
          <w:lang w:bidi="ar-IQ"/>
        </w:rPr>
        <w:t xml:space="preserve">أو نهائي </w:t>
      </w:r>
      <w:r w:rsidRPr="0007067E">
        <w:rPr>
          <w:rFonts w:ascii="Simplified Arabic" w:eastAsia="Times New Roman" w:hAnsi="Simplified Arabic" w:cs="Simplified Arabic"/>
          <w:b/>
          <w:bCs/>
          <w:color w:val="FF0000"/>
          <w:sz w:val="32"/>
          <w:szCs w:val="32"/>
          <w:rtl/>
          <w:lang w:bidi="ar-IQ"/>
        </w:rPr>
        <w:t>في الدعوى</w:t>
      </w:r>
    </w:p>
    <w:p w:rsidR="00EA7FB6" w:rsidRPr="0007067E" w:rsidRDefault="00EA7FB6" w:rsidP="00EA7FB6">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sz w:val="32"/>
          <w:szCs w:val="32"/>
          <w:rtl/>
          <w:lang w:bidi="ar-IQ"/>
        </w:rPr>
        <w:t xml:space="preserve">وهذا طريق </w:t>
      </w:r>
      <w:r w:rsidRPr="0007067E">
        <w:rPr>
          <w:rFonts w:ascii="Simplified Arabic" w:eastAsia="Times New Roman" w:hAnsi="Simplified Arabic" w:cs="Simplified Arabic" w:hint="cs"/>
          <w:sz w:val="32"/>
          <w:szCs w:val="32"/>
          <w:rtl/>
          <w:lang w:bidi="ar-IQ"/>
        </w:rPr>
        <w:t>اعتيادي</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لانقضاء</w:t>
      </w:r>
      <w:r w:rsidRPr="0007067E">
        <w:rPr>
          <w:rFonts w:ascii="Simplified Arabic" w:eastAsia="Times New Roman" w:hAnsi="Simplified Arabic" w:cs="Simplified Arabic"/>
          <w:sz w:val="32"/>
          <w:szCs w:val="32"/>
          <w:rtl/>
          <w:lang w:bidi="ar-IQ"/>
        </w:rPr>
        <w:t xml:space="preserve"> الدعوى الجزائية </w:t>
      </w:r>
      <w:r w:rsidRPr="0007067E">
        <w:rPr>
          <w:rFonts w:ascii="Simplified Arabic" w:eastAsia="Times New Roman" w:hAnsi="Simplified Arabic" w:cs="Simplified Arabic" w:hint="cs"/>
          <w:sz w:val="32"/>
          <w:szCs w:val="32"/>
          <w:rtl/>
          <w:lang w:bidi="ar-IQ"/>
        </w:rPr>
        <w:t>، وذلك لأنه</w:t>
      </w:r>
      <w:r w:rsidRPr="0007067E">
        <w:rPr>
          <w:rFonts w:ascii="Simplified Arabic" w:eastAsia="Times New Roman" w:hAnsi="Simplified Arabic" w:cs="Simplified Arabic"/>
          <w:sz w:val="32"/>
          <w:szCs w:val="32"/>
          <w:rtl/>
          <w:lang w:bidi="ar-IQ"/>
        </w:rPr>
        <w:t xml:space="preserve"> ليس ب</w:t>
      </w:r>
      <w:r w:rsidRPr="0007067E">
        <w:rPr>
          <w:rFonts w:ascii="Simplified Arabic" w:eastAsia="Times New Roman" w:hAnsi="Simplified Arabic" w:cs="Simplified Arabic" w:hint="cs"/>
          <w:sz w:val="32"/>
          <w:szCs w:val="32"/>
          <w:rtl/>
          <w:lang w:bidi="ar-IQ"/>
        </w:rPr>
        <w:t>ال</w:t>
      </w:r>
      <w:r w:rsidRPr="0007067E">
        <w:rPr>
          <w:rFonts w:ascii="Simplified Arabic" w:eastAsia="Times New Roman" w:hAnsi="Simplified Arabic" w:cs="Simplified Arabic"/>
          <w:sz w:val="32"/>
          <w:szCs w:val="32"/>
          <w:rtl/>
          <w:lang w:bidi="ar-IQ"/>
        </w:rPr>
        <w:t xml:space="preserve">مقدور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عادة المحاكمة</w:t>
      </w:r>
      <w:r w:rsidRPr="0007067E">
        <w:rPr>
          <w:rFonts w:ascii="Simplified Arabic" w:eastAsia="Times New Roman" w:hAnsi="Simplified Arabic" w:cs="Simplified Arabic" w:hint="cs"/>
          <w:sz w:val="32"/>
          <w:szCs w:val="32"/>
          <w:rtl/>
          <w:lang w:bidi="ar-IQ"/>
        </w:rPr>
        <w:t xml:space="preserve"> فيه </w:t>
      </w:r>
      <w:r w:rsidRPr="0007067E">
        <w:rPr>
          <w:rFonts w:ascii="Simplified Arabic" w:eastAsia="Times New Roman" w:hAnsi="Simplified Arabic" w:cs="Simplified Arabic"/>
          <w:sz w:val="32"/>
          <w:szCs w:val="32"/>
          <w:rtl/>
          <w:lang w:bidi="ar-IQ"/>
        </w:rPr>
        <w:t>.</w:t>
      </w:r>
    </w:p>
    <w:p w:rsidR="00EA7FB6" w:rsidRPr="0007067E" w:rsidRDefault="00EA7FB6" w:rsidP="00EA7FB6">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ماذا نعني ب</w:t>
      </w:r>
      <w:r w:rsidRPr="0007067E">
        <w:rPr>
          <w:rFonts w:ascii="Simplified Arabic" w:eastAsia="Times New Roman" w:hAnsi="Simplified Arabic" w:cs="DecoType Naskh"/>
          <w:b/>
          <w:bCs/>
          <w:color w:val="FF0000"/>
          <w:sz w:val="32"/>
          <w:szCs w:val="32"/>
          <w:rtl/>
          <w:lang w:bidi="ar-IQ"/>
        </w:rPr>
        <w:t>ال</w:t>
      </w:r>
      <w:r w:rsidRPr="0007067E">
        <w:rPr>
          <w:rFonts w:ascii="Simplified Arabic" w:eastAsia="Times New Roman" w:hAnsi="Simplified Arabic" w:cs="DecoType Naskh" w:hint="cs"/>
          <w:b/>
          <w:bCs/>
          <w:color w:val="FF0000"/>
          <w:sz w:val="32"/>
          <w:szCs w:val="32"/>
          <w:rtl/>
          <w:lang w:bidi="ar-IQ"/>
        </w:rPr>
        <w:t>حكم</w:t>
      </w:r>
      <w:r w:rsidRPr="0007067E">
        <w:rPr>
          <w:rFonts w:ascii="Simplified Arabic" w:eastAsia="Times New Roman" w:hAnsi="Simplified Arabic" w:cs="DecoType Naskh"/>
          <w:b/>
          <w:bCs/>
          <w:color w:val="FF0000"/>
          <w:sz w:val="32"/>
          <w:szCs w:val="32"/>
          <w:rtl/>
          <w:lang w:bidi="ar-IQ"/>
        </w:rPr>
        <w:t xml:space="preserve"> </w:t>
      </w:r>
      <w:r w:rsidRPr="0007067E">
        <w:rPr>
          <w:rFonts w:ascii="Simplified Arabic" w:eastAsia="Times New Roman" w:hAnsi="Simplified Arabic" w:cs="DecoType Naskh" w:hint="cs"/>
          <w:b/>
          <w:bCs/>
          <w:color w:val="FF0000"/>
          <w:sz w:val="32"/>
          <w:szCs w:val="32"/>
          <w:rtl/>
          <w:lang w:bidi="ar-IQ"/>
        </w:rPr>
        <w:t xml:space="preserve"> (النهائي ) أو </w:t>
      </w:r>
      <w:r w:rsidRPr="0007067E">
        <w:rPr>
          <w:rFonts w:ascii="Simplified Arabic" w:eastAsia="Times New Roman" w:hAnsi="Simplified Arabic" w:cs="DecoType Naskh"/>
          <w:b/>
          <w:bCs/>
          <w:color w:val="FF0000"/>
          <w:sz w:val="32"/>
          <w:szCs w:val="32"/>
          <w:rtl/>
          <w:lang w:bidi="ar-IQ"/>
        </w:rPr>
        <w:t>المكتسب الدرجة القطعية</w:t>
      </w:r>
      <w:r w:rsidRPr="0007067E">
        <w:rPr>
          <w:rFonts w:ascii="Simplified Arabic" w:eastAsia="Times New Roman" w:hAnsi="Simplified Arabic" w:cs="DecoType Naskh" w:hint="cs"/>
          <w:b/>
          <w:bCs/>
          <w:color w:val="FF0000"/>
          <w:sz w:val="32"/>
          <w:szCs w:val="32"/>
          <w:rtl/>
          <w:lang w:bidi="ar-IQ"/>
        </w:rPr>
        <w:t xml:space="preserve"> ؟</w:t>
      </w: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b/>
          <w:bCs/>
          <w:sz w:val="32"/>
          <w:szCs w:val="32"/>
          <w:rtl/>
          <w:lang w:bidi="ar-IQ"/>
        </w:rPr>
        <w:t>الجواب-</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هو ال</w:t>
      </w:r>
      <w:r w:rsidRPr="0007067E">
        <w:rPr>
          <w:rFonts w:ascii="Simplified Arabic" w:eastAsia="Times New Roman" w:hAnsi="Simplified Arabic" w:cs="Simplified Arabic" w:hint="cs"/>
          <w:sz w:val="32"/>
          <w:szCs w:val="32"/>
          <w:rtl/>
          <w:lang w:bidi="ar-IQ"/>
        </w:rPr>
        <w:t>حكم</w:t>
      </w:r>
      <w:r w:rsidRPr="0007067E">
        <w:rPr>
          <w:rFonts w:ascii="Simplified Arabic" w:eastAsia="Times New Roman" w:hAnsi="Simplified Arabic" w:cs="Simplified Arabic"/>
          <w:sz w:val="32"/>
          <w:szCs w:val="32"/>
          <w:rtl/>
          <w:lang w:bidi="ar-IQ"/>
        </w:rPr>
        <w:t xml:space="preserve"> الذي ع</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رض على محكمة  التمييز وقررت المصادقة عليه.</w:t>
      </w:r>
    </w:p>
    <w:p w:rsidR="00EA7FB6" w:rsidRPr="0007067E" w:rsidRDefault="00EA7FB6" w:rsidP="00EA7FB6">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ماذا نعني ب</w:t>
      </w:r>
      <w:r w:rsidRPr="0007067E">
        <w:rPr>
          <w:rFonts w:ascii="Simplified Arabic" w:eastAsia="Times New Roman" w:hAnsi="Simplified Arabic" w:cs="DecoType Naskh"/>
          <w:b/>
          <w:bCs/>
          <w:color w:val="FF0000"/>
          <w:sz w:val="32"/>
          <w:szCs w:val="32"/>
          <w:rtl/>
          <w:lang w:bidi="ar-IQ"/>
        </w:rPr>
        <w:t>ال</w:t>
      </w:r>
      <w:r w:rsidRPr="0007067E">
        <w:rPr>
          <w:rFonts w:ascii="Simplified Arabic" w:eastAsia="Times New Roman" w:hAnsi="Simplified Arabic" w:cs="DecoType Naskh" w:hint="cs"/>
          <w:b/>
          <w:bCs/>
          <w:color w:val="FF0000"/>
          <w:sz w:val="32"/>
          <w:szCs w:val="32"/>
          <w:rtl/>
          <w:lang w:bidi="ar-IQ"/>
        </w:rPr>
        <w:t>حكم</w:t>
      </w:r>
      <w:r w:rsidRPr="0007067E">
        <w:rPr>
          <w:rFonts w:ascii="Simplified Arabic" w:eastAsia="Times New Roman" w:hAnsi="Simplified Arabic" w:cs="DecoType Naskh"/>
          <w:b/>
          <w:bCs/>
          <w:color w:val="FF0000"/>
          <w:sz w:val="32"/>
          <w:szCs w:val="32"/>
          <w:rtl/>
          <w:lang w:bidi="ar-IQ"/>
        </w:rPr>
        <w:t xml:space="preserve"> البات</w:t>
      </w:r>
      <w:r w:rsidRPr="0007067E">
        <w:rPr>
          <w:rFonts w:ascii="Simplified Arabic" w:eastAsia="Times New Roman" w:hAnsi="Simplified Arabic" w:cs="DecoType Naskh" w:hint="cs"/>
          <w:b/>
          <w:bCs/>
          <w:color w:val="FF0000"/>
          <w:sz w:val="32"/>
          <w:szCs w:val="32"/>
          <w:rtl/>
          <w:lang w:bidi="ar-IQ"/>
        </w:rPr>
        <w:t xml:space="preserve"> ؟</w:t>
      </w:r>
    </w:p>
    <w:p w:rsidR="00EA7FB6" w:rsidRPr="0007067E" w:rsidRDefault="00EA7FB6" w:rsidP="00EA7FB6">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الجواب-</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هو ال</w:t>
      </w:r>
      <w:r w:rsidRPr="0007067E">
        <w:rPr>
          <w:rFonts w:ascii="Simplified Arabic" w:eastAsia="Times New Roman" w:hAnsi="Simplified Arabic" w:cs="Simplified Arabic" w:hint="cs"/>
          <w:sz w:val="32"/>
          <w:szCs w:val="32"/>
          <w:rtl/>
          <w:lang w:bidi="ar-IQ"/>
        </w:rPr>
        <w:t>حكم</w:t>
      </w:r>
      <w:r w:rsidRPr="0007067E">
        <w:rPr>
          <w:rFonts w:ascii="Simplified Arabic" w:eastAsia="Times New Roman" w:hAnsi="Simplified Arabic" w:cs="Simplified Arabic"/>
          <w:sz w:val="32"/>
          <w:szCs w:val="32"/>
          <w:rtl/>
          <w:lang w:bidi="ar-IQ"/>
        </w:rPr>
        <w:t xml:space="preserve"> الذي مرت عليه مدد الطعن دون استخدام الطعن فيكون القرار قد تحصن</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DecoType Naskh" w:hint="cs"/>
          <w:b/>
          <w:bCs/>
          <w:color w:val="FF0000"/>
          <w:sz w:val="32"/>
          <w:szCs w:val="32"/>
          <w:rtl/>
          <w:lang w:bidi="ar-IQ"/>
        </w:rPr>
        <w:t>سؤال- متى يكون ل</w:t>
      </w:r>
      <w:r w:rsidRPr="0007067E">
        <w:rPr>
          <w:rFonts w:ascii="Simplified Arabic" w:eastAsia="Times New Roman" w:hAnsi="Simplified Arabic" w:cs="DecoType Naskh"/>
          <w:b/>
          <w:bCs/>
          <w:color w:val="FF0000"/>
          <w:sz w:val="32"/>
          <w:szCs w:val="32"/>
          <w:rtl/>
          <w:lang w:bidi="ar-IQ"/>
        </w:rPr>
        <w:t>قرار الإفراج</w:t>
      </w:r>
      <w:r w:rsidRPr="0007067E">
        <w:rPr>
          <w:rFonts w:ascii="Simplified Arabic" w:eastAsia="Times New Roman" w:hAnsi="Simplified Arabic" w:cs="DecoType Naskh" w:hint="cs"/>
          <w:b/>
          <w:bCs/>
          <w:color w:val="FF0000"/>
          <w:sz w:val="32"/>
          <w:szCs w:val="32"/>
          <w:rtl/>
          <w:lang w:bidi="ar-IQ"/>
        </w:rPr>
        <w:t xml:space="preserve"> </w:t>
      </w:r>
      <w:r w:rsidRPr="0007067E">
        <w:rPr>
          <w:rFonts w:ascii="Simplified Arabic" w:eastAsia="Times New Roman" w:hAnsi="Simplified Arabic" w:cs="DecoType Naskh"/>
          <w:b/>
          <w:bCs/>
          <w:color w:val="FF0000"/>
          <w:sz w:val="32"/>
          <w:szCs w:val="32"/>
          <w:rtl/>
          <w:lang w:bidi="ar-IQ"/>
        </w:rPr>
        <w:t>حجية</w:t>
      </w:r>
      <w:r w:rsidRPr="0007067E">
        <w:rPr>
          <w:rFonts w:ascii="Simplified Arabic" w:eastAsia="Times New Roman" w:hAnsi="Simplified Arabic" w:cs="DecoType Naskh" w:hint="cs"/>
          <w:b/>
          <w:bCs/>
          <w:color w:val="FF0000"/>
          <w:sz w:val="32"/>
          <w:szCs w:val="32"/>
          <w:rtl/>
          <w:lang w:bidi="ar-IQ"/>
        </w:rPr>
        <w:t xml:space="preserve"> ؟</w:t>
      </w:r>
    </w:p>
    <w:p w:rsidR="00EA7FB6" w:rsidRPr="0007067E" w:rsidRDefault="00EA7FB6" w:rsidP="00EA7FB6">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w:t>
      </w:r>
      <w:r w:rsidRPr="0007067E">
        <w:rPr>
          <w:rFonts w:ascii="Simplified Arabic" w:eastAsia="Times New Roman" w:hAnsi="Simplified Arabic" w:cs="Simplified Arabic" w:hint="cs"/>
          <w:sz w:val="32"/>
          <w:szCs w:val="32"/>
          <w:rtl/>
          <w:lang w:bidi="ar-IQ"/>
        </w:rPr>
        <w:t xml:space="preserve"> </w:t>
      </w:r>
    </w:p>
    <w:p w:rsidR="00EA7FB6" w:rsidRPr="0007067E" w:rsidRDefault="00EA7FB6" w:rsidP="00EA7FB6">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يكون لقرار الإفراج قوة الحكم بالبراءة عند اكتسابه الدرجة النهائية </w:t>
      </w:r>
      <w:r w:rsidRPr="0007067E">
        <w:rPr>
          <w:rFonts w:ascii="Simplified Arabic" w:eastAsia="Times New Roman" w:hAnsi="Simplified Arabic" w:cs="Simplified Arabic" w:hint="cs"/>
          <w:sz w:val="32"/>
          <w:szCs w:val="32"/>
          <w:rtl/>
          <w:lang w:bidi="ar-IQ"/>
        </w:rPr>
        <w:t xml:space="preserve">، أي </w:t>
      </w:r>
      <w:r w:rsidRPr="0007067E">
        <w:rPr>
          <w:rFonts w:ascii="Simplified Arabic" w:eastAsia="Times New Roman" w:hAnsi="Simplified Arabic" w:cs="Simplified Arabic"/>
          <w:sz w:val="32"/>
          <w:szCs w:val="32"/>
          <w:rtl/>
          <w:lang w:bidi="ar-IQ"/>
        </w:rPr>
        <w:t xml:space="preserve">بمعنى يعد قرار الإفراج بحكم قرار البراءة بعد مضي سنة على اكتسابه درجة البتات </w:t>
      </w:r>
      <w:r w:rsidRPr="0007067E">
        <w:rPr>
          <w:rFonts w:ascii="Simplified Arabic" w:eastAsia="Times New Roman" w:hAnsi="Simplified Arabic" w:cs="Simplified Arabic" w:hint="cs"/>
          <w:sz w:val="32"/>
          <w:szCs w:val="32"/>
          <w:rtl/>
          <w:lang w:bidi="ar-IQ"/>
        </w:rPr>
        <w:t>، إ</w:t>
      </w:r>
      <w:r w:rsidRPr="0007067E">
        <w:rPr>
          <w:rFonts w:ascii="Simplified Arabic" w:eastAsia="Times New Roman" w:hAnsi="Simplified Arabic" w:cs="Simplified Arabic"/>
          <w:sz w:val="32"/>
          <w:szCs w:val="32"/>
          <w:rtl/>
          <w:lang w:bidi="ar-IQ"/>
        </w:rPr>
        <w:t xml:space="preserve">ذا صدر من </w:t>
      </w:r>
      <w:r w:rsidRPr="0007067E">
        <w:rPr>
          <w:rFonts w:ascii="Simplified Arabic" w:eastAsia="Times New Roman" w:hAnsi="Simplified Arabic" w:cs="Simplified Arabic" w:hint="cs"/>
          <w:sz w:val="32"/>
          <w:szCs w:val="32"/>
          <w:rtl/>
          <w:lang w:bidi="ar-IQ"/>
        </w:rPr>
        <w:t>ال</w:t>
      </w:r>
      <w:r w:rsidRPr="0007067E">
        <w:rPr>
          <w:rFonts w:ascii="Simplified Arabic" w:eastAsia="Times New Roman" w:hAnsi="Simplified Arabic" w:cs="Simplified Arabic"/>
          <w:sz w:val="32"/>
          <w:szCs w:val="32"/>
          <w:rtl/>
          <w:lang w:bidi="ar-IQ"/>
        </w:rPr>
        <w:t>محكمة</w:t>
      </w:r>
      <w:r w:rsidRPr="0007067E">
        <w:rPr>
          <w:rFonts w:ascii="Simplified Arabic" w:eastAsia="Times New Roman" w:hAnsi="Simplified Arabic" w:cs="Simplified Arabic" w:hint="cs"/>
          <w:sz w:val="32"/>
          <w:szCs w:val="32"/>
          <w:rtl/>
          <w:lang w:bidi="ar-IQ"/>
        </w:rPr>
        <w:t xml:space="preserve"> الجزائية</w:t>
      </w:r>
      <w:r w:rsidRPr="0007067E">
        <w:rPr>
          <w:rFonts w:ascii="Simplified Arabic" w:eastAsia="Times New Roman" w:hAnsi="Simplified Arabic" w:cs="Simplified Arabic"/>
          <w:sz w:val="32"/>
          <w:szCs w:val="32"/>
          <w:rtl/>
          <w:lang w:bidi="ar-IQ"/>
        </w:rPr>
        <w:t xml:space="preserve"> وسنتين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ذا </w:t>
      </w:r>
      <w:r w:rsidRPr="0007067E">
        <w:rPr>
          <w:rFonts w:ascii="Simplified Arabic" w:eastAsia="Times New Roman" w:hAnsi="Simplified Arabic" w:cs="Simplified Arabic" w:hint="cs"/>
          <w:sz w:val="32"/>
          <w:szCs w:val="32"/>
          <w:rtl/>
          <w:lang w:bidi="ar-IQ"/>
        </w:rPr>
        <w:t>صدر</w:t>
      </w:r>
      <w:r w:rsidRPr="0007067E">
        <w:rPr>
          <w:rFonts w:ascii="Simplified Arabic" w:eastAsia="Times New Roman" w:hAnsi="Simplified Arabic" w:cs="Simplified Arabic"/>
          <w:sz w:val="32"/>
          <w:szCs w:val="32"/>
          <w:rtl/>
          <w:lang w:bidi="ar-IQ"/>
        </w:rPr>
        <w:t xml:space="preserve"> من قاضي التحقيق</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قرار المحكمة الجزائية البات </w:t>
      </w:r>
      <w:r w:rsidRPr="0007067E">
        <w:rPr>
          <w:rFonts w:ascii="Simplified Arabic" w:eastAsia="Times New Roman" w:hAnsi="Simplified Arabic" w:cs="Simplified Arabic" w:hint="cs"/>
          <w:sz w:val="32"/>
          <w:szCs w:val="32"/>
          <w:rtl/>
          <w:lang w:bidi="ar-IQ"/>
        </w:rPr>
        <w:t>بالإدانة</w:t>
      </w:r>
      <w:r w:rsidRPr="0007067E">
        <w:rPr>
          <w:rFonts w:ascii="Simplified Arabic" w:eastAsia="Times New Roman" w:hAnsi="Simplified Arabic" w:cs="Simplified Arabic"/>
          <w:sz w:val="32"/>
          <w:szCs w:val="32"/>
          <w:rtl/>
          <w:lang w:bidi="ar-IQ"/>
        </w:rPr>
        <w:t xml:space="preserve"> أو البراءة يعد حجة على المحكمة المدنية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EA7FB6" w:rsidRPr="0007067E" w:rsidRDefault="00EA7FB6" w:rsidP="00EA7FB6">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DecoType Naskh" w:hint="cs"/>
          <w:b/>
          <w:bCs/>
          <w:color w:val="FF0000"/>
          <w:sz w:val="32"/>
          <w:szCs w:val="32"/>
          <w:rtl/>
          <w:lang w:bidi="ar-IQ"/>
        </w:rPr>
        <w:t>سؤال- ما هي المسائل أو الوقائع التي ت</w:t>
      </w:r>
      <w:r w:rsidRPr="0007067E">
        <w:rPr>
          <w:rFonts w:ascii="Simplified Arabic" w:eastAsia="Times New Roman" w:hAnsi="Simplified Arabic" w:cs="DecoType Naskh"/>
          <w:b/>
          <w:bCs/>
          <w:color w:val="FF0000"/>
          <w:sz w:val="32"/>
          <w:szCs w:val="32"/>
          <w:rtl/>
          <w:lang w:bidi="ar-IQ"/>
        </w:rPr>
        <w:t xml:space="preserve">قتصر </w:t>
      </w:r>
      <w:r w:rsidRPr="0007067E">
        <w:rPr>
          <w:rFonts w:ascii="Simplified Arabic" w:eastAsia="Times New Roman" w:hAnsi="Simplified Arabic" w:cs="DecoType Naskh" w:hint="cs"/>
          <w:b/>
          <w:bCs/>
          <w:color w:val="FF0000"/>
          <w:sz w:val="32"/>
          <w:szCs w:val="32"/>
          <w:rtl/>
          <w:lang w:bidi="ar-IQ"/>
        </w:rPr>
        <w:t xml:space="preserve">عليها </w:t>
      </w:r>
      <w:r w:rsidRPr="0007067E">
        <w:rPr>
          <w:rFonts w:ascii="Simplified Arabic" w:eastAsia="Times New Roman" w:hAnsi="Simplified Arabic" w:cs="DecoType Naskh"/>
          <w:b/>
          <w:bCs/>
          <w:color w:val="FF0000"/>
          <w:sz w:val="32"/>
          <w:szCs w:val="32"/>
          <w:rtl/>
          <w:lang w:bidi="ar-IQ"/>
        </w:rPr>
        <w:t>حجية الحكم الج</w:t>
      </w:r>
      <w:r w:rsidRPr="0007067E">
        <w:rPr>
          <w:rFonts w:ascii="Simplified Arabic" w:eastAsia="Times New Roman" w:hAnsi="Simplified Arabic" w:cs="DecoType Naskh" w:hint="cs"/>
          <w:b/>
          <w:bCs/>
          <w:color w:val="FF0000"/>
          <w:sz w:val="32"/>
          <w:szCs w:val="32"/>
          <w:rtl/>
          <w:lang w:bidi="ar-IQ"/>
        </w:rPr>
        <w:t>زائي</w:t>
      </w:r>
      <w:r w:rsidRPr="0007067E">
        <w:rPr>
          <w:rFonts w:ascii="Simplified Arabic" w:eastAsia="Times New Roman" w:hAnsi="Simplified Arabic" w:cs="DecoType Naskh"/>
          <w:b/>
          <w:bCs/>
          <w:color w:val="FF0000"/>
          <w:sz w:val="32"/>
          <w:szCs w:val="32"/>
          <w:rtl/>
          <w:lang w:bidi="ar-IQ"/>
        </w:rPr>
        <w:t xml:space="preserve"> </w:t>
      </w:r>
      <w:r w:rsidRPr="0007067E">
        <w:rPr>
          <w:rFonts w:ascii="Simplified Arabic" w:eastAsia="Times New Roman" w:hAnsi="Simplified Arabic" w:cs="DecoType Naskh" w:hint="cs"/>
          <w:b/>
          <w:bCs/>
          <w:color w:val="FF0000"/>
          <w:sz w:val="32"/>
          <w:szCs w:val="32"/>
          <w:rtl/>
          <w:lang w:bidi="ar-IQ"/>
        </w:rPr>
        <w:t>؟</w:t>
      </w:r>
    </w:p>
    <w:p w:rsidR="00EA7FB6" w:rsidRPr="0007067E" w:rsidRDefault="00EA7FB6" w:rsidP="00EA7FB6">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w:t>
      </w:r>
      <w:r w:rsidRPr="0007067E">
        <w:rPr>
          <w:rFonts w:ascii="Simplified Arabic" w:eastAsia="Times New Roman" w:hAnsi="Simplified Arabic" w:cs="Simplified Arabic" w:hint="cs"/>
          <w:sz w:val="32"/>
          <w:szCs w:val="32"/>
          <w:rtl/>
          <w:lang w:bidi="ar-IQ"/>
        </w:rPr>
        <w:t xml:space="preserve"> </w:t>
      </w: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 xml:space="preserve">    تقتصر </w:t>
      </w:r>
      <w:r w:rsidRPr="0007067E">
        <w:rPr>
          <w:rFonts w:ascii="Simplified Arabic" w:eastAsia="Times New Roman" w:hAnsi="Simplified Arabic" w:cs="Simplified Arabic"/>
          <w:sz w:val="32"/>
          <w:szCs w:val="32"/>
          <w:rtl/>
          <w:lang w:bidi="ar-IQ"/>
        </w:rPr>
        <w:t xml:space="preserve">على </w:t>
      </w:r>
      <w:r w:rsidRPr="0007067E">
        <w:rPr>
          <w:rFonts w:ascii="Simplified Arabic" w:eastAsia="Times New Roman" w:hAnsi="Simplified Arabic" w:cs="Simplified Arabic" w:hint="cs"/>
          <w:sz w:val="32"/>
          <w:szCs w:val="32"/>
          <w:rtl/>
          <w:lang w:bidi="ar-IQ"/>
        </w:rPr>
        <w:t xml:space="preserve">المسائل أو الوقائع التي فصلت فيها المحكمة </w:t>
      </w:r>
      <w:r w:rsidRPr="0007067E">
        <w:rPr>
          <w:rFonts w:ascii="Simplified Arabic" w:eastAsia="Times New Roman" w:hAnsi="Simplified Arabic" w:cs="Simplified Arabic"/>
          <w:sz w:val="32"/>
          <w:szCs w:val="32"/>
          <w:rtl/>
          <w:lang w:bidi="ar-IQ"/>
        </w:rPr>
        <w:t xml:space="preserve">وكان </w:t>
      </w:r>
      <w:r w:rsidRPr="0007067E">
        <w:rPr>
          <w:rFonts w:ascii="Simplified Arabic" w:eastAsia="Times New Roman" w:hAnsi="Simplified Arabic" w:cs="Simplified Arabic" w:hint="cs"/>
          <w:sz w:val="32"/>
          <w:szCs w:val="32"/>
          <w:rtl/>
          <w:lang w:bidi="ar-IQ"/>
        </w:rPr>
        <w:t xml:space="preserve">الفصل </w:t>
      </w:r>
      <w:r w:rsidRPr="0007067E">
        <w:rPr>
          <w:rFonts w:ascii="Simplified Arabic" w:eastAsia="Times New Roman" w:hAnsi="Simplified Arabic" w:cs="Simplified Arabic"/>
          <w:sz w:val="32"/>
          <w:szCs w:val="32"/>
          <w:rtl/>
          <w:lang w:bidi="ar-IQ"/>
        </w:rPr>
        <w:t>فيه</w:t>
      </w:r>
      <w:r w:rsidRPr="0007067E">
        <w:rPr>
          <w:rFonts w:ascii="Simplified Arabic" w:eastAsia="Times New Roman" w:hAnsi="Simplified Arabic" w:cs="Simplified Arabic" w:hint="cs"/>
          <w:sz w:val="32"/>
          <w:szCs w:val="32"/>
          <w:rtl/>
          <w:lang w:bidi="ar-IQ"/>
        </w:rPr>
        <w:t>ا</w:t>
      </w:r>
      <w:r w:rsidRPr="0007067E">
        <w:rPr>
          <w:rFonts w:ascii="Simplified Arabic" w:eastAsia="Times New Roman" w:hAnsi="Simplified Arabic" w:cs="Simplified Arabic"/>
          <w:sz w:val="32"/>
          <w:szCs w:val="32"/>
          <w:rtl/>
          <w:lang w:bidi="ar-IQ"/>
        </w:rPr>
        <w:t xml:space="preserve"> ضروريا</w:t>
      </w:r>
      <w:r w:rsidRPr="0007067E">
        <w:rPr>
          <w:rFonts w:ascii="Simplified Arabic" w:eastAsia="Times New Roman" w:hAnsi="Simplified Arabic" w:cs="Simplified Arabic" w:hint="cs"/>
          <w:sz w:val="32"/>
          <w:szCs w:val="32"/>
          <w:rtl/>
          <w:lang w:bidi="ar-IQ"/>
        </w:rPr>
        <w:t xml:space="preserve">ً ويستثنى من ذلك </w:t>
      </w:r>
      <w:r w:rsidRPr="0007067E">
        <w:rPr>
          <w:rFonts w:ascii="Simplified Arabic" w:eastAsia="Times New Roman" w:hAnsi="Simplified Arabic" w:cs="Simplified Arabic"/>
          <w:sz w:val="32"/>
          <w:szCs w:val="32"/>
          <w:rtl/>
          <w:lang w:bidi="ar-IQ"/>
        </w:rPr>
        <w:t>:</w:t>
      </w: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color w:val="FF0000"/>
          <w:sz w:val="32"/>
          <w:szCs w:val="32"/>
          <w:rtl/>
          <w:lang w:bidi="ar-IQ"/>
        </w:rPr>
        <w:lastRenderedPageBreak/>
        <w:t>أ</w:t>
      </w:r>
      <w:r w:rsidRPr="0007067E">
        <w:rPr>
          <w:rFonts w:ascii="Simplified Arabic" w:eastAsia="Times New Roman" w:hAnsi="Simplified Arabic" w:cs="Simplified Arabic" w:hint="cs"/>
          <w:sz w:val="32"/>
          <w:szCs w:val="32"/>
          <w:rtl/>
          <w:lang w:bidi="ar-IQ"/>
        </w:rPr>
        <w:t xml:space="preserve">- الأحكام الصادرة في القضايا الفرعية بالنسبة لاختصاصها ، كثبوت الزوجية في جريمة زنا الزوجية أو ثبوت علاقة الأصل بالفرع كالبنوة في جريمة تكون العقوبة مشددة بثبوتها ، فإن هذه المسائل أو الوقائع في تلك الأحكام الجزائية لا تكون لها قوة الشيء المقضي فيه تجاه المحاكم المختصة أصلا في النظر بهذه القضايا ، لأن الحكم الجزائي إن كان قد تعرض لذلك ، فإنه قد تعرض لواقعة خارجة عن اختصاصه ، ومن ثم لا حجية لهذه المسائل في ذلك القرار الجزائي </w:t>
      </w:r>
      <w:r w:rsidRPr="0007067E">
        <w:rPr>
          <w:rFonts w:ascii="Simplified Arabic" w:eastAsia="Times New Roman" w:hAnsi="Simplified Arabic" w:cs="Simplified Arabic"/>
          <w:sz w:val="32"/>
          <w:szCs w:val="32"/>
          <w:rtl/>
          <w:lang w:bidi="ar-IQ"/>
        </w:rPr>
        <w:t>.</w:t>
      </w: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color w:val="FF0000"/>
          <w:sz w:val="32"/>
          <w:szCs w:val="32"/>
          <w:rtl/>
          <w:lang w:bidi="ar-IQ"/>
        </w:rPr>
        <w:t>ب</w:t>
      </w:r>
      <w:r w:rsidRPr="0007067E">
        <w:rPr>
          <w:rFonts w:ascii="Simplified Arabic" w:eastAsia="Times New Roman" w:hAnsi="Simplified Arabic" w:cs="Simplified Arabic" w:hint="cs"/>
          <w:sz w:val="32"/>
          <w:szCs w:val="32"/>
          <w:rtl/>
          <w:lang w:bidi="ar-IQ"/>
        </w:rPr>
        <w:t xml:space="preserve">- الوقائع التي لم يفصل فيها ، حيث إن عدم الفصل في واقعة لا يمكن الدفع بحجيتها بمجرد ذكرها في أسباب الحكم أو في إجراءات التحقيق القضائي أو المحاكمة ، وبعكسه فإن فصل الحكم الجزائي في أمر من الضروري الفصل فيه فإن الحجية تقوم فيه </w:t>
      </w:r>
      <w:r w:rsidRPr="0007067E">
        <w:rPr>
          <w:rFonts w:ascii="Simplified Arabic" w:eastAsia="Times New Roman" w:hAnsi="Simplified Arabic" w:cs="Simplified Arabic"/>
          <w:sz w:val="32"/>
          <w:szCs w:val="32"/>
          <w:rtl/>
          <w:lang w:bidi="ar-IQ"/>
        </w:rPr>
        <w:t>.</w:t>
      </w:r>
    </w:p>
    <w:p w:rsidR="00EA7FB6" w:rsidRPr="0007067E" w:rsidRDefault="00EA7FB6" w:rsidP="00EA7FB6">
      <w:pPr>
        <w:spacing w:after="0" w:line="240" w:lineRule="auto"/>
        <w:jc w:val="lowKashida"/>
        <w:rPr>
          <w:rFonts w:ascii="Simplified Arabic" w:eastAsia="Times New Roman" w:hAnsi="Simplified Arabic" w:cs="Simplified Arabic"/>
          <w:b/>
          <w:bCs/>
          <w:color w:val="FF0000"/>
          <w:sz w:val="32"/>
          <w:szCs w:val="32"/>
          <w:rtl/>
          <w:lang w:bidi="ar-IQ"/>
        </w:rPr>
      </w:pPr>
      <w:r w:rsidRPr="0007067E">
        <w:rPr>
          <w:rFonts w:ascii="Simplified Arabic" w:eastAsia="Times New Roman" w:hAnsi="Simplified Arabic" w:cs="Simplified Arabic" w:hint="cs"/>
          <w:b/>
          <w:bCs/>
          <w:color w:val="FF0000"/>
          <w:sz w:val="32"/>
          <w:szCs w:val="32"/>
          <w:rtl/>
          <w:lang w:bidi="ar-IQ"/>
        </w:rPr>
        <w:t>3-</w:t>
      </w:r>
      <w:r w:rsidRPr="0007067E">
        <w:rPr>
          <w:rFonts w:ascii="Simplified Arabic" w:eastAsia="Times New Roman" w:hAnsi="Simplified Arabic" w:cs="Simplified Arabic"/>
          <w:b/>
          <w:bCs/>
          <w:color w:val="FF0000"/>
          <w:sz w:val="32"/>
          <w:szCs w:val="32"/>
          <w:rtl/>
          <w:lang w:bidi="ar-IQ"/>
        </w:rPr>
        <w:t xml:space="preserve"> العفو عن الجريمة</w:t>
      </w: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ن العفو العام ه</w:t>
      </w:r>
      <w:r w:rsidRPr="0007067E">
        <w:rPr>
          <w:rFonts w:ascii="Simplified Arabic" w:eastAsia="Times New Roman" w:hAnsi="Simplified Arabic" w:cs="Simplified Arabic" w:hint="cs"/>
          <w:sz w:val="32"/>
          <w:szCs w:val="32"/>
          <w:rtl/>
          <w:lang w:bidi="ar-IQ"/>
        </w:rPr>
        <w:t>و</w:t>
      </w:r>
      <w:r w:rsidRPr="0007067E">
        <w:rPr>
          <w:rFonts w:ascii="Simplified Arabic" w:eastAsia="Times New Roman" w:hAnsi="Simplified Arabic" w:cs="Simplified Arabic"/>
          <w:sz w:val="32"/>
          <w:szCs w:val="32"/>
          <w:rtl/>
          <w:lang w:bidi="ar-IQ"/>
        </w:rPr>
        <w:t xml:space="preserve"> تنازل المجتمع عن حقه في معاقبة من ارتكب  جريمة بموجب قانون العقوبات </w:t>
      </w:r>
      <w:r w:rsidRPr="0007067E">
        <w:rPr>
          <w:rFonts w:ascii="Simplified Arabic" w:eastAsia="Times New Roman" w:hAnsi="Simplified Arabic" w:cs="Simplified Arabic" w:hint="cs"/>
          <w:sz w:val="32"/>
          <w:szCs w:val="32"/>
          <w:rtl/>
          <w:lang w:bidi="ar-IQ"/>
        </w:rPr>
        <w:t>، لذلك فإ</w:t>
      </w:r>
      <w:r w:rsidRPr="0007067E">
        <w:rPr>
          <w:rFonts w:ascii="Simplified Arabic" w:eastAsia="Times New Roman" w:hAnsi="Simplified Arabic" w:cs="Simplified Arabic"/>
          <w:sz w:val="32"/>
          <w:szCs w:val="32"/>
          <w:rtl/>
          <w:lang w:bidi="ar-IQ"/>
        </w:rPr>
        <w:t>ن المادة من (</w:t>
      </w:r>
      <w:r w:rsidRPr="0007067E">
        <w:rPr>
          <w:rFonts w:ascii="Simplified Arabic" w:eastAsia="Times New Roman" w:hAnsi="Simplified Arabic" w:cs="Simplified Arabic"/>
          <w:color w:val="FF0000"/>
          <w:sz w:val="32"/>
          <w:szCs w:val="32"/>
          <w:rtl/>
          <w:lang w:bidi="ar-IQ"/>
        </w:rPr>
        <w:t>300</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color w:val="FF0000"/>
          <w:sz w:val="32"/>
          <w:szCs w:val="32"/>
          <w:rtl/>
          <w:lang w:bidi="ar-IQ"/>
        </w:rPr>
        <w:t>305</w:t>
      </w:r>
      <w:r w:rsidRPr="0007067E">
        <w:rPr>
          <w:rFonts w:ascii="Simplified Arabic" w:eastAsia="Times New Roman" w:hAnsi="Simplified Arabic" w:cs="Simplified Arabic"/>
          <w:sz w:val="32"/>
          <w:szCs w:val="32"/>
          <w:rtl/>
          <w:lang w:bidi="ar-IQ"/>
        </w:rPr>
        <w:t xml:space="preserve">) من </w:t>
      </w:r>
      <w:r w:rsidRPr="0007067E">
        <w:rPr>
          <w:rFonts w:ascii="Simplified Arabic" w:eastAsia="Times New Roman" w:hAnsi="Simplified Arabic" w:cs="Simplified Arabic" w:hint="cs"/>
          <w:sz w:val="32"/>
          <w:szCs w:val="32"/>
          <w:rtl/>
          <w:lang w:bidi="ar-IQ"/>
        </w:rPr>
        <w:t>قانون أصول المحاكمات الجزائية</w:t>
      </w:r>
      <w:r w:rsidRPr="0007067E">
        <w:rPr>
          <w:rFonts w:ascii="Simplified Arabic" w:eastAsia="Times New Roman" w:hAnsi="Simplified Arabic" w:cs="Simplified Arabic"/>
          <w:sz w:val="32"/>
          <w:szCs w:val="32"/>
          <w:rtl/>
          <w:lang w:bidi="ar-IQ"/>
        </w:rPr>
        <w:t xml:space="preserve"> تعد العفو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حد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سباب انقضاء الدعوى الجزائية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فإذا صدر العفو بعد صدور الحكم النهائي ف</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نه يؤدي إلى سقوط الحكم بما تضمنه من عقوبات </w:t>
      </w:r>
      <w:r w:rsidRPr="0007067E">
        <w:rPr>
          <w:rFonts w:ascii="Simplified Arabic" w:eastAsia="Times New Roman" w:hAnsi="Simplified Arabic" w:cs="Simplified Arabic" w:hint="cs"/>
          <w:sz w:val="32"/>
          <w:szCs w:val="32"/>
          <w:rtl/>
          <w:lang w:bidi="ar-IQ"/>
        </w:rPr>
        <w:t>تبعية</w:t>
      </w:r>
      <w:r w:rsidRPr="0007067E">
        <w:rPr>
          <w:rFonts w:ascii="Simplified Arabic" w:eastAsia="Times New Roman" w:hAnsi="Simplified Arabic" w:cs="Simplified Arabic"/>
          <w:sz w:val="32"/>
          <w:szCs w:val="32"/>
          <w:rtl/>
          <w:lang w:bidi="ar-IQ"/>
        </w:rPr>
        <w:t xml:space="preserve"> أو تكميلية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فعند صدور العفو تسقط الصفة الجنائية عن الجريمة المرتكبة وتتوقف التعقيبات القانونية ويطلق سراحه</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وقد نص</w:t>
      </w:r>
      <w:r w:rsidRPr="0007067E">
        <w:rPr>
          <w:rFonts w:ascii="Simplified Arabic" w:eastAsia="Times New Roman" w:hAnsi="Simplified Arabic" w:cs="Simplified Arabic"/>
          <w:sz w:val="32"/>
          <w:szCs w:val="32"/>
          <w:rtl/>
          <w:lang w:bidi="ar-IQ"/>
        </w:rPr>
        <w:t xml:space="preserve"> المشرع العراقي على سقوط جميع العقوبات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صلية والتبعية والتكميلية والتدابير </w:t>
      </w:r>
      <w:r w:rsidRPr="0007067E">
        <w:rPr>
          <w:rFonts w:ascii="Simplified Arabic" w:eastAsia="Times New Roman" w:hAnsi="Simplified Arabic" w:cs="Simplified Arabic" w:hint="cs"/>
          <w:sz w:val="32"/>
          <w:szCs w:val="32"/>
          <w:rtl/>
          <w:lang w:bidi="ar-IQ"/>
        </w:rPr>
        <w:t>الاحترازية</w:t>
      </w:r>
      <w:r w:rsidRPr="0007067E">
        <w:rPr>
          <w:rFonts w:ascii="Simplified Arabic" w:eastAsia="Times New Roman" w:hAnsi="Simplified Arabic" w:cs="Simplified Arabic"/>
          <w:sz w:val="32"/>
          <w:szCs w:val="32"/>
          <w:rtl/>
          <w:lang w:bidi="ar-IQ"/>
        </w:rPr>
        <w:t xml:space="preserve"> لكنه لم ين</w:t>
      </w:r>
      <w:r w:rsidRPr="0007067E">
        <w:rPr>
          <w:rFonts w:ascii="Simplified Arabic" w:eastAsia="Times New Roman" w:hAnsi="Simplified Arabic" w:cs="Simplified Arabic" w:hint="cs"/>
          <w:sz w:val="32"/>
          <w:szCs w:val="32"/>
          <w:rtl/>
          <w:lang w:bidi="ar-IQ"/>
        </w:rPr>
        <w:t>ص</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على إنهاء </w:t>
      </w:r>
      <w:r w:rsidRPr="0007067E">
        <w:rPr>
          <w:rFonts w:ascii="Simplified Arabic" w:eastAsia="Times New Roman" w:hAnsi="Simplified Arabic" w:cs="Simplified Arabic"/>
          <w:sz w:val="32"/>
          <w:szCs w:val="32"/>
          <w:rtl/>
          <w:lang w:bidi="ar-IQ"/>
        </w:rPr>
        <w:t xml:space="preserve">المسؤولية المدنية </w:t>
      </w:r>
      <w:r w:rsidRPr="0007067E">
        <w:rPr>
          <w:rFonts w:ascii="Simplified Arabic" w:eastAsia="Times New Roman" w:hAnsi="Simplified Arabic" w:cs="Simplified Arabic" w:hint="cs"/>
          <w:sz w:val="32"/>
          <w:szCs w:val="32"/>
          <w:rtl/>
          <w:lang w:bidi="ar-IQ"/>
        </w:rPr>
        <w:t>إزاء</w:t>
      </w:r>
      <w:r w:rsidRPr="0007067E">
        <w:rPr>
          <w:rFonts w:ascii="Simplified Arabic" w:eastAsia="Times New Roman" w:hAnsi="Simplified Arabic" w:cs="Simplified Arabic"/>
          <w:sz w:val="32"/>
          <w:szCs w:val="32"/>
          <w:rtl/>
          <w:lang w:bidi="ar-IQ"/>
        </w:rPr>
        <w:t xml:space="preserve"> الغير.</w:t>
      </w:r>
    </w:p>
    <w:p w:rsidR="00EA7FB6" w:rsidRDefault="00EA7FB6" w:rsidP="00EA7FB6">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sz w:val="32"/>
          <w:szCs w:val="32"/>
          <w:rtl/>
          <w:lang w:bidi="ar-IQ"/>
        </w:rPr>
        <w:t xml:space="preserve">ففي حالة صدور عفو قبل صدور الحكم النهائي في الدعوى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ف</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نه يؤدي إلى انقضاء الدعوى ويمنع السير فيها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لا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المسؤولية المدنية تبقى</w:t>
      </w:r>
      <w:r w:rsidRPr="0007067E">
        <w:rPr>
          <w:rFonts w:ascii="Simplified Arabic" w:eastAsia="Times New Roman" w:hAnsi="Simplified Arabic" w:cs="Simplified Arabic" w:hint="cs"/>
          <w:sz w:val="32"/>
          <w:szCs w:val="32"/>
          <w:rtl/>
          <w:lang w:bidi="ar-IQ"/>
        </w:rPr>
        <w:t xml:space="preserve"> قائمة </w:t>
      </w:r>
      <w:r w:rsidRPr="0007067E">
        <w:rPr>
          <w:rFonts w:ascii="Simplified Arabic" w:eastAsia="Times New Roman" w:hAnsi="Simplified Arabic" w:cs="Simplified Arabic"/>
          <w:sz w:val="32"/>
          <w:szCs w:val="32"/>
          <w:rtl/>
          <w:lang w:bidi="ar-IQ"/>
        </w:rPr>
        <w:t>.</w:t>
      </w:r>
    </w:p>
    <w:p w:rsidR="00EA7FB6" w:rsidRDefault="00EA7FB6" w:rsidP="00EA7FB6">
      <w:pPr>
        <w:spacing w:after="0" w:line="240" w:lineRule="auto"/>
        <w:jc w:val="lowKashida"/>
        <w:rPr>
          <w:rFonts w:ascii="Simplified Arabic" w:eastAsia="Times New Roman" w:hAnsi="Simplified Arabic" w:cs="Simplified Arabic" w:hint="cs"/>
          <w:sz w:val="32"/>
          <w:szCs w:val="32"/>
          <w:rtl/>
          <w:lang w:bidi="ar-IQ"/>
        </w:rPr>
      </w:pP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p>
    <w:p w:rsidR="00EA7FB6" w:rsidRPr="0007067E" w:rsidRDefault="00EA7FB6" w:rsidP="00EA7FB6">
      <w:pPr>
        <w:spacing w:after="0" w:line="240" w:lineRule="auto"/>
        <w:jc w:val="lowKashida"/>
        <w:rPr>
          <w:rFonts w:ascii="Simplified Arabic" w:eastAsia="Times New Roman" w:hAnsi="Simplified Arabic" w:cs="Simplified Arabic"/>
          <w:b/>
          <w:bCs/>
          <w:color w:val="FF0000"/>
          <w:sz w:val="32"/>
          <w:szCs w:val="32"/>
          <w:rtl/>
          <w:lang w:bidi="ar-IQ"/>
        </w:rPr>
      </w:pPr>
      <w:r w:rsidRPr="0007067E">
        <w:rPr>
          <w:rFonts w:ascii="Simplified Arabic" w:eastAsia="Times New Roman" w:hAnsi="Simplified Arabic" w:cs="Simplified Arabic" w:hint="cs"/>
          <w:b/>
          <w:bCs/>
          <w:color w:val="FF0000"/>
          <w:sz w:val="32"/>
          <w:szCs w:val="32"/>
          <w:rtl/>
          <w:lang w:bidi="ar-IQ"/>
        </w:rPr>
        <w:t>4-</w:t>
      </w:r>
      <w:r w:rsidRPr="0007067E">
        <w:rPr>
          <w:rFonts w:ascii="Simplified Arabic" w:eastAsia="Times New Roman" w:hAnsi="Simplified Arabic" w:cs="Simplified Arabic"/>
          <w:b/>
          <w:bCs/>
          <w:color w:val="FF0000"/>
          <w:sz w:val="32"/>
          <w:szCs w:val="32"/>
          <w:rtl/>
          <w:lang w:bidi="ar-IQ"/>
        </w:rPr>
        <w:t xml:space="preserve"> </w:t>
      </w:r>
      <w:r w:rsidRPr="0007067E">
        <w:rPr>
          <w:rFonts w:ascii="Simplified Arabic" w:eastAsia="Times New Roman" w:hAnsi="Simplified Arabic" w:cs="Simplified Arabic" w:hint="cs"/>
          <w:b/>
          <w:bCs/>
          <w:color w:val="FF0000"/>
          <w:sz w:val="32"/>
          <w:szCs w:val="32"/>
          <w:rtl/>
          <w:lang w:bidi="ar-IQ"/>
        </w:rPr>
        <w:t>إ</w:t>
      </w:r>
      <w:r w:rsidRPr="0007067E">
        <w:rPr>
          <w:rFonts w:ascii="Simplified Arabic" w:eastAsia="Times New Roman" w:hAnsi="Simplified Arabic" w:cs="Simplified Arabic"/>
          <w:b/>
          <w:bCs/>
          <w:color w:val="FF0000"/>
          <w:sz w:val="32"/>
          <w:szCs w:val="32"/>
          <w:rtl/>
          <w:lang w:bidi="ar-IQ"/>
        </w:rPr>
        <w:t>لغاء القانون الذي يعاقب على الجريمة</w:t>
      </w: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 xml:space="preserve">عندما يلغى قانون ينص على العقوبة صراحة أو ضمنا بواسطة قانون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خر ف</w:t>
      </w:r>
      <w:r w:rsidRPr="0007067E">
        <w:rPr>
          <w:rFonts w:ascii="Simplified Arabic" w:eastAsia="Times New Roman" w:hAnsi="Simplified Arabic" w:cs="Simplified Arabic" w:hint="cs"/>
          <w:sz w:val="32"/>
          <w:szCs w:val="32"/>
          <w:rtl/>
          <w:lang w:bidi="ar-IQ"/>
        </w:rPr>
        <w:t xml:space="preserve">إن </w:t>
      </w:r>
      <w:r w:rsidRPr="0007067E">
        <w:rPr>
          <w:rFonts w:ascii="Simplified Arabic" w:eastAsia="Times New Roman" w:hAnsi="Simplified Arabic" w:cs="Simplified Arabic"/>
          <w:sz w:val="32"/>
          <w:szCs w:val="32"/>
          <w:rtl/>
          <w:lang w:bidi="ar-IQ"/>
        </w:rPr>
        <w:t>الدعوى الجزائية عند</w:t>
      </w:r>
      <w:r w:rsidRPr="0007067E">
        <w:rPr>
          <w:rFonts w:ascii="Simplified Arabic" w:eastAsia="Times New Roman" w:hAnsi="Simplified Arabic" w:cs="Simplified Arabic" w:hint="cs"/>
          <w:sz w:val="32"/>
          <w:szCs w:val="32"/>
          <w:rtl/>
          <w:lang w:bidi="ar-IQ"/>
        </w:rPr>
        <w:t>ئذ</w:t>
      </w:r>
      <w:r w:rsidRPr="0007067E">
        <w:rPr>
          <w:rFonts w:ascii="Simplified Arabic" w:eastAsia="Times New Roman" w:hAnsi="Simplified Arabic" w:cs="Simplified Arabic"/>
          <w:sz w:val="32"/>
          <w:szCs w:val="32"/>
          <w:rtl/>
          <w:lang w:bidi="ar-IQ"/>
        </w:rPr>
        <w:t xml:space="preserve"> ليس بالمقدور مباشرتها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طبقا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للم</w:t>
      </w:r>
      <w:r w:rsidRPr="0007067E">
        <w:rPr>
          <w:rFonts w:ascii="Simplified Arabic" w:eastAsia="Times New Roman" w:hAnsi="Simplified Arabic" w:cs="Simplified Arabic" w:hint="cs"/>
          <w:sz w:val="32"/>
          <w:szCs w:val="32"/>
          <w:rtl/>
          <w:lang w:bidi="ar-IQ"/>
        </w:rPr>
        <w:t>ب</w:t>
      </w:r>
      <w:r w:rsidRPr="0007067E">
        <w:rPr>
          <w:rFonts w:ascii="Simplified Arabic" w:eastAsia="Times New Roman" w:hAnsi="Simplified Arabic" w:cs="Simplified Arabic"/>
          <w:sz w:val="32"/>
          <w:szCs w:val="32"/>
          <w:rtl/>
          <w:lang w:bidi="ar-IQ"/>
        </w:rPr>
        <w:t>د</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 القائل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القانون الجديد </w:t>
      </w:r>
      <w:r w:rsidRPr="0007067E">
        <w:rPr>
          <w:rFonts w:ascii="Simplified Arabic" w:eastAsia="Times New Roman" w:hAnsi="Simplified Arabic" w:cs="Simplified Arabic"/>
          <w:sz w:val="32"/>
          <w:szCs w:val="32"/>
          <w:rtl/>
          <w:lang w:bidi="ar-IQ"/>
        </w:rPr>
        <w:lastRenderedPageBreak/>
        <w:t xml:space="preserve">الذي يلغي العقوبة يكون واجب التطبيق على الوقائع حتى تلك المرتكبة قبل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صداره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وهذا المبدأ يقضي برجعية القانون ا</w:t>
      </w:r>
      <w:r w:rsidRPr="0007067E">
        <w:rPr>
          <w:rFonts w:ascii="Simplified Arabic" w:eastAsia="Times New Roman" w:hAnsi="Simplified Arabic" w:cs="Simplified Arabic" w:hint="cs"/>
          <w:sz w:val="32"/>
          <w:szCs w:val="32"/>
          <w:rtl/>
          <w:lang w:bidi="ar-IQ"/>
        </w:rPr>
        <w:t>لأ</w:t>
      </w:r>
      <w:r w:rsidRPr="0007067E">
        <w:rPr>
          <w:rFonts w:ascii="Simplified Arabic" w:eastAsia="Times New Roman" w:hAnsi="Simplified Arabic" w:cs="Simplified Arabic"/>
          <w:sz w:val="32"/>
          <w:szCs w:val="32"/>
          <w:rtl/>
          <w:lang w:bidi="ar-IQ"/>
        </w:rPr>
        <w:t xml:space="preserve">صلح للمتهم والسبب يعود إلى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w:t>
      </w:r>
      <w:r w:rsidRPr="0007067E">
        <w:rPr>
          <w:rFonts w:ascii="Simplified Arabic" w:eastAsia="Times New Roman" w:hAnsi="Simplified Arabic" w:cs="Simplified Arabic" w:hint="cs"/>
          <w:sz w:val="32"/>
          <w:szCs w:val="32"/>
          <w:rtl/>
          <w:lang w:bidi="ar-IQ"/>
        </w:rPr>
        <w:t>الاتهام</w:t>
      </w:r>
      <w:r w:rsidRPr="0007067E">
        <w:rPr>
          <w:rFonts w:ascii="Simplified Arabic" w:eastAsia="Times New Roman" w:hAnsi="Simplified Arabic" w:cs="Simplified Arabic"/>
          <w:sz w:val="32"/>
          <w:szCs w:val="32"/>
          <w:rtl/>
          <w:lang w:bidi="ar-IQ"/>
        </w:rPr>
        <w:t xml:space="preserve"> والتجريم بعد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لغاء العقوبة </w:t>
      </w:r>
      <w:r w:rsidRPr="0007067E">
        <w:rPr>
          <w:rFonts w:ascii="Simplified Arabic" w:eastAsia="Times New Roman" w:hAnsi="Simplified Arabic" w:cs="Simplified Arabic" w:hint="cs"/>
          <w:sz w:val="32"/>
          <w:szCs w:val="32"/>
          <w:rtl/>
          <w:lang w:bidi="ar-IQ"/>
        </w:rPr>
        <w:t>ي</w:t>
      </w:r>
      <w:r w:rsidRPr="0007067E">
        <w:rPr>
          <w:rFonts w:ascii="Simplified Arabic" w:eastAsia="Times New Roman" w:hAnsi="Simplified Arabic" w:cs="Simplified Arabic"/>
          <w:sz w:val="32"/>
          <w:szCs w:val="32"/>
          <w:rtl/>
          <w:lang w:bidi="ar-IQ"/>
        </w:rPr>
        <w:t>صبح غير ذات فائدة لحماية المجتمع</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EA7FB6" w:rsidRPr="0007067E" w:rsidRDefault="00EA7FB6" w:rsidP="00EA7FB6">
      <w:pPr>
        <w:spacing w:after="0" w:line="240" w:lineRule="auto"/>
        <w:jc w:val="lowKashida"/>
        <w:rPr>
          <w:rFonts w:ascii="Simplified Arabic" w:eastAsia="Times New Roman" w:hAnsi="Simplified Arabic" w:cs="Simplified Arabic"/>
          <w:b/>
          <w:bCs/>
          <w:color w:val="FF0000"/>
          <w:sz w:val="32"/>
          <w:szCs w:val="32"/>
          <w:rtl/>
          <w:lang w:bidi="ar-IQ"/>
        </w:rPr>
      </w:pPr>
      <w:r w:rsidRPr="0007067E">
        <w:rPr>
          <w:rFonts w:ascii="Simplified Arabic" w:eastAsia="Times New Roman" w:hAnsi="Simplified Arabic" w:cs="Simplified Arabic" w:hint="cs"/>
          <w:b/>
          <w:bCs/>
          <w:color w:val="FF0000"/>
          <w:sz w:val="32"/>
          <w:szCs w:val="32"/>
          <w:rtl/>
          <w:lang w:bidi="ar-IQ"/>
        </w:rPr>
        <w:t>5-</w:t>
      </w:r>
      <w:r w:rsidRPr="0007067E">
        <w:rPr>
          <w:rFonts w:ascii="Simplified Arabic" w:eastAsia="Times New Roman" w:hAnsi="Simplified Arabic" w:cs="Simplified Arabic"/>
          <w:b/>
          <w:bCs/>
          <w:color w:val="FF0000"/>
          <w:sz w:val="32"/>
          <w:szCs w:val="32"/>
          <w:rtl/>
          <w:lang w:bidi="ar-IQ"/>
        </w:rPr>
        <w:t xml:space="preserve"> التقادم</w:t>
      </w: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يعني التقادم انقضاء حق الدولة في العقاب لمرور فترة زمنية محددة منذ وقوع الجريمة أو منذ صدور حكم بات في الدعوى الجزائية من غير ان تبادر الدولة إلى اخذ حقها في العقاب من مرتكب الجريمة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EA7FB6" w:rsidRPr="0007067E" w:rsidRDefault="00EA7FB6" w:rsidP="00EA7FB6">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و</w:t>
      </w:r>
      <w:r w:rsidRPr="0007067E">
        <w:rPr>
          <w:rFonts w:ascii="Simplified Arabic" w:eastAsia="Times New Roman" w:hAnsi="Simplified Arabic" w:cs="Simplified Arabic"/>
          <w:sz w:val="32"/>
          <w:szCs w:val="32"/>
          <w:rtl/>
          <w:lang w:bidi="ar-IQ"/>
        </w:rPr>
        <w:t>انقضاء الدعوى الجزائية بالتقادم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b/>
          <w:bCs/>
          <w:sz w:val="32"/>
          <w:szCs w:val="32"/>
          <w:rtl/>
          <w:lang w:bidi="ar-IQ"/>
        </w:rPr>
        <w:t>مرور الزمان</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لم </w:t>
      </w:r>
      <w:r w:rsidRPr="0007067E">
        <w:rPr>
          <w:rFonts w:ascii="Simplified Arabic" w:eastAsia="Times New Roman" w:hAnsi="Simplified Arabic" w:cs="Simplified Arabic" w:hint="cs"/>
          <w:sz w:val="32"/>
          <w:szCs w:val="32"/>
          <w:rtl/>
          <w:lang w:bidi="ar-IQ"/>
        </w:rPr>
        <w:t>يأخذ</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به </w:t>
      </w:r>
      <w:r w:rsidRPr="0007067E">
        <w:rPr>
          <w:rFonts w:ascii="Simplified Arabic" w:eastAsia="Times New Roman" w:hAnsi="Simplified Arabic" w:cs="Simplified Arabic"/>
          <w:sz w:val="32"/>
          <w:szCs w:val="32"/>
          <w:rtl/>
          <w:lang w:bidi="ar-IQ"/>
        </w:rPr>
        <w:t xml:space="preserve">القانون العراقي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لا في حالات خاصة كما هو الحال في </w:t>
      </w:r>
      <w:r w:rsidRPr="0007067E">
        <w:rPr>
          <w:rFonts w:ascii="Simplified Arabic" w:eastAsia="Times New Roman" w:hAnsi="Simplified Arabic" w:cs="Simplified Arabic" w:hint="cs"/>
          <w:sz w:val="32"/>
          <w:szCs w:val="32"/>
          <w:rtl/>
          <w:lang w:bidi="ar-IQ"/>
        </w:rPr>
        <w:t>المادة (</w:t>
      </w:r>
      <w:r w:rsidRPr="0007067E">
        <w:rPr>
          <w:rFonts w:ascii="Simplified Arabic" w:eastAsia="Times New Roman" w:hAnsi="Simplified Arabic" w:cs="Simplified Arabic" w:hint="cs"/>
          <w:color w:val="FF0000"/>
          <w:sz w:val="32"/>
          <w:szCs w:val="32"/>
          <w:rtl/>
          <w:lang w:bidi="ar-IQ"/>
        </w:rPr>
        <w:t>6</w:t>
      </w:r>
      <w:r w:rsidRPr="0007067E">
        <w:rPr>
          <w:rFonts w:ascii="Simplified Arabic" w:eastAsia="Times New Roman" w:hAnsi="Simplified Arabic" w:cs="Simplified Arabic" w:hint="cs"/>
          <w:sz w:val="32"/>
          <w:szCs w:val="32"/>
          <w:rtl/>
          <w:lang w:bidi="ar-IQ"/>
        </w:rPr>
        <w:t>) من قانون أصول المحاكمات الجزائية</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في </w:t>
      </w:r>
      <w:r w:rsidRPr="0007067E">
        <w:rPr>
          <w:rFonts w:ascii="Simplified Arabic" w:eastAsia="Times New Roman" w:hAnsi="Simplified Arabic" w:cs="Simplified Arabic"/>
          <w:sz w:val="32"/>
          <w:szCs w:val="32"/>
          <w:rtl/>
          <w:lang w:bidi="ar-IQ"/>
        </w:rPr>
        <w:t>الجرائم الواردة حصرا في المادة (</w:t>
      </w:r>
      <w:r w:rsidRPr="0007067E">
        <w:rPr>
          <w:rFonts w:ascii="Simplified Arabic" w:eastAsia="Times New Roman" w:hAnsi="Simplified Arabic" w:cs="Simplified Arabic"/>
          <w:color w:val="FF0000"/>
          <w:sz w:val="32"/>
          <w:szCs w:val="32"/>
          <w:rtl/>
          <w:lang w:bidi="ar-IQ"/>
        </w:rPr>
        <w:t>3</w:t>
      </w:r>
      <w:r w:rsidRPr="0007067E">
        <w:rPr>
          <w:rFonts w:ascii="Simplified Arabic" w:eastAsia="Times New Roman" w:hAnsi="Simplified Arabic" w:cs="Simplified Arabic"/>
          <w:sz w:val="32"/>
          <w:szCs w:val="32"/>
          <w:rtl/>
          <w:lang w:bidi="ar-IQ"/>
        </w:rPr>
        <w:t>) و</w:t>
      </w:r>
      <w:r w:rsidRPr="0007067E">
        <w:rPr>
          <w:rFonts w:ascii="Simplified Arabic" w:eastAsia="Times New Roman" w:hAnsi="Simplified Arabic" w:cs="Simplified Arabic" w:hint="cs"/>
          <w:sz w:val="32"/>
          <w:szCs w:val="32"/>
          <w:rtl/>
          <w:lang w:bidi="ar-IQ"/>
        </w:rPr>
        <w:t xml:space="preserve">كذلك </w:t>
      </w:r>
      <w:r w:rsidRPr="0007067E">
        <w:rPr>
          <w:rFonts w:ascii="Simplified Arabic" w:eastAsia="Times New Roman" w:hAnsi="Simplified Arabic" w:cs="Simplified Arabic"/>
          <w:sz w:val="32"/>
          <w:szCs w:val="32"/>
          <w:rtl/>
          <w:lang w:bidi="ar-IQ"/>
        </w:rPr>
        <w:t>قانون رعاية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حداث العراقي</w:t>
      </w:r>
      <w:r w:rsidRPr="0007067E">
        <w:rPr>
          <w:rFonts w:ascii="Simplified Arabic" w:eastAsia="Times New Roman" w:hAnsi="Simplified Arabic" w:cs="Simplified Arabic" w:hint="cs"/>
          <w:sz w:val="32"/>
          <w:szCs w:val="32"/>
          <w:rtl/>
          <w:lang w:bidi="ar-IQ"/>
        </w:rPr>
        <w:t xml:space="preserve"> رقم (76) لسنة 1983</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 ومن </w:t>
      </w:r>
      <w:r w:rsidRPr="0007067E">
        <w:rPr>
          <w:rFonts w:ascii="Simplified Arabic" w:eastAsia="Times New Roman" w:hAnsi="Simplified Arabic" w:cs="Simplified Arabic"/>
          <w:sz w:val="32"/>
          <w:szCs w:val="32"/>
          <w:rtl/>
          <w:lang w:bidi="ar-IQ"/>
        </w:rPr>
        <w:t>شروط انقضاء الدعوى الجزائية بالتقادم هو:</w:t>
      </w:r>
    </w:p>
    <w:p w:rsidR="00EA7FB6" w:rsidRPr="0007067E" w:rsidRDefault="00EA7FB6" w:rsidP="00EA7FB6">
      <w:pPr>
        <w:numPr>
          <w:ilvl w:val="0"/>
          <w:numId w:val="1"/>
        </w:num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مض</w:t>
      </w:r>
      <w:r w:rsidRPr="0007067E">
        <w:rPr>
          <w:rFonts w:ascii="Simplified Arabic" w:eastAsia="Times New Roman" w:hAnsi="Simplified Arabic" w:cs="Simplified Arabic" w:hint="cs"/>
          <w:sz w:val="32"/>
          <w:szCs w:val="32"/>
          <w:rtl/>
          <w:lang w:bidi="ar-IQ"/>
        </w:rPr>
        <w:t>ي</w:t>
      </w:r>
      <w:r w:rsidRPr="0007067E">
        <w:rPr>
          <w:rFonts w:ascii="Simplified Arabic" w:eastAsia="Times New Roman" w:hAnsi="Simplified Arabic" w:cs="Simplified Arabic"/>
          <w:sz w:val="32"/>
          <w:szCs w:val="32"/>
          <w:rtl/>
          <w:lang w:bidi="ar-IQ"/>
        </w:rPr>
        <w:t xml:space="preserve"> المدة المقررة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EA7FB6" w:rsidRPr="0007067E" w:rsidRDefault="00EA7FB6" w:rsidP="00EA7FB6">
      <w:pPr>
        <w:numPr>
          <w:ilvl w:val="0"/>
          <w:numId w:val="1"/>
        </w:numPr>
        <w:spacing w:after="0" w:line="240" w:lineRule="auto"/>
        <w:jc w:val="lowKashida"/>
        <w:rPr>
          <w:rFonts w:ascii="Simplified Arabic" w:eastAsia="Times New Roman" w:hAnsi="Simplified Arabic" w:cs="Simplified Arabic" w:hint="cs"/>
          <w:sz w:val="32"/>
          <w:szCs w:val="32"/>
          <w:lang w:bidi="ar-IQ"/>
        </w:rPr>
      </w:pPr>
      <w:r w:rsidRPr="0007067E">
        <w:rPr>
          <w:rFonts w:ascii="Simplified Arabic" w:eastAsia="Times New Roman" w:hAnsi="Simplified Arabic" w:cs="Simplified Arabic"/>
          <w:sz w:val="32"/>
          <w:szCs w:val="32"/>
          <w:rtl/>
          <w:lang w:bidi="ar-IQ"/>
        </w:rPr>
        <w:t>مض</w:t>
      </w:r>
      <w:r w:rsidRPr="0007067E">
        <w:rPr>
          <w:rFonts w:ascii="Simplified Arabic" w:eastAsia="Times New Roman" w:hAnsi="Simplified Arabic" w:cs="Simplified Arabic" w:hint="cs"/>
          <w:sz w:val="32"/>
          <w:szCs w:val="32"/>
          <w:rtl/>
          <w:lang w:bidi="ar-IQ"/>
        </w:rPr>
        <w:t>ي</w:t>
      </w:r>
      <w:r w:rsidRPr="0007067E">
        <w:rPr>
          <w:rFonts w:ascii="Simplified Arabic" w:eastAsia="Times New Roman" w:hAnsi="Simplified Arabic" w:cs="Simplified Arabic"/>
          <w:sz w:val="32"/>
          <w:szCs w:val="32"/>
          <w:rtl/>
          <w:lang w:bidi="ar-IQ"/>
        </w:rPr>
        <w:t xml:space="preserve"> هذه المدة دون </w:t>
      </w:r>
      <w:r w:rsidRPr="0007067E">
        <w:rPr>
          <w:rFonts w:ascii="Simplified Arabic" w:eastAsia="Times New Roman" w:hAnsi="Simplified Arabic" w:cs="Simplified Arabic" w:hint="cs"/>
          <w:sz w:val="32"/>
          <w:szCs w:val="32"/>
          <w:rtl/>
          <w:lang w:bidi="ar-IQ"/>
        </w:rPr>
        <w:t xml:space="preserve">انقطاع </w:t>
      </w:r>
      <w:r w:rsidRPr="0007067E">
        <w:rPr>
          <w:rFonts w:ascii="Simplified Arabic" w:eastAsia="Times New Roman" w:hAnsi="Simplified Arabic" w:cs="Simplified Arabic"/>
          <w:sz w:val="32"/>
          <w:szCs w:val="32"/>
          <w:rtl/>
          <w:lang w:bidi="ar-IQ"/>
        </w:rPr>
        <w:t>.</w:t>
      </w:r>
    </w:p>
    <w:p w:rsidR="00132BD7" w:rsidRPr="00EA7FB6" w:rsidRDefault="00132BD7">
      <w:bookmarkStart w:id="0" w:name="_GoBack"/>
      <w:bookmarkEnd w:id="0"/>
    </w:p>
    <w:sectPr w:rsidR="00132BD7" w:rsidRPr="00EA7FB6" w:rsidSect="002051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ecoType Naskh Variants">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24703"/>
    <w:multiLevelType w:val="hybridMultilevel"/>
    <w:tmpl w:val="3F6C84F6"/>
    <w:lvl w:ilvl="0" w:tplc="4F141A7C">
      <w:start w:val="1"/>
      <w:numFmt w:val="decimal"/>
      <w:lvlText w:val="%1."/>
      <w:lvlJc w:val="left"/>
      <w:pPr>
        <w:tabs>
          <w:tab w:val="num" w:pos="720"/>
        </w:tabs>
        <w:ind w:left="720" w:hanging="360"/>
      </w:pPr>
      <w:rPr>
        <w:color w:val="FF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B6"/>
    <w:rsid w:val="00132BD7"/>
    <w:rsid w:val="00205195"/>
    <w:rsid w:val="00EA7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FB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FB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Mazin</dc:creator>
  <cp:lastModifiedBy>Mazin</cp:lastModifiedBy>
  <cp:revision>1</cp:revision>
  <dcterms:created xsi:type="dcterms:W3CDTF">2018-04-10T08:28:00Z</dcterms:created>
  <dcterms:modified xsi:type="dcterms:W3CDTF">2018-04-10T08:28:00Z</dcterms:modified>
</cp:coreProperties>
</file>