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B89" w:rsidRPr="0007067E" w:rsidRDefault="002E1B89" w:rsidP="002E1B89">
      <w:pPr>
        <w:spacing w:after="0" w:line="240" w:lineRule="auto"/>
        <w:jc w:val="center"/>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المحاضرة الثالثة عشر</w:t>
      </w:r>
    </w:p>
    <w:p w:rsidR="002E1B89" w:rsidRPr="0007067E" w:rsidRDefault="002E1B89" w:rsidP="002E1B89">
      <w:pPr>
        <w:spacing w:after="0" w:line="240" w:lineRule="auto"/>
        <w:jc w:val="center"/>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hint="cs"/>
          <w:b/>
          <w:bCs/>
          <w:sz w:val="32"/>
          <w:szCs w:val="32"/>
          <w:rtl/>
          <w:lang w:bidi="ar-IQ"/>
        </w:rPr>
        <w:t>دور الادعاء العام في مراحل الدعوى</w:t>
      </w:r>
    </w:p>
    <w:p w:rsidR="002E1B89" w:rsidRPr="0007067E" w:rsidRDefault="002E1B89" w:rsidP="002E1B89">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w:t>
      </w:r>
      <w:r w:rsidRPr="0007067E">
        <w:rPr>
          <w:rFonts w:ascii="Simplified Arabic" w:eastAsia="Times New Roman" w:hAnsi="Simplified Arabic" w:cs="DecoType Naskh"/>
          <w:b/>
          <w:bCs/>
          <w:color w:val="FF0000"/>
          <w:sz w:val="32"/>
          <w:szCs w:val="32"/>
          <w:rtl/>
          <w:lang w:bidi="ar-IQ"/>
        </w:rPr>
        <w:t xml:space="preserve"> </w:t>
      </w:r>
      <w:r w:rsidRPr="0007067E">
        <w:rPr>
          <w:rFonts w:ascii="Simplified Arabic" w:eastAsia="Times New Roman" w:hAnsi="Simplified Arabic" w:cs="DecoType Naskh" w:hint="cs"/>
          <w:b/>
          <w:bCs/>
          <w:color w:val="FF0000"/>
          <w:sz w:val="32"/>
          <w:szCs w:val="32"/>
          <w:rtl/>
          <w:lang w:bidi="ar-IQ"/>
        </w:rPr>
        <w:t xml:space="preserve">ما هو دور الادعاء العام في </w:t>
      </w:r>
      <w:r w:rsidRPr="0007067E">
        <w:rPr>
          <w:rFonts w:ascii="Simplified Arabic" w:eastAsia="Times New Roman" w:hAnsi="Simplified Arabic" w:cs="DecoType Naskh"/>
          <w:b/>
          <w:bCs/>
          <w:color w:val="FF0000"/>
          <w:sz w:val="32"/>
          <w:szCs w:val="32"/>
          <w:rtl/>
          <w:lang w:bidi="ar-IQ"/>
        </w:rPr>
        <w:t>مرحلة التحري وجمع الأدلة</w:t>
      </w:r>
      <w:r w:rsidRPr="0007067E">
        <w:rPr>
          <w:rFonts w:ascii="Simplified Arabic" w:eastAsia="Times New Roman" w:hAnsi="Simplified Arabic" w:cs="DecoType Naskh" w:hint="cs"/>
          <w:b/>
          <w:bCs/>
          <w:color w:val="FF0000"/>
          <w:sz w:val="32"/>
          <w:szCs w:val="32"/>
          <w:rtl/>
          <w:lang w:bidi="ar-IQ"/>
        </w:rPr>
        <w:t xml:space="preserve"> ؟</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DecoType Naskh" w:hint="cs"/>
          <w:b/>
          <w:bCs/>
          <w:color w:val="FF0000"/>
          <w:sz w:val="32"/>
          <w:szCs w:val="32"/>
          <w:rtl/>
          <w:lang w:bidi="ar-IQ"/>
        </w:rPr>
        <w:t xml:space="preserve">   </w:t>
      </w:r>
      <w:r w:rsidRPr="0007067E">
        <w:rPr>
          <w:rFonts w:ascii="Simplified Arabic" w:eastAsia="Times New Roman" w:hAnsi="Simplified Arabic" w:cs="Simplified Arabic" w:hint="cs"/>
          <w:b/>
          <w:bCs/>
          <w:sz w:val="32"/>
          <w:szCs w:val="32"/>
          <w:rtl/>
          <w:lang w:bidi="ar-IQ"/>
        </w:rPr>
        <w:t xml:space="preserve">   الجواب-</w:t>
      </w:r>
      <w:r w:rsidRPr="0007067E">
        <w:rPr>
          <w:rFonts w:ascii="Simplified Arabic" w:eastAsia="Times New Roman" w:hAnsi="Simplified Arabic" w:cs="Simplified Arabic" w:hint="cs"/>
          <w:sz w:val="32"/>
          <w:szCs w:val="32"/>
          <w:rtl/>
          <w:lang w:bidi="ar-IQ"/>
        </w:rPr>
        <w:t xml:space="preserve"> </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1</w:t>
      </w:r>
      <w:r w:rsidRPr="0007067E">
        <w:rPr>
          <w:rFonts w:ascii="Simplified Arabic" w:eastAsia="Times New Roman" w:hAnsi="Simplified Arabic" w:cs="Simplified Arabic" w:hint="cs"/>
          <w:sz w:val="32"/>
          <w:szCs w:val="32"/>
          <w:rtl/>
          <w:lang w:bidi="ar-IQ"/>
        </w:rPr>
        <w:t xml:space="preserve">- يسهم مع غيره من الجهات القضائية </w:t>
      </w:r>
      <w:r w:rsidRPr="0007067E">
        <w:rPr>
          <w:rFonts w:ascii="Simplified Arabic" w:eastAsia="Times New Roman" w:hAnsi="Simplified Arabic" w:cs="Simplified Arabic"/>
          <w:sz w:val="32"/>
          <w:szCs w:val="32"/>
          <w:rtl/>
          <w:lang w:bidi="ar-IQ"/>
        </w:rPr>
        <w:t>في الكشف السريع عن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فعال الجرمية </w:t>
      </w:r>
      <w:r w:rsidRPr="0007067E">
        <w:rPr>
          <w:rFonts w:ascii="Simplified Arabic" w:eastAsia="Times New Roman" w:hAnsi="Simplified Arabic" w:cs="Simplified Arabic" w:hint="cs"/>
          <w:sz w:val="32"/>
          <w:szCs w:val="32"/>
          <w:rtl/>
          <w:lang w:bidi="ar-IQ"/>
        </w:rPr>
        <w:t xml:space="preserve">ورصد ظاهرة الإجرام . </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color w:val="FF0000"/>
          <w:sz w:val="32"/>
          <w:szCs w:val="32"/>
          <w:rtl/>
          <w:lang w:bidi="ar-IQ"/>
        </w:rPr>
        <w:t>2</w:t>
      </w:r>
      <w:r w:rsidRPr="0007067E">
        <w:rPr>
          <w:rFonts w:ascii="Simplified Arabic" w:eastAsia="Times New Roman" w:hAnsi="Simplified Arabic" w:cs="Simplified Arabic" w:hint="cs"/>
          <w:sz w:val="32"/>
          <w:szCs w:val="32"/>
          <w:rtl/>
          <w:lang w:bidi="ar-IQ"/>
        </w:rPr>
        <w:t xml:space="preserve">- الإسهام في فض المنازعات وتقديم المقترحات العلمية لمعالجتها وتقليصها.       </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3</w:t>
      </w:r>
      <w:r w:rsidRPr="0007067E">
        <w:rPr>
          <w:rFonts w:ascii="Simplified Arabic" w:eastAsia="Times New Roman" w:hAnsi="Simplified Arabic" w:cs="Simplified Arabic" w:hint="cs"/>
          <w:sz w:val="32"/>
          <w:szCs w:val="32"/>
          <w:rtl/>
          <w:lang w:bidi="ar-IQ"/>
        </w:rPr>
        <w:t>- الإبلاغ عن الجريمة بعد التحقق من صحة وقوعها ، إما بالشكوى أو الإخبار عنها للجهات المختصة .</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4</w:t>
      </w:r>
      <w:r w:rsidRPr="0007067E">
        <w:rPr>
          <w:rFonts w:ascii="Simplified Arabic" w:eastAsia="Times New Roman" w:hAnsi="Simplified Arabic" w:cs="Simplified Arabic" w:hint="cs"/>
          <w:sz w:val="32"/>
          <w:szCs w:val="32"/>
          <w:rtl/>
          <w:lang w:bidi="ar-IQ"/>
        </w:rPr>
        <w:t>- مرقبة التحريات وجمع الأدلة التي تلزم التحقيق واتخاذ كل ما من شأنه التوصل الى كشف معالم الجريمة .</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color w:val="FF0000"/>
          <w:sz w:val="32"/>
          <w:szCs w:val="32"/>
          <w:rtl/>
          <w:lang w:bidi="ar-IQ"/>
        </w:rPr>
        <w:t>5</w:t>
      </w:r>
      <w:r w:rsidRPr="0007067E">
        <w:rPr>
          <w:rFonts w:ascii="Simplified Arabic" w:eastAsia="Times New Roman" w:hAnsi="Simplified Arabic" w:cs="Simplified Arabic" w:hint="cs"/>
          <w:sz w:val="32"/>
          <w:szCs w:val="32"/>
          <w:rtl/>
          <w:lang w:bidi="ar-IQ"/>
        </w:rPr>
        <w:t xml:space="preserve">- الإشراف على أعمال المحققين وأعضاء الضبط القضائي . </w:t>
      </w:r>
    </w:p>
    <w:p w:rsidR="002E1B89" w:rsidRPr="0007067E" w:rsidRDefault="002E1B89" w:rsidP="002E1B89">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ما هو دور الادعاء العام في مرحلة</w:t>
      </w:r>
      <w:r w:rsidRPr="0007067E">
        <w:rPr>
          <w:rFonts w:ascii="Simplified Arabic" w:eastAsia="Times New Roman" w:hAnsi="Simplified Arabic" w:cs="DecoType Naskh"/>
          <w:b/>
          <w:bCs/>
          <w:color w:val="FF0000"/>
          <w:sz w:val="32"/>
          <w:szCs w:val="32"/>
          <w:rtl/>
          <w:lang w:bidi="ar-IQ"/>
        </w:rPr>
        <w:t xml:space="preserve"> التحقيق</w:t>
      </w:r>
      <w:r w:rsidRPr="0007067E">
        <w:rPr>
          <w:rFonts w:ascii="Simplified Arabic" w:eastAsia="Times New Roman" w:hAnsi="Simplified Arabic" w:cs="DecoType Naskh" w:hint="cs"/>
          <w:b/>
          <w:bCs/>
          <w:color w:val="FF0000"/>
          <w:sz w:val="32"/>
          <w:szCs w:val="32"/>
          <w:rtl/>
          <w:lang w:bidi="ar-IQ"/>
        </w:rPr>
        <w:t xml:space="preserve"> ؟</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w:t>
      </w:r>
      <w:r w:rsidRPr="0007067E">
        <w:rPr>
          <w:rFonts w:ascii="Simplified Arabic" w:eastAsia="Times New Roman" w:hAnsi="Simplified Arabic" w:cs="Simplified Arabic" w:hint="cs"/>
          <w:sz w:val="32"/>
          <w:szCs w:val="32"/>
          <w:rtl/>
          <w:lang w:bidi="ar-IQ"/>
        </w:rPr>
        <w:t xml:space="preserve"> </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hint="cs"/>
          <w:color w:val="FF0000"/>
          <w:sz w:val="32"/>
          <w:szCs w:val="32"/>
          <w:rtl/>
          <w:lang w:bidi="ar-IQ"/>
        </w:rPr>
        <w:t>1</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الإشراف على عمل المحقق</w:t>
      </w:r>
      <w:r w:rsidRPr="0007067E">
        <w:rPr>
          <w:rFonts w:ascii="Simplified Arabic" w:eastAsia="Times New Roman" w:hAnsi="Simplified Arabic" w:cs="Simplified Arabic" w:hint="cs"/>
          <w:sz w:val="32"/>
          <w:szCs w:val="32"/>
          <w:rtl/>
          <w:lang w:bidi="ar-IQ"/>
        </w:rPr>
        <w:t>ين</w:t>
      </w:r>
      <w:r w:rsidRPr="0007067E">
        <w:rPr>
          <w:rFonts w:ascii="Simplified Arabic" w:eastAsia="Times New Roman" w:hAnsi="Simplified Arabic" w:cs="Simplified Arabic"/>
          <w:sz w:val="32"/>
          <w:szCs w:val="32"/>
          <w:rtl/>
          <w:lang w:bidi="ar-IQ"/>
        </w:rPr>
        <w:t xml:space="preserve"> ومراقبة القرارات المتخذة من قبل قاضي التحقيق والتي لها مساس بحريات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فراد وحرمة مساكنهم</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hint="cs"/>
          <w:color w:val="FF0000"/>
          <w:sz w:val="32"/>
          <w:szCs w:val="32"/>
          <w:rtl/>
          <w:lang w:bidi="ar-IQ"/>
        </w:rPr>
        <w:t>2</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حق الاعتراض على تلك القرارات ولعضو الادعاء العام الحق في ممارسة دور القاضي عند عدم وجود قاضي التحقيق في محل الحادث</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3</w:t>
      </w:r>
      <w:r w:rsidRPr="0007067E">
        <w:rPr>
          <w:rFonts w:ascii="Simplified Arabic" w:eastAsia="Times New Roman" w:hAnsi="Simplified Arabic" w:cs="Simplified Arabic" w:hint="cs"/>
          <w:sz w:val="32"/>
          <w:szCs w:val="32"/>
          <w:rtl/>
          <w:lang w:bidi="ar-IQ"/>
        </w:rPr>
        <w:t>- مراقبة</w:t>
      </w:r>
      <w:r w:rsidRPr="0007067E">
        <w:rPr>
          <w:rFonts w:ascii="Simplified Arabic" w:eastAsia="Times New Roman" w:hAnsi="Simplified Arabic" w:cs="Simplified Arabic"/>
          <w:sz w:val="32"/>
          <w:szCs w:val="32"/>
          <w:rtl/>
          <w:lang w:bidi="ar-IQ"/>
        </w:rPr>
        <w:t xml:space="preserve"> تنفيذ قرارات قاضي التحقيق الصادر</w:t>
      </w:r>
      <w:r w:rsidRPr="0007067E">
        <w:rPr>
          <w:rFonts w:ascii="Simplified Arabic" w:eastAsia="Times New Roman" w:hAnsi="Simplified Arabic" w:cs="Simplified Arabic" w:hint="cs"/>
          <w:sz w:val="32"/>
          <w:szCs w:val="32"/>
          <w:rtl/>
          <w:lang w:bidi="ar-IQ"/>
        </w:rPr>
        <w:t>ة</w:t>
      </w:r>
      <w:r w:rsidRPr="0007067E">
        <w:rPr>
          <w:rFonts w:ascii="Simplified Arabic" w:eastAsia="Times New Roman" w:hAnsi="Simplified Arabic" w:cs="Simplified Arabic"/>
          <w:sz w:val="32"/>
          <w:szCs w:val="32"/>
          <w:rtl/>
          <w:lang w:bidi="ar-IQ"/>
        </w:rPr>
        <w:t xml:space="preserve"> إلى المحققين وأعضاء الضبط القضائي وسرعة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نجازها </w:t>
      </w:r>
      <w:r w:rsidRPr="0007067E">
        <w:rPr>
          <w:rFonts w:ascii="Simplified Arabic" w:eastAsia="Times New Roman" w:hAnsi="Simplified Arabic" w:cs="Simplified Arabic" w:hint="cs"/>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color w:val="FF0000"/>
          <w:sz w:val="32"/>
          <w:szCs w:val="32"/>
          <w:rtl/>
          <w:lang w:bidi="ar-IQ"/>
        </w:rPr>
        <w:t>4</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له الحق في </w:t>
      </w:r>
      <w:r w:rsidRPr="0007067E">
        <w:rPr>
          <w:rFonts w:ascii="Simplified Arabic" w:eastAsia="Times New Roman" w:hAnsi="Simplified Arabic" w:cs="Simplified Arabic" w:hint="cs"/>
          <w:sz w:val="32"/>
          <w:szCs w:val="32"/>
          <w:rtl/>
          <w:lang w:bidi="ar-IQ"/>
        </w:rPr>
        <w:t>الاطلاع</w:t>
      </w:r>
      <w:r w:rsidRPr="0007067E">
        <w:rPr>
          <w:rFonts w:ascii="Simplified Arabic" w:eastAsia="Times New Roman" w:hAnsi="Simplified Arabic" w:cs="Simplified Arabic"/>
          <w:sz w:val="32"/>
          <w:szCs w:val="32"/>
          <w:rtl/>
          <w:lang w:bidi="ar-IQ"/>
        </w:rPr>
        <w:t xml:space="preserve"> على الأوراق </w:t>
      </w:r>
      <w:r w:rsidRPr="0007067E">
        <w:rPr>
          <w:rFonts w:ascii="Simplified Arabic" w:eastAsia="Times New Roman" w:hAnsi="Simplified Arabic" w:cs="Simplified Arabic" w:hint="cs"/>
          <w:sz w:val="32"/>
          <w:szCs w:val="32"/>
          <w:rtl/>
          <w:lang w:bidi="ar-IQ"/>
        </w:rPr>
        <w:t>التحقيقي</w:t>
      </w:r>
      <w:r w:rsidRPr="0007067E">
        <w:rPr>
          <w:rFonts w:ascii="Simplified Arabic" w:eastAsia="Times New Roman" w:hAnsi="Simplified Arabic" w:cs="Simplified Arabic" w:hint="eastAsia"/>
          <w:sz w:val="32"/>
          <w:szCs w:val="32"/>
          <w:rtl/>
          <w:lang w:bidi="ar-IQ"/>
        </w:rPr>
        <w:t>ة</w:t>
      </w:r>
      <w:r w:rsidRPr="0007067E">
        <w:rPr>
          <w:rFonts w:ascii="Simplified Arabic" w:eastAsia="Times New Roman" w:hAnsi="Simplified Arabic" w:cs="Simplified Arabic"/>
          <w:sz w:val="32"/>
          <w:szCs w:val="32"/>
          <w:rtl/>
          <w:lang w:bidi="ar-IQ"/>
        </w:rPr>
        <w:t xml:space="preserve"> وتقديم الطلبات بشأنها وعلى القاضي البت في الطلب خلال (3)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يام من تاريخ ورودها اليه</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وعند إجراء التحقيق في جناية وجنحة ف</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نه يحضر وعل</w:t>
      </w:r>
      <w:r w:rsidRPr="0007067E">
        <w:rPr>
          <w:rFonts w:ascii="Simplified Arabic" w:eastAsia="Times New Roman" w:hAnsi="Simplified Arabic" w:cs="Simplified Arabic" w:hint="cs"/>
          <w:sz w:val="32"/>
          <w:szCs w:val="32"/>
          <w:rtl/>
          <w:lang w:bidi="ar-IQ"/>
        </w:rPr>
        <w:t>يه</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يبدي ملاحظاته وطلباته القانونية وعلى قاضي التحقيق اطلاعه على الإجراءات والقرارات خلال ثلاثة ايام من صدورها</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lastRenderedPageBreak/>
        <w:t>5</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على أي جهة مختصة بتشكيل اللجان أو الهيئات أو المجالس التي تتولى التحقيق أو المحاكمة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علام الادعاء العام بذلك </w:t>
      </w:r>
      <w:r w:rsidRPr="0007067E">
        <w:rPr>
          <w:rFonts w:ascii="Simplified Arabic" w:eastAsia="Times New Roman" w:hAnsi="Simplified Arabic" w:cs="Simplified Arabic" w:hint="cs"/>
          <w:sz w:val="32"/>
          <w:szCs w:val="32"/>
          <w:rtl/>
          <w:lang w:bidi="ar-IQ"/>
        </w:rPr>
        <w:t xml:space="preserve">خلال </w:t>
      </w:r>
      <w:r w:rsidRPr="0007067E">
        <w:rPr>
          <w:rFonts w:ascii="Simplified Arabic" w:eastAsia="Times New Roman" w:hAnsi="Simplified Arabic" w:cs="Simplified Arabic"/>
          <w:sz w:val="32"/>
          <w:szCs w:val="32"/>
          <w:rtl/>
          <w:lang w:bidi="ar-IQ"/>
        </w:rPr>
        <w:t xml:space="preserve">مدة لا </w:t>
      </w:r>
      <w:r w:rsidRPr="0007067E">
        <w:rPr>
          <w:rFonts w:ascii="Simplified Arabic" w:eastAsia="Times New Roman" w:hAnsi="Simplified Arabic" w:cs="Simplified Arabic" w:hint="cs"/>
          <w:sz w:val="32"/>
          <w:szCs w:val="32"/>
          <w:rtl/>
          <w:lang w:bidi="ar-IQ"/>
        </w:rPr>
        <w:t>تتجاوز</w:t>
      </w:r>
      <w:r w:rsidRPr="0007067E">
        <w:rPr>
          <w:rFonts w:ascii="Simplified Arabic" w:eastAsia="Times New Roman" w:hAnsi="Simplified Arabic" w:cs="Simplified Arabic"/>
          <w:sz w:val="32"/>
          <w:szCs w:val="32"/>
          <w:rtl/>
          <w:lang w:bidi="ar-IQ"/>
        </w:rPr>
        <w:t xml:space="preserve"> (8)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يام وتزويده بنسخة من القرارات خلال (15) يوم من صدورها </w:t>
      </w:r>
      <w:r w:rsidRPr="0007067E">
        <w:rPr>
          <w:rFonts w:ascii="Simplified Arabic" w:eastAsia="Times New Roman" w:hAnsi="Simplified Arabic" w:cs="Simplified Arabic" w:hint="cs"/>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color w:val="FF0000"/>
          <w:sz w:val="32"/>
          <w:szCs w:val="32"/>
          <w:rtl/>
          <w:lang w:bidi="ar-IQ"/>
        </w:rPr>
        <w:t>6</w:t>
      </w:r>
      <w:r w:rsidRPr="0007067E">
        <w:rPr>
          <w:rFonts w:ascii="Simplified Arabic" w:eastAsia="Times New Roman" w:hAnsi="Simplified Arabic" w:cs="Simplified Arabic" w:hint="cs"/>
          <w:sz w:val="32"/>
          <w:szCs w:val="32"/>
          <w:rtl/>
          <w:lang w:bidi="ar-IQ"/>
        </w:rPr>
        <w:t>- أ</w:t>
      </w:r>
      <w:r w:rsidRPr="0007067E">
        <w:rPr>
          <w:rFonts w:ascii="Simplified Arabic" w:eastAsia="Times New Roman" w:hAnsi="Simplified Arabic" w:cs="Simplified Arabic"/>
          <w:sz w:val="32"/>
          <w:szCs w:val="32"/>
          <w:rtl/>
          <w:lang w:bidi="ar-IQ"/>
        </w:rPr>
        <w:t xml:space="preserve">لزم القانون المؤسسات والدوائر والجهات القائمة بالتحقيق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خبار الادعاء العام في الحال بحدوث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ية جناية أو جنحة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7</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للادعاء العام ابداء الرأي قبل صدور القرار بنقل الدعوى من جهة تحقيقية إلى أُخرى وبحجز اموال المتهم الهارب أو حجز اموال المتهم بارتكاب المجنى عليه في جناية وقعت على مال منقول أو غير منقول</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ما هو دور</w:t>
      </w:r>
      <w:r w:rsidRPr="0007067E">
        <w:rPr>
          <w:rFonts w:ascii="Simplified Arabic" w:eastAsia="Times New Roman" w:hAnsi="Simplified Arabic" w:cs="DecoType Naskh"/>
          <w:b/>
          <w:bCs/>
          <w:color w:val="FF0000"/>
          <w:sz w:val="32"/>
          <w:szCs w:val="32"/>
          <w:rtl/>
          <w:lang w:bidi="ar-IQ"/>
        </w:rPr>
        <w:t xml:space="preserve"> الادعاء العام في مرحلة المحاكمة</w:t>
      </w:r>
      <w:r w:rsidRPr="0007067E">
        <w:rPr>
          <w:rFonts w:ascii="Simplified Arabic" w:eastAsia="Times New Roman" w:hAnsi="Simplified Arabic" w:cs="DecoType Naskh" w:hint="cs"/>
          <w:b/>
          <w:bCs/>
          <w:color w:val="FF0000"/>
          <w:sz w:val="32"/>
          <w:szCs w:val="32"/>
          <w:rtl/>
          <w:lang w:bidi="ar-IQ"/>
        </w:rPr>
        <w:t xml:space="preserve"> ؟</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الجواب-</w:t>
      </w:r>
      <w:r w:rsidRPr="0007067E">
        <w:rPr>
          <w:rFonts w:ascii="Simplified Arabic" w:eastAsia="Times New Roman" w:hAnsi="Simplified Arabic" w:cs="Simplified Arabic" w:hint="cs"/>
          <w:sz w:val="32"/>
          <w:szCs w:val="32"/>
          <w:rtl/>
          <w:lang w:bidi="ar-IQ"/>
        </w:rPr>
        <w:t xml:space="preserve"> </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تبد</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 هذه المرحلة عند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حالة الدعوى من قبل جهات التحقيق على المحكمة المختصة والتي تقوم بتحديد يوم للمرافعة تبلغ به كافة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طراف الدعوى وكذلك الادعاء العام</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color w:val="FF0000"/>
          <w:sz w:val="32"/>
          <w:szCs w:val="32"/>
          <w:rtl/>
          <w:lang w:bidi="ar-IQ"/>
        </w:rPr>
        <w:t>1</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للادعاء العام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بداء ر</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يه في سرية الجلسات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ن قررت محكمة الموضوع ذلك</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وله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بداء ما يراه من الدفوع والطلبات ومناقشة الشهود وتوجيه الاسئلة إلى المتهم وطلب ندب الخبراء الجدد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وكذلك مناقشتهم أو طلب شهود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خرين</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ومناقشة العذر الذي يتقدم به المتهم أو الشاهد لتبرير</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عدم حضوره</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2</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في حالة حدوث جريمة في داخل المحكمة </w:t>
      </w:r>
      <w:r w:rsidRPr="0007067E">
        <w:rPr>
          <w:rFonts w:ascii="Simplified Arabic" w:eastAsia="Times New Roman" w:hAnsi="Simplified Arabic" w:cs="Simplified Arabic" w:hint="cs"/>
          <w:sz w:val="32"/>
          <w:szCs w:val="32"/>
          <w:rtl/>
          <w:lang w:bidi="ar-IQ"/>
        </w:rPr>
        <w:t>فللادعاء</w:t>
      </w:r>
      <w:r w:rsidRPr="0007067E">
        <w:rPr>
          <w:rFonts w:ascii="Simplified Arabic" w:eastAsia="Times New Roman" w:hAnsi="Simplified Arabic" w:cs="Simplified Arabic"/>
          <w:sz w:val="32"/>
          <w:szCs w:val="32"/>
          <w:rtl/>
          <w:lang w:bidi="ar-IQ"/>
        </w:rPr>
        <w:t xml:space="preserve"> العام الحق في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قامة الدعوى </w:t>
      </w:r>
      <w:r w:rsidRPr="0007067E">
        <w:rPr>
          <w:rFonts w:ascii="Simplified Arabic" w:eastAsia="Times New Roman" w:hAnsi="Simplified Arabic" w:cs="Simplified Arabic" w:hint="cs"/>
          <w:sz w:val="32"/>
          <w:szCs w:val="32"/>
          <w:rtl/>
          <w:lang w:bidi="ar-IQ"/>
        </w:rPr>
        <w:t>و</w:t>
      </w:r>
      <w:r w:rsidRPr="0007067E">
        <w:rPr>
          <w:rFonts w:ascii="Simplified Arabic" w:eastAsia="Times New Roman" w:hAnsi="Simplified Arabic" w:cs="Simplified Arabic"/>
          <w:sz w:val="32"/>
          <w:szCs w:val="32"/>
          <w:rtl/>
          <w:lang w:bidi="ar-IQ"/>
        </w:rPr>
        <w:t xml:space="preserve">لو توقف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قامة الدعوى على شكوى من المجنى عليه أو من يمثله</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p>
    <w:p w:rsidR="002E1B89" w:rsidRPr="0007067E" w:rsidRDefault="002E1B89" w:rsidP="002E1B89">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 xml:space="preserve">سؤال- ما هي الأحكام التي تضمنها </w:t>
      </w:r>
      <w:r w:rsidRPr="0007067E">
        <w:rPr>
          <w:rFonts w:ascii="Simplified Arabic" w:eastAsia="Times New Roman" w:hAnsi="Simplified Arabic" w:cs="DecoType Naskh"/>
          <w:b/>
          <w:bCs/>
          <w:color w:val="FF0000"/>
          <w:sz w:val="32"/>
          <w:szCs w:val="32"/>
          <w:rtl/>
          <w:lang w:bidi="ar-IQ"/>
        </w:rPr>
        <w:t>القانون  رقم (10) لسنة 2006 قانون تعديل قانون الادعاء العام (159) لسنة 1979</w:t>
      </w:r>
      <w:r w:rsidRPr="0007067E">
        <w:rPr>
          <w:rFonts w:ascii="Simplified Arabic" w:eastAsia="Times New Roman" w:hAnsi="Simplified Arabic" w:cs="DecoType Naskh" w:hint="cs"/>
          <w:b/>
          <w:bCs/>
          <w:color w:val="FF0000"/>
          <w:sz w:val="32"/>
          <w:szCs w:val="32"/>
          <w:rtl/>
          <w:lang w:bidi="ar-IQ"/>
        </w:rPr>
        <w:t xml:space="preserve"> ؟</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الجواب</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يع</w:t>
      </w:r>
      <w:r w:rsidRPr="0007067E">
        <w:rPr>
          <w:rFonts w:ascii="Simplified Arabic" w:eastAsia="Times New Roman" w:hAnsi="Simplified Arabic" w:cs="Simplified Arabic" w:hint="cs"/>
          <w:sz w:val="32"/>
          <w:szCs w:val="32"/>
          <w:rtl/>
          <w:lang w:bidi="ar-IQ"/>
        </w:rPr>
        <w:t>د</w:t>
      </w:r>
      <w:r w:rsidRPr="0007067E">
        <w:rPr>
          <w:rFonts w:ascii="Simplified Arabic" w:eastAsia="Times New Roman" w:hAnsi="Simplified Arabic" w:cs="Simplified Arabic"/>
          <w:sz w:val="32"/>
          <w:szCs w:val="32"/>
          <w:rtl/>
          <w:lang w:bidi="ar-IQ"/>
        </w:rPr>
        <w:t xml:space="preserve"> أعضاء الادعاء العام المستمر</w:t>
      </w:r>
      <w:r w:rsidRPr="0007067E">
        <w:rPr>
          <w:rFonts w:ascii="Simplified Arabic" w:eastAsia="Times New Roman" w:hAnsi="Simplified Arabic" w:cs="Simplified Arabic" w:hint="cs"/>
          <w:sz w:val="32"/>
          <w:szCs w:val="32"/>
          <w:rtl/>
          <w:lang w:bidi="ar-IQ"/>
        </w:rPr>
        <w:t>ي</w:t>
      </w:r>
      <w:r w:rsidRPr="0007067E">
        <w:rPr>
          <w:rFonts w:ascii="Simplified Arabic" w:eastAsia="Times New Roman" w:hAnsi="Simplified Arabic" w:cs="Simplified Arabic"/>
          <w:sz w:val="32"/>
          <w:szCs w:val="32"/>
          <w:rtl/>
          <w:lang w:bidi="ar-IQ"/>
        </w:rPr>
        <w:t>ن في الخدمة قضاة وتسري عليهم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حكام التي تسري على القضاة ويتمتعون بجميع حقوق القضاة </w:t>
      </w:r>
      <w:r w:rsidRPr="0007067E">
        <w:rPr>
          <w:rFonts w:ascii="Simplified Arabic" w:eastAsia="Times New Roman" w:hAnsi="Simplified Arabic" w:cs="Simplified Arabic" w:hint="cs"/>
          <w:sz w:val="32"/>
          <w:szCs w:val="32"/>
          <w:rtl/>
          <w:lang w:bidi="ar-IQ"/>
        </w:rPr>
        <w:t>وامتيازاتهم</w:t>
      </w:r>
      <w:r w:rsidRPr="0007067E">
        <w:rPr>
          <w:rFonts w:ascii="Simplified Arabic" w:eastAsia="Times New Roman" w:hAnsi="Simplified Arabic" w:cs="Simplified Arabic"/>
          <w:sz w:val="32"/>
          <w:szCs w:val="32"/>
          <w:rtl/>
          <w:lang w:bidi="ar-IQ"/>
        </w:rPr>
        <w:t xml:space="preserve"> ونبين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دناه بعض مواد القانون رقم (10) لسنة 2006:</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b/>
          <w:bCs/>
          <w:color w:val="FF0000"/>
          <w:sz w:val="32"/>
          <w:szCs w:val="32"/>
          <w:rtl/>
          <w:lang w:bidi="ar-IQ"/>
        </w:rPr>
        <w:lastRenderedPageBreak/>
        <w:t>المادة الأولى</w:t>
      </w:r>
      <w:r w:rsidRPr="0007067E">
        <w:rPr>
          <w:rFonts w:ascii="Simplified Arabic" w:eastAsia="Times New Roman" w:hAnsi="Simplified Arabic" w:cs="Simplified Arabic"/>
          <w:sz w:val="32"/>
          <w:szCs w:val="32"/>
          <w:rtl/>
          <w:lang w:bidi="ar-IQ"/>
        </w:rPr>
        <w:t>: يعد أعضاء الادعاء العام المستمرون في الخدمة قضاة وفق الدرجات والصنوف وال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قدمية والمناصب التي هم عليها عند صدور هذا القانون وتسري عليهم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حكام التي تسري على القضاة ويتمتعون بجميع حقوق القضاة وامتيازاتهم</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b/>
          <w:bCs/>
          <w:color w:val="FF0000"/>
          <w:sz w:val="32"/>
          <w:szCs w:val="32"/>
          <w:rtl/>
          <w:lang w:bidi="ar-IQ"/>
        </w:rPr>
        <w:t>المادة الثانية</w:t>
      </w:r>
      <w:r w:rsidRPr="0007067E">
        <w:rPr>
          <w:rFonts w:ascii="Simplified Arabic" w:eastAsia="Times New Roman" w:hAnsi="Simplified Arabic" w:cs="Simplified Arabic"/>
          <w:sz w:val="32"/>
          <w:szCs w:val="32"/>
          <w:rtl/>
          <w:lang w:bidi="ar-IQ"/>
        </w:rPr>
        <w:t>: يعتد بسنوات خدمة أعضاء الادعاء العام المشمولون بحكم المادة (1) من هذا القانون و</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صنافهم ومناصبهم و</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قدميتهم </w:t>
      </w:r>
      <w:r w:rsidRPr="0007067E">
        <w:rPr>
          <w:rFonts w:ascii="Simplified Arabic" w:eastAsia="Times New Roman" w:hAnsi="Simplified Arabic" w:cs="Simplified Arabic" w:hint="cs"/>
          <w:sz w:val="32"/>
          <w:szCs w:val="32"/>
          <w:rtl/>
          <w:lang w:bidi="ar-IQ"/>
        </w:rPr>
        <w:t>لأغراض</w:t>
      </w:r>
      <w:r w:rsidRPr="0007067E">
        <w:rPr>
          <w:rFonts w:ascii="Simplified Arabic" w:eastAsia="Times New Roman" w:hAnsi="Simplified Arabic" w:cs="Simplified Arabic"/>
          <w:sz w:val="32"/>
          <w:szCs w:val="32"/>
          <w:rtl/>
          <w:lang w:bidi="ar-IQ"/>
        </w:rPr>
        <w:t xml:space="preserve"> تطبيق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حكام قانون التنظيم القضائي رقم (160) لسنة 1979</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w:t>
      </w:r>
      <w:r w:rsidRPr="0007067E">
        <w:rPr>
          <w:rFonts w:ascii="Simplified Arabic" w:eastAsia="Times New Roman" w:hAnsi="Simplified Arabic" w:cs="DecoType Naskh"/>
          <w:b/>
          <w:bCs/>
          <w:color w:val="FF0000"/>
          <w:sz w:val="32"/>
          <w:szCs w:val="32"/>
          <w:rtl/>
          <w:lang w:bidi="ar-IQ"/>
        </w:rPr>
        <w:t xml:space="preserve"> </w:t>
      </w:r>
      <w:r w:rsidRPr="0007067E">
        <w:rPr>
          <w:rFonts w:ascii="Simplified Arabic" w:eastAsia="Times New Roman" w:hAnsi="Simplified Arabic" w:cs="DecoType Naskh" w:hint="cs"/>
          <w:b/>
          <w:bCs/>
          <w:color w:val="FF0000"/>
          <w:sz w:val="32"/>
          <w:szCs w:val="32"/>
          <w:rtl/>
          <w:lang w:bidi="ar-IQ"/>
        </w:rPr>
        <w:t xml:space="preserve">ما هو دور الادعاء العام في مرحلة </w:t>
      </w:r>
      <w:r w:rsidRPr="0007067E">
        <w:rPr>
          <w:rFonts w:ascii="Simplified Arabic" w:eastAsia="Times New Roman" w:hAnsi="Simplified Arabic" w:cs="DecoType Naskh"/>
          <w:b/>
          <w:bCs/>
          <w:color w:val="FF0000"/>
          <w:sz w:val="32"/>
          <w:szCs w:val="32"/>
          <w:rtl/>
          <w:lang w:bidi="ar-IQ"/>
        </w:rPr>
        <w:t xml:space="preserve">الطعن في الاحكام </w:t>
      </w:r>
      <w:r w:rsidRPr="0007067E">
        <w:rPr>
          <w:rFonts w:ascii="Simplified Arabic" w:eastAsia="Times New Roman" w:hAnsi="Simplified Arabic" w:cs="DecoType Naskh" w:hint="cs"/>
          <w:b/>
          <w:bCs/>
          <w:color w:val="FF0000"/>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الجواب-</w:t>
      </w:r>
      <w:r w:rsidRPr="0007067E">
        <w:rPr>
          <w:rFonts w:ascii="Simplified Arabic" w:eastAsia="Times New Roman" w:hAnsi="Simplified Arabic" w:cs="Simplified Arabic" w:hint="cs"/>
          <w:sz w:val="32"/>
          <w:szCs w:val="32"/>
          <w:rtl/>
          <w:lang w:bidi="ar-IQ"/>
        </w:rPr>
        <w:t xml:space="preserve"> </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sz w:val="32"/>
          <w:szCs w:val="32"/>
          <w:rtl/>
          <w:lang w:bidi="ar-IQ"/>
        </w:rPr>
        <w:t>صدور الحكم من المحكمة المختصة في ختام المحاكمة تبد</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 مرحلة الطعن ف</w:t>
      </w:r>
      <w:r w:rsidRPr="0007067E">
        <w:rPr>
          <w:rFonts w:ascii="Simplified Arabic" w:eastAsia="Times New Roman" w:hAnsi="Simplified Arabic" w:cs="Simplified Arabic" w:hint="cs"/>
          <w:sz w:val="32"/>
          <w:szCs w:val="32"/>
          <w:rtl/>
          <w:lang w:bidi="ar-IQ"/>
        </w:rPr>
        <w:t>ي</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الأحكام</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والاعتراض</w:t>
      </w:r>
      <w:r w:rsidRPr="0007067E">
        <w:rPr>
          <w:rFonts w:ascii="Simplified Arabic" w:eastAsia="Times New Roman" w:hAnsi="Simplified Arabic" w:cs="Simplified Arabic"/>
          <w:sz w:val="32"/>
          <w:szCs w:val="32"/>
          <w:rtl/>
          <w:lang w:bidi="ar-IQ"/>
        </w:rPr>
        <w:t xml:space="preserve"> على الحكم وحق الطعن مقرر لجميع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طراف ومنهم الادعاء العام</w:t>
      </w:r>
      <w:r w:rsidRPr="0007067E">
        <w:rPr>
          <w:rFonts w:ascii="Simplified Arabic" w:eastAsia="Times New Roman" w:hAnsi="Simplified Arabic" w:cs="Simplified Arabic" w:hint="cs"/>
          <w:sz w:val="32"/>
          <w:szCs w:val="32"/>
          <w:rtl/>
          <w:lang w:bidi="ar-IQ"/>
        </w:rPr>
        <w:t xml:space="preserve"> ، ويختلف دوره في</w:t>
      </w:r>
      <w:r w:rsidRPr="0007067E">
        <w:rPr>
          <w:rFonts w:ascii="Simplified Arabic" w:eastAsia="Times New Roman" w:hAnsi="Simplified Arabic" w:cs="Simplified Arabic"/>
          <w:sz w:val="32"/>
          <w:szCs w:val="32"/>
          <w:rtl/>
          <w:lang w:bidi="ar-IQ"/>
        </w:rPr>
        <w:t xml:space="preserve"> الطعن </w:t>
      </w:r>
      <w:r w:rsidRPr="0007067E">
        <w:rPr>
          <w:rFonts w:ascii="Simplified Arabic" w:eastAsia="Times New Roman" w:hAnsi="Simplified Arabic" w:cs="Simplified Arabic" w:hint="cs"/>
          <w:sz w:val="32"/>
          <w:szCs w:val="32"/>
          <w:rtl/>
          <w:lang w:bidi="ar-IQ"/>
        </w:rPr>
        <w:t>ب</w:t>
      </w:r>
      <w:r w:rsidRPr="0007067E">
        <w:rPr>
          <w:rFonts w:ascii="Simplified Arabic" w:eastAsia="Times New Roman" w:hAnsi="Simplified Arabic" w:cs="Simplified Arabic"/>
          <w:sz w:val="32"/>
          <w:szCs w:val="32"/>
          <w:rtl/>
          <w:lang w:bidi="ar-IQ"/>
        </w:rPr>
        <w:t>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حكام الجزائية في القانون العراقي </w:t>
      </w:r>
      <w:r w:rsidRPr="0007067E">
        <w:rPr>
          <w:rFonts w:ascii="Simplified Arabic" w:eastAsia="Times New Roman" w:hAnsi="Simplified Arabic" w:cs="Simplified Arabic" w:hint="cs"/>
          <w:sz w:val="32"/>
          <w:szCs w:val="32"/>
          <w:rtl/>
          <w:lang w:bidi="ar-IQ"/>
        </w:rPr>
        <w:t>وعلى النحو الآتي</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b/>
          <w:bCs/>
          <w:color w:val="FF0000"/>
          <w:sz w:val="32"/>
          <w:szCs w:val="32"/>
          <w:rtl/>
          <w:lang w:bidi="ar-IQ"/>
        </w:rPr>
      </w:pPr>
      <w:r w:rsidRPr="0007067E">
        <w:rPr>
          <w:rFonts w:ascii="Simplified Arabic" w:eastAsia="Times New Roman" w:hAnsi="Simplified Arabic" w:cs="Simplified Arabic"/>
          <w:b/>
          <w:bCs/>
          <w:color w:val="FF0000"/>
          <w:sz w:val="32"/>
          <w:szCs w:val="32"/>
          <w:rtl/>
          <w:lang w:bidi="ar-IQ"/>
        </w:rPr>
        <w:t xml:space="preserve">1. </w:t>
      </w:r>
      <w:r w:rsidRPr="0007067E">
        <w:rPr>
          <w:rFonts w:ascii="Simplified Arabic" w:eastAsia="Times New Roman" w:hAnsi="Simplified Arabic" w:cs="Simplified Arabic" w:hint="cs"/>
          <w:b/>
          <w:bCs/>
          <w:color w:val="FF0000"/>
          <w:sz w:val="32"/>
          <w:szCs w:val="32"/>
          <w:rtl/>
          <w:lang w:bidi="ar-IQ"/>
        </w:rPr>
        <w:t xml:space="preserve">في </w:t>
      </w:r>
      <w:r w:rsidRPr="0007067E">
        <w:rPr>
          <w:rFonts w:ascii="Simplified Arabic" w:eastAsia="Times New Roman" w:hAnsi="Simplified Arabic" w:cs="Simplified Arabic"/>
          <w:b/>
          <w:bCs/>
          <w:color w:val="FF0000"/>
          <w:sz w:val="32"/>
          <w:szCs w:val="32"/>
          <w:rtl/>
          <w:lang w:bidi="ar-IQ"/>
        </w:rPr>
        <w:t>الاعتراض على الحكم الغيابي</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 xml:space="preserve">ليس للادعاء العام دور فيه </w:t>
      </w:r>
      <w:r w:rsidRPr="0007067E">
        <w:rPr>
          <w:rFonts w:ascii="Simplified Arabic" w:eastAsia="Times New Roman" w:hAnsi="Simplified Arabic" w:cs="Simplified Arabic" w:hint="cs"/>
          <w:sz w:val="32"/>
          <w:szCs w:val="32"/>
          <w:rtl/>
          <w:lang w:bidi="ar-IQ"/>
        </w:rPr>
        <w:t>وذلك لأن</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المحاكمة</w:t>
      </w:r>
      <w:r w:rsidRPr="0007067E">
        <w:rPr>
          <w:rFonts w:ascii="Simplified Arabic" w:eastAsia="Times New Roman" w:hAnsi="Simplified Arabic" w:cs="Simplified Arabic"/>
          <w:sz w:val="32"/>
          <w:szCs w:val="32"/>
          <w:rtl/>
          <w:lang w:bidi="ar-IQ"/>
        </w:rPr>
        <w:t xml:space="preserve"> ت</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جر</w:t>
      </w:r>
      <w:r w:rsidRPr="0007067E">
        <w:rPr>
          <w:rFonts w:ascii="Simplified Arabic" w:eastAsia="Times New Roman" w:hAnsi="Simplified Arabic" w:cs="Simplified Arabic" w:hint="cs"/>
          <w:sz w:val="32"/>
          <w:szCs w:val="32"/>
          <w:rtl/>
          <w:lang w:bidi="ar-IQ"/>
        </w:rPr>
        <w:t>ى</w:t>
      </w:r>
      <w:r w:rsidRPr="0007067E">
        <w:rPr>
          <w:rFonts w:ascii="Simplified Arabic" w:eastAsia="Times New Roman" w:hAnsi="Simplified Arabic" w:cs="Simplified Arabic"/>
          <w:sz w:val="32"/>
          <w:szCs w:val="32"/>
          <w:rtl/>
          <w:lang w:bidi="ar-IQ"/>
        </w:rPr>
        <w:t xml:space="preserve"> بحضوره </w:t>
      </w:r>
      <w:r w:rsidRPr="0007067E">
        <w:rPr>
          <w:rFonts w:ascii="Simplified Arabic" w:eastAsia="Times New Roman" w:hAnsi="Simplified Arabic" w:cs="Simplified Arabic" w:hint="cs"/>
          <w:sz w:val="32"/>
          <w:szCs w:val="32"/>
          <w:rtl/>
          <w:lang w:bidi="ar-IQ"/>
        </w:rPr>
        <w:t>، وإ</w:t>
      </w:r>
      <w:r w:rsidRPr="0007067E">
        <w:rPr>
          <w:rFonts w:ascii="Simplified Arabic" w:eastAsia="Times New Roman" w:hAnsi="Simplified Arabic" w:cs="Simplified Arabic"/>
          <w:sz w:val="32"/>
          <w:szCs w:val="32"/>
          <w:rtl/>
          <w:lang w:bidi="ar-IQ"/>
        </w:rPr>
        <w:t>نما يكون الدور للمتهم في الاعتراض على الحكم الصادر غيابيا</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b/>
          <w:bCs/>
          <w:color w:val="FF0000"/>
          <w:sz w:val="32"/>
          <w:szCs w:val="32"/>
          <w:rtl/>
          <w:lang w:bidi="ar-IQ"/>
        </w:rPr>
      </w:pPr>
      <w:r w:rsidRPr="0007067E">
        <w:rPr>
          <w:rFonts w:ascii="Simplified Arabic" w:eastAsia="Times New Roman" w:hAnsi="Simplified Arabic" w:cs="Simplified Arabic"/>
          <w:b/>
          <w:bCs/>
          <w:color w:val="FF0000"/>
          <w:sz w:val="32"/>
          <w:szCs w:val="32"/>
          <w:rtl/>
          <w:lang w:bidi="ar-IQ"/>
        </w:rPr>
        <w:t xml:space="preserve">2. </w:t>
      </w:r>
      <w:r w:rsidRPr="0007067E">
        <w:rPr>
          <w:rFonts w:ascii="Simplified Arabic" w:eastAsia="Times New Roman" w:hAnsi="Simplified Arabic" w:cs="Simplified Arabic" w:hint="cs"/>
          <w:b/>
          <w:bCs/>
          <w:color w:val="FF0000"/>
          <w:sz w:val="32"/>
          <w:szCs w:val="32"/>
          <w:rtl/>
          <w:lang w:bidi="ar-IQ"/>
        </w:rPr>
        <w:t xml:space="preserve">في </w:t>
      </w:r>
      <w:r w:rsidRPr="0007067E">
        <w:rPr>
          <w:rFonts w:ascii="Simplified Arabic" w:eastAsia="Times New Roman" w:hAnsi="Simplified Arabic" w:cs="Simplified Arabic"/>
          <w:b/>
          <w:bCs/>
          <w:color w:val="FF0000"/>
          <w:sz w:val="32"/>
          <w:szCs w:val="32"/>
          <w:rtl/>
          <w:lang w:bidi="ar-IQ"/>
        </w:rPr>
        <w:t>تصحيح القرار التمييزي</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بإمكان</w:t>
      </w:r>
      <w:r w:rsidRPr="0007067E">
        <w:rPr>
          <w:rFonts w:ascii="Simplified Arabic" w:eastAsia="Times New Roman" w:hAnsi="Simplified Arabic" w:cs="Simplified Arabic"/>
          <w:sz w:val="32"/>
          <w:szCs w:val="32"/>
          <w:rtl/>
          <w:lang w:bidi="ar-IQ"/>
        </w:rPr>
        <w:t xml:space="preserve"> عضو الادعاء العام مباشرة هذا الحق شأنه شأن بقية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طراف الدعوى وذلك عندما يرى هناك خط</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 قانونيا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في القرار الصادر من </w:t>
      </w:r>
      <w:r w:rsidRPr="0007067E">
        <w:rPr>
          <w:rFonts w:ascii="Simplified Arabic" w:eastAsia="Times New Roman" w:hAnsi="Simplified Arabic" w:cs="Simplified Arabic" w:hint="cs"/>
          <w:sz w:val="32"/>
          <w:szCs w:val="32"/>
          <w:rtl/>
          <w:lang w:bidi="ar-IQ"/>
        </w:rPr>
        <w:t xml:space="preserve">محكمة </w:t>
      </w:r>
      <w:r w:rsidRPr="0007067E">
        <w:rPr>
          <w:rFonts w:ascii="Simplified Arabic" w:eastAsia="Times New Roman" w:hAnsi="Simplified Arabic" w:cs="Simplified Arabic"/>
          <w:sz w:val="32"/>
          <w:szCs w:val="32"/>
          <w:rtl/>
          <w:lang w:bidi="ar-IQ"/>
        </w:rPr>
        <w:t>التمييز وعليه مباشرة هذا الحق ضمن المد</w:t>
      </w:r>
      <w:r w:rsidRPr="0007067E">
        <w:rPr>
          <w:rFonts w:ascii="Simplified Arabic" w:eastAsia="Times New Roman" w:hAnsi="Simplified Arabic" w:cs="Simplified Arabic" w:hint="cs"/>
          <w:sz w:val="32"/>
          <w:szCs w:val="32"/>
          <w:rtl/>
          <w:lang w:bidi="ar-IQ"/>
        </w:rPr>
        <w:t>ة</w:t>
      </w:r>
      <w:r w:rsidRPr="0007067E">
        <w:rPr>
          <w:rFonts w:ascii="Simplified Arabic" w:eastAsia="Times New Roman" w:hAnsi="Simplified Arabic" w:cs="Simplified Arabic"/>
          <w:sz w:val="32"/>
          <w:szCs w:val="32"/>
          <w:rtl/>
          <w:lang w:bidi="ar-IQ"/>
        </w:rPr>
        <w:t xml:space="preserve"> القانونية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b/>
          <w:bCs/>
          <w:color w:val="FF0000"/>
          <w:sz w:val="32"/>
          <w:szCs w:val="32"/>
          <w:rtl/>
          <w:lang w:bidi="ar-IQ"/>
        </w:rPr>
      </w:pPr>
      <w:r w:rsidRPr="0007067E">
        <w:rPr>
          <w:rFonts w:ascii="Simplified Arabic" w:eastAsia="Times New Roman" w:hAnsi="Simplified Arabic" w:cs="Simplified Arabic"/>
          <w:b/>
          <w:bCs/>
          <w:color w:val="FF0000"/>
          <w:sz w:val="32"/>
          <w:szCs w:val="32"/>
          <w:rtl/>
          <w:lang w:bidi="ar-IQ"/>
        </w:rPr>
        <w:t xml:space="preserve">3. </w:t>
      </w:r>
      <w:r w:rsidRPr="0007067E">
        <w:rPr>
          <w:rFonts w:ascii="Simplified Arabic" w:eastAsia="Times New Roman" w:hAnsi="Simplified Arabic" w:cs="Simplified Arabic" w:hint="cs"/>
          <w:b/>
          <w:bCs/>
          <w:color w:val="FF0000"/>
          <w:sz w:val="32"/>
          <w:szCs w:val="32"/>
          <w:rtl/>
          <w:lang w:bidi="ar-IQ"/>
        </w:rPr>
        <w:t xml:space="preserve">في </w:t>
      </w:r>
      <w:r w:rsidRPr="0007067E">
        <w:rPr>
          <w:rFonts w:ascii="Simplified Arabic" w:eastAsia="Times New Roman" w:hAnsi="Simplified Arabic" w:cs="Simplified Arabic"/>
          <w:b/>
          <w:bCs/>
          <w:color w:val="FF0000"/>
          <w:sz w:val="32"/>
          <w:szCs w:val="32"/>
          <w:rtl/>
          <w:lang w:bidi="ar-IQ"/>
        </w:rPr>
        <w:t>التمييز</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sz w:val="32"/>
          <w:szCs w:val="32"/>
          <w:rtl/>
          <w:lang w:bidi="ar-IQ"/>
        </w:rPr>
        <w:t>يبرز دور الادعاء العام بشكل واضح وأساسي بالطعن في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حكام والقرارات الصادرة </w:t>
      </w:r>
      <w:r w:rsidRPr="0007067E">
        <w:rPr>
          <w:rFonts w:ascii="Simplified Arabic" w:eastAsia="Times New Roman" w:hAnsi="Simplified Arabic" w:cs="Simplified Arabic" w:hint="cs"/>
          <w:sz w:val="32"/>
          <w:szCs w:val="32"/>
          <w:rtl/>
          <w:lang w:bidi="ar-IQ"/>
        </w:rPr>
        <w:t>ع</w:t>
      </w:r>
      <w:r w:rsidRPr="0007067E">
        <w:rPr>
          <w:rFonts w:ascii="Simplified Arabic" w:eastAsia="Times New Roman" w:hAnsi="Simplified Arabic" w:cs="Simplified Arabic"/>
          <w:sz w:val="32"/>
          <w:szCs w:val="32"/>
          <w:rtl/>
          <w:lang w:bidi="ar-IQ"/>
        </w:rPr>
        <w:t>ن المحاكم الجزائية تمييزا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ضمن المد</w:t>
      </w:r>
      <w:r w:rsidRPr="0007067E">
        <w:rPr>
          <w:rFonts w:ascii="Simplified Arabic" w:eastAsia="Times New Roman" w:hAnsi="Simplified Arabic" w:cs="Simplified Arabic" w:hint="cs"/>
          <w:sz w:val="32"/>
          <w:szCs w:val="32"/>
          <w:rtl/>
          <w:lang w:bidi="ar-IQ"/>
        </w:rPr>
        <w:t>ة</w:t>
      </w:r>
      <w:r w:rsidRPr="0007067E">
        <w:rPr>
          <w:rFonts w:ascii="Simplified Arabic" w:eastAsia="Times New Roman" w:hAnsi="Simplified Arabic" w:cs="Simplified Arabic"/>
          <w:sz w:val="32"/>
          <w:szCs w:val="32"/>
          <w:rtl/>
          <w:lang w:bidi="ar-IQ"/>
        </w:rPr>
        <w:t xml:space="preserve"> التي حددها القانون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وذلك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ذا كانت تلك ا</w:t>
      </w:r>
      <w:r w:rsidRPr="0007067E">
        <w:rPr>
          <w:rFonts w:ascii="Simplified Arabic" w:eastAsia="Times New Roman" w:hAnsi="Simplified Arabic" w:cs="Simplified Arabic" w:hint="cs"/>
          <w:sz w:val="32"/>
          <w:szCs w:val="32"/>
          <w:rtl/>
          <w:lang w:bidi="ar-IQ"/>
        </w:rPr>
        <w:t>لأ</w:t>
      </w:r>
      <w:r w:rsidRPr="0007067E">
        <w:rPr>
          <w:rFonts w:ascii="Simplified Arabic" w:eastAsia="Times New Roman" w:hAnsi="Simplified Arabic" w:cs="Simplified Arabic"/>
          <w:sz w:val="32"/>
          <w:szCs w:val="32"/>
          <w:rtl/>
          <w:lang w:bidi="ar-IQ"/>
        </w:rPr>
        <w:t xml:space="preserve">حكام </w:t>
      </w:r>
      <w:r w:rsidRPr="0007067E">
        <w:rPr>
          <w:rFonts w:ascii="Simplified Arabic" w:eastAsia="Times New Roman" w:hAnsi="Simplified Arabic" w:cs="Simplified Arabic" w:hint="cs"/>
          <w:sz w:val="32"/>
          <w:szCs w:val="32"/>
          <w:rtl/>
          <w:lang w:bidi="ar-IQ"/>
        </w:rPr>
        <w:t>قد استندت</w:t>
      </w:r>
      <w:r w:rsidRPr="0007067E">
        <w:rPr>
          <w:rFonts w:ascii="Simplified Arabic" w:eastAsia="Times New Roman" w:hAnsi="Simplified Arabic" w:cs="Simplified Arabic"/>
          <w:sz w:val="32"/>
          <w:szCs w:val="32"/>
          <w:rtl/>
          <w:lang w:bidi="ar-IQ"/>
        </w:rPr>
        <w:t xml:space="preserve"> على مخالفة القانون أو خط</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 في تطبيقه أو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ذا وقع خط</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 جوهري في الإجراءات الأصولية أو في تقدير الأدلة أو في تقدير العقوبة وكان </w:t>
      </w:r>
      <w:r w:rsidRPr="0007067E">
        <w:rPr>
          <w:rFonts w:ascii="Simplified Arabic" w:eastAsia="Times New Roman" w:hAnsi="Simplified Arabic" w:cs="Simplified Arabic" w:hint="cs"/>
          <w:sz w:val="32"/>
          <w:szCs w:val="32"/>
          <w:rtl/>
          <w:lang w:bidi="ar-IQ"/>
        </w:rPr>
        <w:t>الخطأ</w:t>
      </w:r>
      <w:r w:rsidRPr="0007067E">
        <w:rPr>
          <w:rFonts w:ascii="Simplified Arabic" w:eastAsia="Times New Roman" w:hAnsi="Simplified Arabic" w:cs="Simplified Arabic"/>
          <w:sz w:val="32"/>
          <w:szCs w:val="32"/>
          <w:rtl/>
          <w:lang w:bidi="ar-IQ"/>
        </w:rPr>
        <w:t xml:space="preserve"> مؤثرا في الحكم</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lastRenderedPageBreak/>
        <w:t>إ</w:t>
      </w:r>
      <w:r w:rsidRPr="0007067E">
        <w:rPr>
          <w:rFonts w:ascii="Simplified Arabic" w:eastAsia="Times New Roman" w:hAnsi="Simplified Arabic" w:cs="Simplified Arabic"/>
          <w:sz w:val="32"/>
          <w:szCs w:val="32"/>
          <w:rtl/>
          <w:lang w:bidi="ar-IQ"/>
        </w:rPr>
        <w:t xml:space="preserve">ن طعن الادعاء العام يقتصر على الدعوى الجزائية وهو يؤدي إلى نقض الحكم بالنسبة لجميع المحكوم </w:t>
      </w:r>
      <w:r w:rsidRPr="0007067E">
        <w:rPr>
          <w:rFonts w:ascii="Simplified Arabic" w:eastAsia="Times New Roman" w:hAnsi="Simplified Arabic" w:cs="Simplified Arabic" w:hint="cs"/>
          <w:sz w:val="32"/>
          <w:szCs w:val="32"/>
          <w:rtl/>
          <w:lang w:bidi="ar-IQ"/>
        </w:rPr>
        <w:t>عليهم</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على العكس من طعن المحكوم عليه حيث لا ينقض الحكم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لا بالنسبة له </w:t>
      </w:r>
      <w:r w:rsidRPr="0007067E">
        <w:rPr>
          <w:rFonts w:ascii="Simplified Arabic" w:eastAsia="Times New Roman" w:hAnsi="Simplified Arabic" w:cs="Simplified Arabic" w:hint="cs"/>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ماهي أنواع التمييز في العراق ؟</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w:t>
      </w:r>
      <w:r w:rsidRPr="0007067E">
        <w:rPr>
          <w:rFonts w:ascii="Simplified Arabic" w:eastAsia="Times New Roman" w:hAnsi="Simplified Arabic" w:cs="Simplified Arabic" w:hint="cs"/>
          <w:sz w:val="32"/>
          <w:szCs w:val="32"/>
          <w:rtl/>
          <w:lang w:bidi="ar-IQ"/>
        </w:rPr>
        <w:t xml:space="preserve"> إ</w:t>
      </w:r>
      <w:r w:rsidRPr="0007067E">
        <w:rPr>
          <w:rFonts w:ascii="Simplified Arabic" w:eastAsia="Times New Roman" w:hAnsi="Simplified Arabic" w:cs="Simplified Arabic"/>
          <w:sz w:val="32"/>
          <w:szCs w:val="32"/>
          <w:rtl/>
          <w:lang w:bidi="ar-IQ"/>
        </w:rPr>
        <w:t>ن التمييز نوعان وجوبي وجوازي:</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 xml:space="preserve">     إ</w:t>
      </w:r>
      <w:r w:rsidRPr="0007067E">
        <w:rPr>
          <w:rFonts w:ascii="Simplified Arabic" w:eastAsia="Times New Roman" w:hAnsi="Simplified Arabic" w:cs="Simplified Arabic"/>
          <w:sz w:val="32"/>
          <w:szCs w:val="32"/>
          <w:rtl/>
          <w:lang w:bidi="ar-IQ"/>
        </w:rPr>
        <w:t xml:space="preserve">ن </w:t>
      </w:r>
      <w:r w:rsidRPr="0007067E">
        <w:rPr>
          <w:rFonts w:ascii="Simplified Arabic" w:eastAsia="Times New Roman" w:hAnsi="Simplified Arabic" w:cs="Simplified Arabic" w:hint="cs"/>
          <w:sz w:val="32"/>
          <w:szCs w:val="32"/>
          <w:rtl/>
          <w:lang w:bidi="ar-IQ"/>
        </w:rPr>
        <w:t>الدعاوى</w:t>
      </w:r>
      <w:r w:rsidRPr="0007067E">
        <w:rPr>
          <w:rFonts w:ascii="Simplified Arabic" w:eastAsia="Times New Roman" w:hAnsi="Simplified Arabic" w:cs="Simplified Arabic"/>
          <w:sz w:val="32"/>
          <w:szCs w:val="32"/>
          <w:rtl/>
          <w:lang w:bidi="ar-IQ"/>
        </w:rPr>
        <w:t xml:space="preserve"> المحسومة من قبل محاكم الجنايات في الجرائم المعاقب عليها قانونا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بالإعدام</w:t>
      </w:r>
      <w:r w:rsidRPr="0007067E">
        <w:rPr>
          <w:rFonts w:ascii="Simplified Arabic" w:eastAsia="Times New Roman" w:hAnsi="Simplified Arabic" w:cs="Simplified Arabic"/>
          <w:sz w:val="32"/>
          <w:szCs w:val="32"/>
          <w:rtl/>
          <w:lang w:bidi="ar-IQ"/>
        </w:rPr>
        <w:t xml:space="preserve"> أو السجن المؤبد وكذلك </w:t>
      </w:r>
      <w:r w:rsidRPr="0007067E">
        <w:rPr>
          <w:rFonts w:ascii="Simplified Arabic" w:eastAsia="Times New Roman" w:hAnsi="Simplified Arabic" w:cs="Simplified Arabic" w:hint="cs"/>
          <w:sz w:val="32"/>
          <w:szCs w:val="32"/>
          <w:rtl/>
          <w:lang w:bidi="ar-IQ"/>
        </w:rPr>
        <w:t>دعاوى</w:t>
      </w:r>
      <w:r w:rsidRPr="0007067E">
        <w:rPr>
          <w:rFonts w:ascii="Simplified Arabic" w:eastAsia="Times New Roman" w:hAnsi="Simplified Arabic" w:cs="Simplified Arabic"/>
          <w:sz w:val="32"/>
          <w:szCs w:val="32"/>
          <w:rtl/>
          <w:lang w:bidi="ar-IQ"/>
        </w:rPr>
        <w:t xml:space="preserve"> الجنايات المحسومة من قبل محاكم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حداث تخضع للتمييز الوجوبي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وي</w:t>
      </w:r>
      <w:r w:rsidRPr="0007067E">
        <w:rPr>
          <w:rFonts w:ascii="Simplified Arabic" w:eastAsia="Times New Roman" w:hAnsi="Simplified Arabic" w:cs="Simplified Arabic" w:hint="cs"/>
          <w:sz w:val="32"/>
          <w:szCs w:val="32"/>
          <w:rtl/>
          <w:lang w:bidi="ar-IQ"/>
        </w:rPr>
        <w:t>نبغي</w:t>
      </w:r>
      <w:r w:rsidRPr="0007067E">
        <w:rPr>
          <w:rFonts w:ascii="Simplified Arabic" w:eastAsia="Times New Roman" w:hAnsi="Simplified Arabic" w:cs="Simplified Arabic"/>
          <w:sz w:val="32"/>
          <w:szCs w:val="32"/>
          <w:rtl/>
          <w:lang w:bidi="ar-IQ"/>
        </w:rPr>
        <w:t xml:space="preserve"> على هذه المحاكم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رسالها إلى رئاسة الادعاء العام لغرض تدقيقها </w:t>
      </w:r>
      <w:r w:rsidRPr="0007067E">
        <w:rPr>
          <w:rFonts w:ascii="Simplified Arabic" w:eastAsia="Times New Roman" w:hAnsi="Simplified Arabic" w:cs="Simplified Arabic" w:hint="cs"/>
          <w:sz w:val="32"/>
          <w:szCs w:val="32"/>
          <w:rtl/>
          <w:lang w:bidi="ar-IQ"/>
        </w:rPr>
        <w:t>، أ</w:t>
      </w:r>
      <w:r w:rsidRPr="0007067E">
        <w:rPr>
          <w:rFonts w:ascii="Simplified Arabic" w:eastAsia="Times New Roman" w:hAnsi="Simplified Arabic" w:cs="Simplified Arabic"/>
          <w:sz w:val="32"/>
          <w:szCs w:val="32"/>
          <w:rtl/>
          <w:lang w:bidi="ar-IQ"/>
        </w:rPr>
        <w:t xml:space="preserve">ما </w:t>
      </w:r>
      <w:r w:rsidRPr="0007067E">
        <w:rPr>
          <w:rFonts w:ascii="Simplified Arabic" w:eastAsia="Times New Roman" w:hAnsi="Simplified Arabic" w:cs="Simplified Arabic" w:hint="cs"/>
          <w:sz w:val="32"/>
          <w:szCs w:val="32"/>
          <w:rtl/>
          <w:lang w:bidi="ar-IQ"/>
        </w:rPr>
        <w:t>الدعاوى</w:t>
      </w:r>
      <w:r w:rsidRPr="0007067E">
        <w:rPr>
          <w:rFonts w:ascii="Simplified Arabic" w:eastAsia="Times New Roman" w:hAnsi="Simplified Arabic" w:cs="Simplified Arabic"/>
          <w:sz w:val="32"/>
          <w:szCs w:val="32"/>
          <w:rtl/>
          <w:lang w:bidi="ar-IQ"/>
        </w:rPr>
        <w:t xml:space="preserve"> الأُخرى عدا ما ذكرناه ف</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نه عند الطعن فيها ترسل إلى محكمة التمييز مباشرة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b/>
          <w:bCs/>
          <w:color w:val="FF0000"/>
          <w:sz w:val="32"/>
          <w:szCs w:val="32"/>
          <w:rtl/>
          <w:lang w:bidi="ar-IQ"/>
        </w:rPr>
      </w:pPr>
      <w:r w:rsidRPr="0007067E">
        <w:rPr>
          <w:rFonts w:ascii="Simplified Arabic" w:eastAsia="Times New Roman" w:hAnsi="Simplified Arabic" w:cs="Simplified Arabic"/>
          <w:b/>
          <w:bCs/>
          <w:color w:val="FF0000"/>
          <w:sz w:val="32"/>
          <w:szCs w:val="32"/>
          <w:rtl/>
          <w:lang w:bidi="ar-IQ"/>
        </w:rPr>
        <w:t xml:space="preserve">4. </w:t>
      </w:r>
      <w:r w:rsidRPr="0007067E">
        <w:rPr>
          <w:rFonts w:ascii="Simplified Arabic" w:eastAsia="Times New Roman" w:hAnsi="Simplified Arabic" w:cs="Simplified Arabic" w:hint="cs"/>
          <w:b/>
          <w:bCs/>
          <w:color w:val="FF0000"/>
          <w:sz w:val="32"/>
          <w:szCs w:val="32"/>
          <w:rtl/>
          <w:lang w:bidi="ar-IQ"/>
        </w:rPr>
        <w:t>إ</w:t>
      </w:r>
      <w:r w:rsidRPr="0007067E">
        <w:rPr>
          <w:rFonts w:ascii="Simplified Arabic" w:eastAsia="Times New Roman" w:hAnsi="Simplified Arabic" w:cs="Simplified Arabic"/>
          <w:b/>
          <w:bCs/>
          <w:color w:val="FF0000"/>
          <w:sz w:val="32"/>
          <w:szCs w:val="32"/>
          <w:rtl/>
          <w:lang w:bidi="ar-IQ"/>
        </w:rPr>
        <w:t>عادة المحاكمة</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 xml:space="preserve">يعد الادعاء العام هو الجهة التي يقدم لها هذا النوع من الطعن من قبل المحكوم عليه أو من يمثله قانونا أو من زوجته أو احد اقاربه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ذا كان متوفيا ويتولى الادعاء العام التحقيق في صحة </w:t>
      </w:r>
      <w:r w:rsidRPr="0007067E">
        <w:rPr>
          <w:rFonts w:ascii="Simplified Arabic" w:eastAsia="Times New Roman" w:hAnsi="Simplified Arabic" w:cs="Simplified Arabic" w:hint="cs"/>
          <w:sz w:val="32"/>
          <w:szCs w:val="32"/>
          <w:rtl/>
          <w:lang w:bidi="ar-IQ"/>
        </w:rPr>
        <w:t xml:space="preserve">ما أستند إليه </w:t>
      </w:r>
      <w:r w:rsidRPr="0007067E">
        <w:rPr>
          <w:rFonts w:ascii="Simplified Arabic" w:eastAsia="Times New Roman" w:hAnsi="Simplified Arabic" w:cs="Simplified Arabic"/>
          <w:sz w:val="32"/>
          <w:szCs w:val="32"/>
          <w:rtl/>
          <w:lang w:bidi="ar-IQ"/>
        </w:rPr>
        <w:t xml:space="preserve">الطلب </w:t>
      </w:r>
      <w:r w:rsidRPr="0007067E">
        <w:rPr>
          <w:rFonts w:ascii="Simplified Arabic" w:eastAsia="Times New Roman" w:hAnsi="Simplified Arabic" w:cs="Simplified Arabic" w:hint="cs"/>
          <w:sz w:val="32"/>
          <w:szCs w:val="32"/>
          <w:rtl/>
          <w:lang w:bidi="ar-IQ"/>
        </w:rPr>
        <w:t xml:space="preserve">من أسباب </w:t>
      </w:r>
      <w:r w:rsidRPr="0007067E">
        <w:rPr>
          <w:rFonts w:ascii="Simplified Arabic" w:eastAsia="Times New Roman" w:hAnsi="Simplified Arabic" w:cs="Simplified Arabic"/>
          <w:sz w:val="32"/>
          <w:szCs w:val="32"/>
          <w:rtl/>
          <w:lang w:bidi="ar-IQ"/>
        </w:rPr>
        <w:t>و</w:t>
      </w:r>
      <w:r w:rsidRPr="0007067E">
        <w:rPr>
          <w:rFonts w:ascii="Simplified Arabic" w:eastAsia="Times New Roman" w:hAnsi="Simplified Arabic" w:cs="Simplified Arabic" w:hint="cs"/>
          <w:sz w:val="32"/>
          <w:szCs w:val="32"/>
          <w:rtl/>
          <w:lang w:bidi="ar-IQ"/>
        </w:rPr>
        <w:t>ي</w:t>
      </w:r>
      <w:r w:rsidRPr="0007067E">
        <w:rPr>
          <w:rFonts w:ascii="Simplified Arabic" w:eastAsia="Times New Roman" w:hAnsi="Simplified Arabic" w:cs="Simplified Arabic"/>
          <w:sz w:val="32"/>
          <w:szCs w:val="32"/>
          <w:rtl/>
          <w:lang w:bidi="ar-IQ"/>
        </w:rPr>
        <w:t xml:space="preserve">رفق أوراق الدعوى ثم يقدم مطالعته بشأن الطلب </w:t>
      </w:r>
      <w:r w:rsidRPr="0007067E">
        <w:rPr>
          <w:rFonts w:ascii="Simplified Arabic" w:eastAsia="Times New Roman" w:hAnsi="Simplified Arabic" w:cs="Simplified Arabic" w:hint="cs"/>
          <w:sz w:val="32"/>
          <w:szCs w:val="32"/>
          <w:rtl/>
          <w:lang w:bidi="ar-IQ"/>
        </w:rPr>
        <w:t xml:space="preserve">مع الأوراق </w:t>
      </w:r>
      <w:r w:rsidRPr="0007067E">
        <w:rPr>
          <w:rFonts w:ascii="Simplified Arabic" w:eastAsia="Times New Roman" w:hAnsi="Simplified Arabic" w:cs="Simplified Arabic"/>
          <w:sz w:val="32"/>
          <w:szCs w:val="32"/>
          <w:rtl/>
          <w:lang w:bidi="ar-IQ"/>
        </w:rPr>
        <w:t>إلى محكمة التمييز</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 xml:space="preserve">سؤال- ما هو دور </w:t>
      </w:r>
      <w:r w:rsidRPr="0007067E">
        <w:rPr>
          <w:rFonts w:ascii="Simplified Arabic" w:eastAsia="Times New Roman" w:hAnsi="Simplified Arabic" w:cs="DecoType Naskh"/>
          <w:b/>
          <w:bCs/>
          <w:color w:val="FF0000"/>
          <w:sz w:val="32"/>
          <w:szCs w:val="32"/>
          <w:rtl/>
          <w:lang w:bidi="ar-IQ"/>
        </w:rPr>
        <w:t xml:space="preserve">الادعاء العام </w:t>
      </w:r>
      <w:r w:rsidRPr="0007067E">
        <w:rPr>
          <w:rFonts w:ascii="Simplified Arabic" w:eastAsia="Times New Roman" w:hAnsi="Simplified Arabic" w:cs="DecoType Naskh" w:hint="cs"/>
          <w:b/>
          <w:bCs/>
          <w:color w:val="FF0000"/>
          <w:sz w:val="32"/>
          <w:szCs w:val="32"/>
          <w:rtl/>
          <w:lang w:bidi="ar-IQ"/>
        </w:rPr>
        <w:t xml:space="preserve">في مرحلة </w:t>
      </w:r>
      <w:r w:rsidRPr="0007067E">
        <w:rPr>
          <w:rFonts w:ascii="Simplified Arabic" w:eastAsia="Times New Roman" w:hAnsi="Simplified Arabic" w:cs="DecoType Naskh"/>
          <w:b/>
          <w:bCs/>
          <w:color w:val="FF0000"/>
          <w:sz w:val="32"/>
          <w:szCs w:val="32"/>
          <w:rtl/>
          <w:lang w:bidi="ar-IQ"/>
        </w:rPr>
        <w:t>تنفيذ ال</w:t>
      </w:r>
      <w:r w:rsidRPr="0007067E">
        <w:rPr>
          <w:rFonts w:ascii="Simplified Arabic" w:eastAsia="Times New Roman" w:hAnsi="Simplified Arabic" w:cs="DecoType Naskh" w:hint="cs"/>
          <w:b/>
          <w:bCs/>
          <w:color w:val="FF0000"/>
          <w:sz w:val="32"/>
          <w:szCs w:val="32"/>
          <w:rtl/>
          <w:lang w:bidi="ar-IQ"/>
        </w:rPr>
        <w:t>أ</w:t>
      </w:r>
      <w:r w:rsidRPr="0007067E">
        <w:rPr>
          <w:rFonts w:ascii="Simplified Arabic" w:eastAsia="Times New Roman" w:hAnsi="Simplified Arabic" w:cs="DecoType Naskh"/>
          <w:b/>
          <w:bCs/>
          <w:color w:val="FF0000"/>
          <w:sz w:val="32"/>
          <w:szCs w:val="32"/>
          <w:rtl/>
          <w:lang w:bidi="ar-IQ"/>
        </w:rPr>
        <w:t>حكام</w:t>
      </w:r>
      <w:r w:rsidRPr="0007067E">
        <w:rPr>
          <w:rFonts w:ascii="Simplified Arabic" w:eastAsia="Times New Roman" w:hAnsi="Simplified Arabic" w:cs="DecoType Naskh" w:hint="cs"/>
          <w:b/>
          <w:bCs/>
          <w:color w:val="FF0000"/>
          <w:sz w:val="32"/>
          <w:szCs w:val="32"/>
          <w:rtl/>
          <w:lang w:bidi="ar-IQ"/>
        </w:rPr>
        <w:t xml:space="preserve"> ؟</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الجواب</w:t>
      </w:r>
      <w:r w:rsidRPr="0007067E">
        <w:rPr>
          <w:rFonts w:ascii="Simplified Arabic" w:eastAsia="Times New Roman" w:hAnsi="Simplified Arabic" w:cs="Simplified Arabic" w:hint="cs"/>
          <w:sz w:val="32"/>
          <w:szCs w:val="32"/>
          <w:rtl/>
          <w:lang w:bidi="ar-IQ"/>
        </w:rPr>
        <w:t xml:space="preserve">- </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يعد</w:t>
      </w:r>
      <w:r w:rsidRPr="0007067E">
        <w:rPr>
          <w:rFonts w:ascii="Simplified Arabic" w:eastAsia="Times New Roman" w:hAnsi="Simplified Arabic" w:cs="Simplified Arabic"/>
          <w:sz w:val="32"/>
          <w:szCs w:val="32"/>
          <w:rtl/>
          <w:lang w:bidi="ar-IQ"/>
        </w:rPr>
        <w:t xml:space="preserve"> القانون العراقي من القوانين التي جعلت تنفيذ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حكام الصادرة حضوريا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يتم فور صدورها </w:t>
      </w:r>
      <w:r w:rsidRPr="0007067E">
        <w:rPr>
          <w:rFonts w:ascii="Simplified Arabic" w:eastAsia="Times New Roman" w:hAnsi="Simplified Arabic" w:cs="Simplified Arabic" w:hint="cs"/>
          <w:sz w:val="32"/>
          <w:szCs w:val="32"/>
          <w:rtl/>
          <w:lang w:bidi="ar-IQ"/>
        </w:rPr>
        <w:t>، أ</w:t>
      </w:r>
      <w:r w:rsidRPr="0007067E">
        <w:rPr>
          <w:rFonts w:ascii="Simplified Arabic" w:eastAsia="Times New Roman" w:hAnsi="Simplified Arabic" w:cs="Simplified Arabic"/>
          <w:sz w:val="32"/>
          <w:szCs w:val="32"/>
          <w:rtl/>
          <w:lang w:bidi="ar-IQ"/>
        </w:rPr>
        <w:t>ما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حكام الغيابية فتنفذ فور</w:t>
      </w:r>
      <w:r w:rsidRPr="0007067E">
        <w:rPr>
          <w:rFonts w:ascii="Simplified Arabic" w:eastAsia="Times New Roman" w:hAnsi="Simplified Arabic" w:cs="Simplified Arabic" w:hint="cs"/>
          <w:sz w:val="32"/>
          <w:szCs w:val="32"/>
          <w:rtl/>
          <w:lang w:bidi="ar-IQ"/>
        </w:rPr>
        <w:t xml:space="preserve"> اعتبارها</w:t>
      </w:r>
      <w:r w:rsidRPr="0007067E">
        <w:rPr>
          <w:rFonts w:ascii="Simplified Arabic" w:eastAsia="Times New Roman" w:hAnsi="Simplified Arabic" w:cs="Simplified Arabic"/>
          <w:sz w:val="32"/>
          <w:szCs w:val="32"/>
          <w:rtl/>
          <w:lang w:bidi="ar-IQ"/>
        </w:rPr>
        <w:t xml:space="preserve"> بمنزلة الحكم الوجاهي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لا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نه استثنى من ذلك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حكام ال</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عدام و</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حكام الحبس الصادرة في المخالفات حيث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نها لا تنفذ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لا بعد اكتسابها درجة البتات</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ويتجسد دور الادعاء العام في مرحلة تنفيذ الأحكام بالآتي:</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color w:val="FF0000"/>
          <w:sz w:val="32"/>
          <w:szCs w:val="32"/>
          <w:rtl/>
          <w:lang w:bidi="ar-IQ"/>
        </w:rPr>
        <w:t>1</w:t>
      </w:r>
      <w:r w:rsidRPr="0007067E">
        <w:rPr>
          <w:rFonts w:ascii="Simplified Arabic" w:eastAsia="Times New Roman" w:hAnsi="Simplified Arabic" w:cs="Simplified Arabic" w:hint="cs"/>
          <w:sz w:val="32"/>
          <w:szCs w:val="32"/>
          <w:rtl/>
          <w:lang w:bidi="ar-IQ"/>
        </w:rPr>
        <w:t xml:space="preserve">- إن </w:t>
      </w:r>
      <w:r w:rsidRPr="0007067E">
        <w:rPr>
          <w:rFonts w:ascii="Simplified Arabic" w:eastAsia="Times New Roman" w:hAnsi="Simplified Arabic" w:cs="Simplified Arabic"/>
          <w:sz w:val="32"/>
          <w:szCs w:val="32"/>
          <w:rtl/>
          <w:lang w:bidi="ar-IQ"/>
        </w:rPr>
        <w:t xml:space="preserve">المشرع العراقي </w:t>
      </w:r>
      <w:r w:rsidRPr="0007067E">
        <w:rPr>
          <w:rFonts w:ascii="Simplified Arabic" w:eastAsia="Times New Roman" w:hAnsi="Simplified Arabic" w:cs="Simplified Arabic" w:hint="cs"/>
          <w:sz w:val="32"/>
          <w:szCs w:val="32"/>
          <w:rtl/>
          <w:lang w:bidi="ar-IQ"/>
        </w:rPr>
        <w:t>أو</w:t>
      </w:r>
      <w:r w:rsidRPr="0007067E">
        <w:rPr>
          <w:rFonts w:ascii="Simplified Arabic" w:eastAsia="Times New Roman" w:hAnsi="Simplified Arabic" w:cs="Simplified Arabic"/>
          <w:sz w:val="32"/>
          <w:szCs w:val="32"/>
          <w:rtl/>
          <w:lang w:bidi="ar-IQ"/>
        </w:rPr>
        <w:t xml:space="preserve">جب على المحكمة التي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صدرت حكم</w:t>
      </w:r>
      <w:r w:rsidRPr="0007067E">
        <w:rPr>
          <w:rFonts w:ascii="Simplified Arabic" w:eastAsia="Times New Roman" w:hAnsi="Simplified Arabic" w:cs="Simplified Arabic" w:hint="cs"/>
          <w:sz w:val="32"/>
          <w:szCs w:val="32"/>
          <w:rtl/>
          <w:lang w:bidi="ar-IQ"/>
        </w:rPr>
        <w:t>ه</w:t>
      </w:r>
      <w:r w:rsidRPr="0007067E">
        <w:rPr>
          <w:rFonts w:ascii="Simplified Arabic" w:eastAsia="Times New Roman" w:hAnsi="Simplified Arabic" w:cs="Simplified Arabic"/>
          <w:sz w:val="32"/>
          <w:szCs w:val="32"/>
          <w:rtl/>
          <w:lang w:bidi="ar-IQ"/>
        </w:rPr>
        <w:t xml:space="preserve">ا </w:t>
      </w:r>
      <w:r w:rsidRPr="0007067E">
        <w:rPr>
          <w:rFonts w:ascii="Simplified Arabic" w:eastAsia="Times New Roman" w:hAnsi="Simplified Arabic" w:cs="Simplified Arabic" w:hint="cs"/>
          <w:sz w:val="32"/>
          <w:szCs w:val="32"/>
          <w:rtl/>
          <w:lang w:bidi="ar-IQ"/>
        </w:rPr>
        <w:t>، أ</w:t>
      </w:r>
      <w:r w:rsidRPr="0007067E">
        <w:rPr>
          <w:rFonts w:ascii="Simplified Arabic" w:eastAsia="Times New Roman" w:hAnsi="Simplified Arabic" w:cs="Simplified Arabic"/>
          <w:sz w:val="32"/>
          <w:szCs w:val="32"/>
          <w:rtl/>
          <w:lang w:bidi="ar-IQ"/>
        </w:rPr>
        <w:t xml:space="preserve">ن ترسل صورة من القرار إلى الادعاء العام في دائرة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صلاح الكبار و</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صلاح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حداث مع نسخة من مذكرة السجن أو الحجز ونسخة من أي قرار تصدره المحكمة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وهذا يعني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w:t>
      </w:r>
      <w:r w:rsidRPr="0007067E">
        <w:rPr>
          <w:rFonts w:ascii="Simplified Arabic" w:eastAsia="Times New Roman" w:hAnsi="Simplified Arabic" w:cs="Simplified Arabic"/>
          <w:sz w:val="32"/>
          <w:szCs w:val="32"/>
          <w:rtl/>
          <w:lang w:bidi="ar-IQ"/>
        </w:rPr>
        <w:lastRenderedPageBreak/>
        <w:t>الادعاء العام في العراق ليس له أي دور في بدء تنفيذ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حكام و</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نما المحكمة هي التي ت</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مر بتنفيذ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حكام</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2</w:t>
      </w:r>
      <w:r w:rsidRPr="0007067E">
        <w:rPr>
          <w:rFonts w:ascii="Simplified Arabic" w:eastAsia="Times New Roman" w:hAnsi="Simplified Arabic" w:cs="Simplified Arabic" w:hint="cs"/>
          <w:sz w:val="32"/>
          <w:szCs w:val="32"/>
          <w:rtl/>
          <w:lang w:bidi="ar-IQ"/>
        </w:rPr>
        <w:t xml:space="preserve">- إن </w:t>
      </w:r>
      <w:r w:rsidRPr="0007067E">
        <w:rPr>
          <w:rFonts w:ascii="Simplified Arabic" w:eastAsia="Times New Roman" w:hAnsi="Simplified Arabic" w:cs="Simplified Arabic"/>
          <w:sz w:val="32"/>
          <w:szCs w:val="32"/>
          <w:rtl/>
          <w:lang w:bidi="ar-IQ"/>
        </w:rPr>
        <w:t xml:space="preserve">القانون العراقي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ناط للادعاء العام مهمة متابعة تنفيذ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حكام </w:t>
      </w:r>
      <w:r w:rsidRPr="0007067E">
        <w:rPr>
          <w:rFonts w:ascii="Simplified Arabic" w:eastAsia="Times New Roman" w:hAnsi="Simplified Arabic" w:cs="Simplified Arabic" w:hint="cs"/>
          <w:sz w:val="32"/>
          <w:szCs w:val="32"/>
          <w:rtl/>
          <w:lang w:bidi="ar-IQ"/>
        </w:rPr>
        <w:t>وتأجيل</w:t>
      </w:r>
      <w:r w:rsidRPr="0007067E">
        <w:rPr>
          <w:rFonts w:ascii="Simplified Arabic" w:eastAsia="Times New Roman" w:hAnsi="Simplified Arabic" w:cs="Simplified Arabic"/>
          <w:sz w:val="32"/>
          <w:szCs w:val="32"/>
          <w:rtl/>
          <w:lang w:bidi="ar-IQ"/>
        </w:rPr>
        <w:t xml:space="preserve"> تنفيذ الح</w:t>
      </w:r>
      <w:r w:rsidRPr="0007067E">
        <w:rPr>
          <w:rFonts w:ascii="Simplified Arabic" w:eastAsia="Times New Roman" w:hAnsi="Simplified Arabic" w:cs="Simplified Arabic" w:hint="cs"/>
          <w:sz w:val="32"/>
          <w:szCs w:val="32"/>
          <w:rtl/>
          <w:lang w:bidi="ar-IQ"/>
        </w:rPr>
        <w:t>كم</w:t>
      </w:r>
      <w:r w:rsidRPr="0007067E">
        <w:rPr>
          <w:rFonts w:ascii="Simplified Arabic" w:eastAsia="Times New Roman" w:hAnsi="Simplified Arabic" w:cs="Simplified Arabic"/>
          <w:sz w:val="32"/>
          <w:szCs w:val="32"/>
          <w:rtl/>
          <w:lang w:bidi="ar-IQ"/>
        </w:rPr>
        <w:t xml:space="preserve"> أو تبديله بالنسبة للمحكوم عليها </w:t>
      </w:r>
      <w:r w:rsidRPr="0007067E">
        <w:rPr>
          <w:rFonts w:ascii="Simplified Arabic" w:eastAsia="Times New Roman" w:hAnsi="Simplified Arabic" w:cs="Simplified Arabic" w:hint="cs"/>
          <w:sz w:val="32"/>
          <w:szCs w:val="32"/>
          <w:rtl/>
          <w:lang w:bidi="ar-IQ"/>
        </w:rPr>
        <w:t>بالإعدام</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ذا كانت حاملا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 </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color w:val="FF0000"/>
          <w:sz w:val="32"/>
          <w:szCs w:val="32"/>
          <w:rtl/>
          <w:lang w:bidi="ar-IQ"/>
        </w:rPr>
        <w:t>3</w:t>
      </w:r>
      <w:r w:rsidRPr="0007067E">
        <w:rPr>
          <w:rFonts w:ascii="Simplified Arabic" w:eastAsia="Times New Roman" w:hAnsi="Simplified Arabic" w:cs="Simplified Arabic" w:hint="cs"/>
          <w:sz w:val="32"/>
          <w:szCs w:val="32"/>
          <w:rtl/>
          <w:lang w:bidi="ar-IQ"/>
        </w:rPr>
        <w:t xml:space="preserve">- إن </w:t>
      </w:r>
      <w:r w:rsidRPr="0007067E">
        <w:rPr>
          <w:rFonts w:ascii="Simplified Arabic" w:eastAsia="Times New Roman" w:hAnsi="Simplified Arabic" w:cs="Simplified Arabic"/>
          <w:sz w:val="32"/>
          <w:szCs w:val="32"/>
          <w:rtl/>
          <w:lang w:bidi="ar-IQ"/>
        </w:rPr>
        <w:t xml:space="preserve">للادعاء العام </w:t>
      </w:r>
      <w:r w:rsidRPr="0007067E">
        <w:rPr>
          <w:rFonts w:ascii="Simplified Arabic" w:eastAsia="Times New Roman" w:hAnsi="Simplified Arabic" w:cs="Simplified Arabic" w:hint="cs"/>
          <w:sz w:val="32"/>
          <w:szCs w:val="32"/>
          <w:rtl/>
          <w:lang w:bidi="ar-IQ"/>
        </w:rPr>
        <w:t>ا</w:t>
      </w:r>
      <w:r w:rsidRPr="0007067E">
        <w:rPr>
          <w:rFonts w:ascii="Simplified Arabic" w:eastAsia="Times New Roman" w:hAnsi="Simplified Arabic" w:cs="Simplified Arabic"/>
          <w:sz w:val="32"/>
          <w:szCs w:val="32"/>
          <w:rtl/>
          <w:lang w:bidi="ar-IQ"/>
        </w:rPr>
        <w:t xml:space="preserve">لحق </w:t>
      </w:r>
      <w:r w:rsidRPr="0007067E">
        <w:rPr>
          <w:rFonts w:ascii="Simplified Arabic" w:eastAsia="Times New Roman" w:hAnsi="Simplified Arabic" w:cs="Simplified Arabic" w:hint="cs"/>
          <w:sz w:val="32"/>
          <w:szCs w:val="32"/>
          <w:rtl/>
          <w:lang w:bidi="ar-IQ"/>
        </w:rPr>
        <w:t xml:space="preserve">في </w:t>
      </w:r>
      <w:r w:rsidRPr="0007067E">
        <w:rPr>
          <w:rFonts w:ascii="Simplified Arabic" w:eastAsia="Times New Roman" w:hAnsi="Simplified Arabic" w:cs="Simplified Arabic"/>
          <w:sz w:val="32"/>
          <w:szCs w:val="32"/>
          <w:rtl/>
          <w:lang w:bidi="ar-IQ"/>
        </w:rPr>
        <w:t xml:space="preserve">طلب وقف تنفيذ العقوبة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ذا ما صدر قانون يجعل الفعل الذي ح</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كم على المتهم من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جله مباحا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وله أيضاً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يطلب تخفيف العقوبة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color w:val="FF0000"/>
          <w:sz w:val="32"/>
          <w:szCs w:val="32"/>
          <w:rtl/>
          <w:lang w:bidi="ar-IQ"/>
        </w:rPr>
        <w:t>4</w:t>
      </w:r>
      <w:r w:rsidRPr="0007067E">
        <w:rPr>
          <w:rFonts w:ascii="Simplified Arabic" w:eastAsia="Times New Roman" w:hAnsi="Simplified Arabic" w:cs="Simplified Arabic" w:hint="cs"/>
          <w:sz w:val="32"/>
          <w:szCs w:val="32"/>
          <w:rtl/>
          <w:lang w:bidi="ar-IQ"/>
        </w:rPr>
        <w:t xml:space="preserve">- إن </w:t>
      </w:r>
      <w:r w:rsidRPr="0007067E">
        <w:rPr>
          <w:rFonts w:ascii="Simplified Arabic" w:eastAsia="Times New Roman" w:hAnsi="Simplified Arabic" w:cs="Simplified Arabic"/>
          <w:sz w:val="32"/>
          <w:szCs w:val="32"/>
          <w:rtl/>
          <w:lang w:bidi="ar-IQ"/>
        </w:rPr>
        <w:t>المحكمة ملزمة باطلاع عضو</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الادعاء العام على القرارات التي </w:t>
      </w:r>
      <w:r w:rsidRPr="0007067E">
        <w:rPr>
          <w:rFonts w:ascii="Simplified Arabic" w:eastAsia="Times New Roman" w:hAnsi="Simplified Arabic" w:cs="Simplified Arabic" w:hint="cs"/>
          <w:sz w:val="32"/>
          <w:szCs w:val="32"/>
          <w:rtl/>
          <w:lang w:bidi="ar-IQ"/>
        </w:rPr>
        <w:t>تتخذها</w:t>
      </w:r>
      <w:r w:rsidRPr="0007067E">
        <w:rPr>
          <w:rFonts w:ascii="Simplified Arabic" w:eastAsia="Times New Roman" w:hAnsi="Simplified Arabic" w:cs="Simplified Arabic"/>
          <w:sz w:val="32"/>
          <w:szCs w:val="32"/>
          <w:rtl/>
          <w:lang w:bidi="ar-IQ"/>
        </w:rPr>
        <w:t xml:space="preserve"> من غير محاكمة لاسيما فيما يتعلق بالتوقيف و</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طلاق السراح بكفالة أو بدونها خلال (3)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يام من تاريخ صدورها</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color w:val="FF0000"/>
          <w:sz w:val="32"/>
          <w:szCs w:val="32"/>
          <w:rtl/>
          <w:lang w:bidi="ar-IQ"/>
        </w:rPr>
        <w:t>5</w:t>
      </w:r>
      <w:r w:rsidRPr="0007067E">
        <w:rPr>
          <w:rFonts w:ascii="Simplified Arabic" w:eastAsia="Times New Roman" w:hAnsi="Simplified Arabic" w:cs="Simplified Arabic" w:hint="cs"/>
          <w:sz w:val="32"/>
          <w:szCs w:val="32"/>
          <w:rtl/>
          <w:lang w:bidi="ar-IQ"/>
        </w:rPr>
        <w:t xml:space="preserve">- إن </w:t>
      </w:r>
      <w:r w:rsidRPr="0007067E">
        <w:rPr>
          <w:rFonts w:ascii="Simplified Arabic" w:eastAsia="Times New Roman" w:hAnsi="Simplified Arabic" w:cs="Simplified Arabic"/>
          <w:sz w:val="32"/>
          <w:szCs w:val="32"/>
          <w:rtl/>
          <w:lang w:bidi="ar-IQ"/>
        </w:rPr>
        <w:t xml:space="preserve">لعضو الادعاء العام </w:t>
      </w:r>
      <w:r w:rsidRPr="0007067E">
        <w:rPr>
          <w:rFonts w:ascii="Simplified Arabic" w:eastAsia="Times New Roman" w:hAnsi="Simplified Arabic" w:cs="Simplified Arabic" w:hint="cs"/>
          <w:sz w:val="32"/>
          <w:szCs w:val="32"/>
          <w:rtl/>
          <w:lang w:bidi="ar-IQ"/>
        </w:rPr>
        <w:t xml:space="preserve">الحق في </w:t>
      </w:r>
      <w:r w:rsidRPr="0007067E">
        <w:rPr>
          <w:rFonts w:ascii="Simplified Arabic" w:eastAsia="Times New Roman" w:hAnsi="Simplified Arabic" w:cs="Simplified Arabic"/>
          <w:sz w:val="32"/>
          <w:szCs w:val="32"/>
          <w:rtl/>
          <w:lang w:bidi="ar-IQ"/>
        </w:rPr>
        <w:t xml:space="preserve">المطالبة </w:t>
      </w:r>
      <w:r w:rsidRPr="0007067E">
        <w:rPr>
          <w:rFonts w:ascii="Simplified Arabic" w:eastAsia="Times New Roman" w:hAnsi="Simplified Arabic" w:cs="Simplified Arabic" w:hint="cs"/>
          <w:sz w:val="32"/>
          <w:szCs w:val="32"/>
          <w:rtl/>
          <w:lang w:bidi="ar-IQ"/>
        </w:rPr>
        <w:t>بإدانة</w:t>
      </w:r>
      <w:r w:rsidRPr="0007067E">
        <w:rPr>
          <w:rFonts w:ascii="Simplified Arabic" w:eastAsia="Times New Roman" w:hAnsi="Simplified Arabic" w:cs="Simplified Arabic"/>
          <w:sz w:val="32"/>
          <w:szCs w:val="32"/>
          <w:rtl/>
          <w:lang w:bidi="ar-IQ"/>
        </w:rPr>
        <w:t xml:space="preserve"> المتهم أو براءته في حالة عدم </w:t>
      </w:r>
      <w:r w:rsidRPr="0007067E">
        <w:rPr>
          <w:rFonts w:ascii="Simplified Arabic" w:eastAsia="Times New Roman" w:hAnsi="Simplified Arabic" w:cs="Simplified Arabic" w:hint="cs"/>
          <w:sz w:val="32"/>
          <w:szCs w:val="32"/>
          <w:rtl/>
          <w:lang w:bidi="ar-IQ"/>
        </w:rPr>
        <w:t>انطباق</w:t>
      </w:r>
      <w:r w:rsidRPr="0007067E">
        <w:rPr>
          <w:rFonts w:ascii="Simplified Arabic" w:eastAsia="Times New Roman" w:hAnsi="Simplified Arabic" w:cs="Simplified Arabic"/>
          <w:sz w:val="32"/>
          <w:szCs w:val="32"/>
          <w:rtl/>
          <w:lang w:bidi="ar-IQ"/>
        </w:rPr>
        <w:t xml:space="preserve"> نص القانون أو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الفعل غير مجرم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وقد يطالب بالتوقيف أو اطلاق السراح بكفالة أي بالإفراج أو ال</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دانة عن المتهم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ذا وجد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الأدلة غير كافية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وعلى المح</w:t>
      </w:r>
      <w:r w:rsidRPr="0007067E">
        <w:rPr>
          <w:rFonts w:ascii="Simplified Arabic" w:eastAsia="Times New Roman" w:hAnsi="Simplified Arabic" w:cs="Simplified Arabic" w:hint="cs"/>
          <w:sz w:val="32"/>
          <w:szCs w:val="32"/>
          <w:rtl/>
          <w:lang w:bidi="ar-IQ"/>
        </w:rPr>
        <w:t>ك</w:t>
      </w:r>
      <w:r w:rsidRPr="0007067E">
        <w:rPr>
          <w:rFonts w:ascii="Simplified Arabic" w:eastAsia="Times New Roman" w:hAnsi="Simplified Arabic" w:cs="Simplified Arabic"/>
          <w:sz w:val="32"/>
          <w:szCs w:val="32"/>
          <w:rtl/>
          <w:lang w:bidi="ar-IQ"/>
        </w:rPr>
        <w:t xml:space="preserve">مة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تفصل في طلباته دون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تكون ملزمة ب</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w:t>
      </w:r>
      <w:r w:rsidRPr="0007067E">
        <w:rPr>
          <w:rFonts w:ascii="Simplified Arabic" w:eastAsia="Times New Roman" w:hAnsi="Simplified Arabic" w:cs="Simplified Arabic" w:hint="cs"/>
          <w:sz w:val="32"/>
          <w:szCs w:val="32"/>
          <w:rtl/>
          <w:lang w:bidi="ar-IQ"/>
        </w:rPr>
        <w:t>تأخذ</w:t>
      </w:r>
      <w:r w:rsidRPr="0007067E">
        <w:rPr>
          <w:rFonts w:ascii="Simplified Arabic" w:eastAsia="Times New Roman" w:hAnsi="Simplified Arabic" w:cs="Simplified Arabic"/>
          <w:sz w:val="32"/>
          <w:szCs w:val="32"/>
          <w:rtl/>
          <w:lang w:bidi="ar-IQ"/>
        </w:rPr>
        <w:t xml:space="preserve"> بما طالب به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و</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نما تحكم على ضوء ما توفر لها من أدلة وقرائن وما تكونت لديه</w:t>
      </w:r>
      <w:r w:rsidRPr="0007067E">
        <w:rPr>
          <w:rFonts w:ascii="Simplified Arabic" w:eastAsia="Times New Roman" w:hAnsi="Simplified Arabic" w:cs="Simplified Arabic" w:hint="cs"/>
          <w:sz w:val="32"/>
          <w:szCs w:val="32"/>
          <w:rtl/>
          <w:lang w:bidi="ar-IQ"/>
        </w:rPr>
        <w:t>ا</w:t>
      </w:r>
      <w:r w:rsidRPr="0007067E">
        <w:rPr>
          <w:rFonts w:ascii="Simplified Arabic" w:eastAsia="Times New Roman" w:hAnsi="Simplified Arabic" w:cs="Simplified Arabic"/>
          <w:sz w:val="32"/>
          <w:szCs w:val="32"/>
          <w:rtl/>
          <w:lang w:bidi="ar-IQ"/>
        </w:rPr>
        <w:t xml:space="preserve"> من عقيدة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color w:val="FF0000"/>
          <w:sz w:val="32"/>
          <w:szCs w:val="32"/>
          <w:rtl/>
          <w:lang w:bidi="ar-IQ"/>
        </w:rPr>
        <w:t>6</w:t>
      </w:r>
      <w:r w:rsidRPr="0007067E">
        <w:rPr>
          <w:rFonts w:ascii="Simplified Arabic" w:eastAsia="Times New Roman" w:hAnsi="Simplified Arabic" w:cs="Simplified Arabic" w:hint="cs"/>
          <w:sz w:val="32"/>
          <w:szCs w:val="32"/>
          <w:rtl/>
          <w:lang w:bidi="ar-IQ"/>
        </w:rPr>
        <w:t xml:space="preserve">- إن </w:t>
      </w:r>
      <w:r w:rsidRPr="0007067E">
        <w:rPr>
          <w:rFonts w:ascii="Simplified Arabic" w:eastAsia="Times New Roman" w:hAnsi="Simplified Arabic" w:cs="Simplified Arabic"/>
          <w:sz w:val="32"/>
          <w:szCs w:val="32"/>
          <w:rtl/>
          <w:lang w:bidi="ar-IQ"/>
        </w:rPr>
        <w:t>حضور عضو الادعاء</w:t>
      </w:r>
      <w:r w:rsidRPr="0007067E">
        <w:rPr>
          <w:rFonts w:ascii="Simplified Arabic" w:eastAsia="Times New Roman" w:hAnsi="Simplified Arabic" w:cs="Simplified Arabic" w:hint="cs"/>
          <w:sz w:val="32"/>
          <w:szCs w:val="32"/>
          <w:rtl/>
          <w:lang w:bidi="ar-IQ"/>
        </w:rPr>
        <w:t xml:space="preserve"> العام</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جلسات المحاكم في العراق أمر وجوبي لانعقاد</w:t>
      </w:r>
      <w:r w:rsidRPr="0007067E">
        <w:rPr>
          <w:rFonts w:ascii="Simplified Arabic" w:eastAsia="Times New Roman" w:hAnsi="Simplified Arabic" w:cs="Simplified Arabic"/>
          <w:sz w:val="32"/>
          <w:szCs w:val="32"/>
          <w:rtl/>
          <w:lang w:bidi="ar-IQ"/>
        </w:rPr>
        <w:t xml:space="preserve"> جلسات المح</w:t>
      </w:r>
      <w:r w:rsidRPr="0007067E">
        <w:rPr>
          <w:rFonts w:ascii="Simplified Arabic" w:eastAsia="Times New Roman" w:hAnsi="Simplified Arabic" w:cs="Simplified Arabic" w:hint="cs"/>
          <w:sz w:val="32"/>
          <w:szCs w:val="32"/>
          <w:rtl/>
          <w:lang w:bidi="ar-IQ"/>
        </w:rPr>
        <w:t>ا</w:t>
      </w:r>
      <w:r w:rsidRPr="0007067E">
        <w:rPr>
          <w:rFonts w:ascii="Simplified Arabic" w:eastAsia="Times New Roman" w:hAnsi="Simplified Arabic" w:cs="Simplified Arabic"/>
          <w:sz w:val="32"/>
          <w:szCs w:val="32"/>
          <w:rtl/>
          <w:lang w:bidi="ar-IQ"/>
        </w:rPr>
        <w:t xml:space="preserve">كم </w:t>
      </w:r>
      <w:r w:rsidRPr="0007067E">
        <w:rPr>
          <w:rFonts w:ascii="Simplified Arabic" w:eastAsia="Times New Roman" w:hAnsi="Simplified Arabic" w:cs="Simplified Arabic" w:hint="cs"/>
          <w:sz w:val="32"/>
          <w:szCs w:val="32"/>
          <w:rtl/>
          <w:lang w:bidi="ar-IQ"/>
        </w:rPr>
        <w:t>الجزائية ، وينبغي</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w:t>
      </w:r>
      <w:r w:rsidRPr="0007067E">
        <w:rPr>
          <w:rFonts w:ascii="Simplified Arabic" w:eastAsia="Times New Roman" w:hAnsi="Simplified Arabic" w:cs="Simplified Arabic" w:hint="cs"/>
          <w:sz w:val="32"/>
          <w:szCs w:val="32"/>
          <w:rtl/>
          <w:lang w:bidi="ar-IQ"/>
        </w:rPr>
        <w:t xml:space="preserve">يشير </w:t>
      </w:r>
      <w:r w:rsidRPr="0007067E">
        <w:rPr>
          <w:rFonts w:ascii="Simplified Arabic" w:eastAsia="Times New Roman" w:hAnsi="Simplified Arabic" w:cs="Simplified Arabic"/>
          <w:sz w:val="32"/>
          <w:szCs w:val="32"/>
          <w:rtl/>
          <w:lang w:bidi="ar-IQ"/>
        </w:rPr>
        <w:t xml:space="preserve">الحكم الصادر </w:t>
      </w:r>
      <w:r w:rsidRPr="0007067E">
        <w:rPr>
          <w:rFonts w:ascii="Simplified Arabic" w:eastAsia="Times New Roman" w:hAnsi="Simplified Arabic" w:cs="Simplified Arabic" w:hint="cs"/>
          <w:sz w:val="32"/>
          <w:szCs w:val="32"/>
          <w:rtl/>
          <w:lang w:bidi="ar-IQ"/>
        </w:rPr>
        <w:t xml:space="preserve">منها </w:t>
      </w:r>
      <w:r w:rsidRPr="0007067E">
        <w:rPr>
          <w:rFonts w:ascii="Simplified Arabic" w:eastAsia="Times New Roman" w:hAnsi="Simplified Arabic" w:cs="Simplified Arabic"/>
          <w:sz w:val="32"/>
          <w:szCs w:val="32"/>
          <w:rtl/>
          <w:lang w:bidi="ar-IQ"/>
        </w:rPr>
        <w:t>في مضمونه إلى حضور</w:t>
      </w:r>
      <w:r w:rsidRPr="0007067E">
        <w:rPr>
          <w:rFonts w:ascii="Simplified Arabic" w:eastAsia="Times New Roman" w:hAnsi="Simplified Arabic" w:cs="Simplified Arabic" w:hint="cs"/>
          <w:sz w:val="32"/>
          <w:szCs w:val="32"/>
          <w:rtl/>
          <w:lang w:bidi="ar-IQ"/>
        </w:rPr>
        <w:t>ه</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وعدم حضوره يعني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الإجراءات التي تتخذ بغيابه تعد باطلة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ويجوز لعضو الادعاء العام مغادرة جلسات المحكمة </w:t>
      </w:r>
      <w:r w:rsidRPr="0007067E">
        <w:rPr>
          <w:rFonts w:ascii="Simplified Arabic" w:eastAsia="Times New Roman" w:hAnsi="Simplified Arabic" w:cs="Simplified Arabic" w:hint="cs"/>
          <w:sz w:val="32"/>
          <w:szCs w:val="32"/>
          <w:rtl/>
          <w:lang w:bidi="ar-IQ"/>
        </w:rPr>
        <w:t>لأسباب</w:t>
      </w:r>
      <w:r w:rsidRPr="0007067E">
        <w:rPr>
          <w:rFonts w:ascii="Simplified Arabic" w:eastAsia="Times New Roman" w:hAnsi="Simplified Arabic" w:cs="Simplified Arabic"/>
          <w:sz w:val="32"/>
          <w:szCs w:val="32"/>
          <w:rtl/>
          <w:lang w:bidi="ar-IQ"/>
        </w:rPr>
        <w:t xml:space="preserve"> ضرورية </w:t>
      </w:r>
      <w:r w:rsidRPr="0007067E">
        <w:rPr>
          <w:rFonts w:ascii="Simplified Arabic" w:eastAsia="Times New Roman" w:hAnsi="Simplified Arabic" w:cs="Simplified Arabic" w:hint="cs"/>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7</w:t>
      </w:r>
      <w:r w:rsidRPr="0007067E">
        <w:rPr>
          <w:rFonts w:ascii="Simplified Arabic" w:eastAsia="Times New Roman" w:hAnsi="Simplified Arabic" w:cs="Simplified Arabic" w:hint="cs"/>
          <w:sz w:val="32"/>
          <w:szCs w:val="32"/>
          <w:rtl/>
          <w:lang w:bidi="ar-IQ"/>
        </w:rPr>
        <w:t xml:space="preserve">- إن </w:t>
      </w:r>
      <w:r w:rsidRPr="0007067E">
        <w:rPr>
          <w:rFonts w:ascii="Simplified Arabic" w:eastAsia="Times New Roman" w:hAnsi="Simplified Arabic" w:cs="Simplified Arabic"/>
          <w:sz w:val="32"/>
          <w:szCs w:val="32"/>
          <w:rtl/>
          <w:lang w:bidi="ar-IQ"/>
        </w:rPr>
        <w:t>حضور عضو الادعاء</w:t>
      </w:r>
      <w:r w:rsidRPr="0007067E">
        <w:rPr>
          <w:rFonts w:ascii="Simplified Arabic" w:eastAsia="Times New Roman" w:hAnsi="Simplified Arabic" w:cs="Simplified Arabic" w:hint="cs"/>
          <w:sz w:val="32"/>
          <w:szCs w:val="32"/>
          <w:rtl/>
          <w:lang w:bidi="ar-IQ"/>
        </w:rPr>
        <w:t xml:space="preserve"> العام</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أمر وجوبي أ</w:t>
      </w:r>
      <w:r w:rsidRPr="0007067E">
        <w:rPr>
          <w:rFonts w:ascii="Simplified Arabic" w:eastAsia="Times New Roman" w:hAnsi="Simplified Arabic" w:cs="Simplified Arabic"/>
          <w:sz w:val="32"/>
          <w:szCs w:val="32"/>
          <w:rtl/>
          <w:lang w:bidi="ar-IQ"/>
        </w:rPr>
        <w:t xml:space="preserve">مام محاكم العمل ولجان </w:t>
      </w:r>
      <w:proofErr w:type="spellStart"/>
      <w:r w:rsidRPr="0007067E">
        <w:rPr>
          <w:rFonts w:ascii="Simplified Arabic" w:eastAsia="Times New Roman" w:hAnsi="Simplified Arabic" w:cs="Simplified Arabic"/>
          <w:sz w:val="32"/>
          <w:szCs w:val="32"/>
          <w:rtl/>
          <w:lang w:bidi="ar-IQ"/>
        </w:rPr>
        <w:t>ال</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نضباط</w:t>
      </w:r>
      <w:proofErr w:type="spellEnd"/>
      <w:r w:rsidRPr="0007067E">
        <w:rPr>
          <w:rFonts w:ascii="Simplified Arabic" w:eastAsia="Times New Roman" w:hAnsi="Simplified Arabic" w:cs="Simplified Arabic"/>
          <w:sz w:val="32"/>
          <w:szCs w:val="32"/>
          <w:rtl/>
          <w:lang w:bidi="ar-IQ"/>
        </w:rPr>
        <w:t xml:space="preserve"> والتجارة ولجان التدقيق في ضريبة الدخل </w:t>
      </w:r>
      <w:proofErr w:type="spellStart"/>
      <w:r w:rsidRPr="0007067E">
        <w:rPr>
          <w:rFonts w:ascii="Simplified Arabic" w:eastAsia="Times New Roman" w:hAnsi="Simplified Arabic" w:cs="Simplified Arabic"/>
          <w:sz w:val="32"/>
          <w:szCs w:val="32"/>
          <w:rtl/>
          <w:lang w:bidi="ar-IQ"/>
        </w:rPr>
        <w:t>والكمارك</w:t>
      </w:r>
      <w:proofErr w:type="spellEnd"/>
      <w:r w:rsidRPr="0007067E">
        <w:rPr>
          <w:rFonts w:ascii="Simplified Arabic" w:eastAsia="Times New Roman" w:hAnsi="Simplified Arabic" w:cs="Simplified Arabic"/>
          <w:sz w:val="32"/>
          <w:szCs w:val="32"/>
          <w:rtl/>
          <w:lang w:bidi="ar-IQ"/>
        </w:rPr>
        <w:t xml:space="preserve"> أو هيئة أو لجنة أو مجلس ذي طابع قضائي جزائي</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color w:val="FF0000"/>
          <w:sz w:val="32"/>
          <w:szCs w:val="32"/>
          <w:rtl/>
          <w:lang w:bidi="ar-IQ"/>
        </w:rPr>
        <w:t>8</w:t>
      </w:r>
      <w:r w:rsidRPr="0007067E">
        <w:rPr>
          <w:rFonts w:ascii="Simplified Arabic" w:eastAsia="Times New Roman" w:hAnsi="Simplified Arabic" w:cs="Simplified Arabic" w:hint="cs"/>
          <w:sz w:val="32"/>
          <w:szCs w:val="32"/>
          <w:rtl/>
          <w:lang w:bidi="ar-IQ"/>
        </w:rPr>
        <w:t>- إ</w:t>
      </w:r>
      <w:r w:rsidRPr="0007067E">
        <w:rPr>
          <w:rFonts w:ascii="Simplified Arabic" w:eastAsia="Times New Roman" w:hAnsi="Simplified Arabic" w:cs="Simplified Arabic"/>
          <w:sz w:val="32"/>
          <w:szCs w:val="32"/>
          <w:rtl/>
          <w:lang w:bidi="ar-IQ"/>
        </w:rPr>
        <w:t>ن عضو الادعاء العام حر فيما يبديه من طلبات ودفوع ولا تستطيع المحكمة التدخل في شؤونه</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before="100" w:beforeAutospacing="1" w:after="100" w:afterAutospacing="1" w:line="240" w:lineRule="auto"/>
        <w:contextualSpacing/>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و</w:t>
      </w:r>
      <w:r w:rsidRPr="0007067E">
        <w:rPr>
          <w:rFonts w:ascii="Simplified Arabic" w:eastAsia="Times New Roman" w:hAnsi="Simplified Arabic" w:cs="Simplified Arabic"/>
          <w:sz w:val="32"/>
          <w:szCs w:val="32"/>
          <w:rtl/>
          <w:lang w:bidi="ar-IQ"/>
        </w:rPr>
        <w:t xml:space="preserve">تقوم هذه المحاكم </w:t>
      </w:r>
      <w:r w:rsidRPr="0007067E">
        <w:rPr>
          <w:rFonts w:ascii="Simplified Arabic" w:eastAsia="Times New Roman" w:hAnsi="Simplified Arabic" w:cs="Simplified Arabic" w:hint="cs"/>
          <w:sz w:val="32"/>
          <w:szCs w:val="32"/>
          <w:rtl/>
          <w:lang w:bidi="ar-IQ"/>
        </w:rPr>
        <w:t>بإرسال</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الدعاوى</w:t>
      </w:r>
      <w:r w:rsidRPr="0007067E">
        <w:rPr>
          <w:rFonts w:ascii="Simplified Arabic" w:eastAsia="Times New Roman" w:hAnsi="Simplified Arabic" w:cs="Simplified Arabic"/>
          <w:sz w:val="32"/>
          <w:szCs w:val="32"/>
          <w:rtl/>
          <w:lang w:bidi="ar-IQ"/>
        </w:rPr>
        <w:t xml:space="preserve"> التي يطعن ف</w:t>
      </w:r>
      <w:r w:rsidRPr="0007067E">
        <w:rPr>
          <w:rFonts w:ascii="Simplified Arabic" w:eastAsia="Times New Roman" w:hAnsi="Simplified Arabic" w:cs="Simplified Arabic" w:hint="cs"/>
          <w:sz w:val="32"/>
          <w:szCs w:val="32"/>
          <w:rtl/>
          <w:lang w:bidi="ar-IQ"/>
        </w:rPr>
        <w:t>ي</w:t>
      </w:r>
      <w:r w:rsidRPr="0007067E">
        <w:rPr>
          <w:rFonts w:ascii="Simplified Arabic" w:eastAsia="Times New Roman" w:hAnsi="Simplified Arabic" w:cs="Simplified Arabic"/>
          <w:sz w:val="32"/>
          <w:szCs w:val="32"/>
          <w:rtl/>
          <w:lang w:bidi="ar-IQ"/>
        </w:rPr>
        <w:t xml:space="preserve">ها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مام مح</w:t>
      </w:r>
      <w:r w:rsidRPr="0007067E">
        <w:rPr>
          <w:rFonts w:ascii="Simplified Arabic" w:eastAsia="Times New Roman" w:hAnsi="Simplified Arabic" w:cs="Simplified Arabic" w:hint="cs"/>
          <w:sz w:val="32"/>
          <w:szCs w:val="32"/>
          <w:rtl/>
          <w:lang w:bidi="ar-IQ"/>
        </w:rPr>
        <w:t>ك</w:t>
      </w:r>
      <w:r w:rsidRPr="0007067E">
        <w:rPr>
          <w:rFonts w:ascii="Simplified Arabic" w:eastAsia="Times New Roman" w:hAnsi="Simplified Arabic" w:cs="Simplified Arabic"/>
          <w:sz w:val="32"/>
          <w:szCs w:val="32"/>
          <w:rtl/>
          <w:lang w:bidi="ar-IQ"/>
        </w:rPr>
        <w:t>مة التمييز</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ما بالنسبة </w:t>
      </w:r>
      <w:r w:rsidRPr="0007067E">
        <w:rPr>
          <w:rFonts w:ascii="Simplified Arabic" w:eastAsia="Times New Roman" w:hAnsi="Simplified Arabic" w:cs="Simplified Arabic" w:hint="cs"/>
          <w:sz w:val="32"/>
          <w:szCs w:val="32"/>
          <w:rtl/>
          <w:lang w:bidi="ar-IQ"/>
        </w:rPr>
        <w:t>للدعاوى</w:t>
      </w:r>
      <w:r w:rsidRPr="0007067E">
        <w:rPr>
          <w:rFonts w:ascii="Simplified Arabic" w:eastAsia="Times New Roman" w:hAnsi="Simplified Arabic" w:cs="Simplified Arabic"/>
          <w:sz w:val="32"/>
          <w:szCs w:val="32"/>
          <w:rtl/>
          <w:lang w:bidi="ar-IQ"/>
        </w:rPr>
        <w:t xml:space="preserve"> التي عقوبتها ال</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عدام أو السجن المؤبد ف</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محاكم الجنايات ملزمة </w:t>
      </w:r>
      <w:r w:rsidRPr="0007067E">
        <w:rPr>
          <w:rFonts w:ascii="Simplified Arabic" w:eastAsia="Times New Roman" w:hAnsi="Simplified Arabic" w:cs="Simplified Arabic" w:hint="cs"/>
          <w:sz w:val="32"/>
          <w:szCs w:val="32"/>
          <w:rtl/>
          <w:lang w:bidi="ar-IQ"/>
        </w:rPr>
        <w:t>بإرسالها</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sz w:val="32"/>
          <w:szCs w:val="32"/>
          <w:rtl/>
          <w:lang w:bidi="ar-IQ"/>
        </w:rPr>
        <w:lastRenderedPageBreak/>
        <w:t xml:space="preserve">مباشرة بعد حسمها إلى رئاسة الادعاء العام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هذا ويجري الطعن خلال المدة التي يحددها القانون</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2E1B89" w:rsidRPr="0007067E" w:rsidRDefault="002E1B89" w:rsidP="002E1B89">
      <w:pPr>
        <w:spacing w:before="100" w:beforeAutospacing="1" w:after="100" w:afterAutospacing="1" w:line="240" w:lineRule="auto"/>
        <w:contextualSpacing/>
        <w:jc w:val="lowKashida"/>
        <w:rPr>
          <w:rFonts w:ascii="Simplified Arabic" w:eastAsia="Times New Roman" w:hAnsi="Simplified Arabic" w:cs="Simplified Arabic" w:hint="cs"/>
          <w:sz w:val="32"/>
          <w:szCs w:val="32"/>
          <w:rtl/>
          <w:lang w:bidi="ar-IQ"/>
        </w:rPr>
      </w:pPr>
    </w:p>
    <w:p w:rsidR="002E1B89" w:rsidRPr="0007067E" w:rsidRDefault="002E1B89" w:rsidP="002E1B89">
      <w:pPr>
        <w:spacing w:before="100" w:beforeAutospacing="1" w:after="100" w:afterAutospacing="1" w:line="240" w:lineRule="auto"/>
        <w:contextualSpacing/>
        <w:jc w:val="lowKashida"/>
        <w:rPr>
          <w:rFonts w:ascii="Simplified Arabic" w:eastAsia="Times New Roman" w:hAnsi="Simplified Arabic" w:cs="Simplified Arabic" w:hint="cs"/>
          <w:sz w:val="32"/>
          <w:szCs w:val="32"/>
          <w:rtl/>
          <w:lang w:bidi="ar-IQ"/>
        </w:rPr>
      </w:pPr>
    </w:p>
    <w:p w:rsidR="002E1B89" w:rsidRPr="0007067E" w:rsidRDefault="002E1B89" w:rsidP="002E1B89">
      <w:pPr>
        <w:spacing w:before="100" w:beforeAutospacing="1" w:after="100" w:afterAutospacing="1" w:line="240" w:lineRule="auto"/>
        <w:contextualSpacing/>
        <w:jc w:val="lowKashida"/>
        <w:rPr>
          <w:rFonts w:ascii="Simplified Arabic" w:eastAsia="Times New Roman" w:hAnsi="Simplified Arabic" w:cs="Simplified Arabic" w:hint="cs"/>
          <w:sz w:val="32"/>
          <w:szCs w:val="32"/>
          <w:rtl/>
          <w:lang w:bidi="ar-IQ"/>
        </w:rPr>
      </w:pPr>
    </w:p>
    <w:p w:rsidR="002E1B89" w:rsidRPr="0007067E" w:rsidRDefault="002E1B89" w:rsidP="002E1B89">
      <w:pPr>
        <w:spacing w:before="100" w:beforeAutospacing="1" w:after="100" w:afterAutospacing="1" w:line="240" w:lineRule="auto"/>
        <w:contextualSpacing/>
        <w:jc w:val="lowKashida"/>
        <w:rPr>
          <w:rFonts w:ascii="Simplified Arabic" w:eastAsia="Times New Roman" w:hAnsi="Simplified Arabic" w:cs="Simplified Arabic"/>
          <w:sz w:val="32"/>
          <w:szCs w:val="32"/>
          <w:rtl/>
          <w:lang w:bidi="ar-IQ"/>
        </w:rPr>
      </w:pPr>
    </w:p>
    <w:p w:rsidR="00132BD7" w:rsidRDefault="00132BD7">
      <w:pPr>
        <w:rPr>
          <w:lang w:bidi="ar-IQ"/>
        </w:rPr>
      </w:pPr>
      <w:bookmarkStart w:id="0" w:name="_GoBack"/>
      <w:bookmarkEnd w:id="0"/>
    </w:p>
    <w:sectPr w:rsidR="00132BD7" w:rsidSect="002051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89"/>
    <w:rsid w:val="00132BD7"/>
    <w:rsid w:val="00205195"/>
    <w:rsid w:val="002E1B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8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8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Mazin</dc:creator>
  <cp:lastModifiedBy>Mazin</cp:lastModifiedBy>
  <cp:revision>1</cp:revision>
  <dcterms:created xsi:type="dcterms:W3CDTF">2018-04-10T08:34:00Z</dcterms:created>
  <dcterms:modified xsi:type="dcterms:W3CDTF">2018-04-10T08:35:00Z</dcterms:modified>
</cp:coreProperties>
</file>