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68A" w:rsidRPr="0007067E" w:rsidRDefault="0005168A" w:rsidP="0005168A">
      <w:pPr>
        <w:spacing w:after="0" w:line="240" w:lineRule="auto"/>
        <w:jc w:val="center"/>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المحاضرة السابعة والعشرون</w:t>
      </w:r>
    </w:p>
    <w:p w:rsidR="0005168A" w:rsidRPr="0007067E" w:rsidRDefault="0005168A" w:rsidP="0005168A">
      <w:pPr>
        <w:spacing w:after="0" w:line="240" w:lineRule="auto"/>
        <w:jc w:val="center"/>
        <w:rPr>
          <w:rFonts w:ascii="Simplified Arabic" w:eastAsia="Times New Roman" w:hAnsi="Simplified Arabic" w:cs="Simplified Arabic"/>
          <w:b/>
          <w:bCs/>
          <w:sz w:val="32"/>
          <w:szCs w:val="32"/>
          <w:rtl/>
          <w:lang w:bidi="ar-IQ"/>
        </w:rPr>
      </w:pPr>
      <w:r w:rsidRPr="0007067E">
        <w:rPr>
          <w:rFonts w:ascii="Simplified Arabic" w:eastAsia="Times New Roman" w:hAnsi="Simplified Arabic" w:cs="Simplified Arabic"/>
          <w:b/>
          <w:bCs/>
          <w:sz w:val="32"/>
          <w:szCs w:val="32"/>
          <w:rtl/>
          <w:lang w:bidi="ar-IQ"/>
        </w:rPr>
        <w:t xml:space="preserve">حجز </w:t>
      </w:r>
      <w:r w:rsidRPr="0007067E">
        <w:rPr>
          <w:rFonts w:ascii="Simplified Arabic" w:eastAsia="Times New Roman" w:hAnsi="Simplified Arabic" w:cs="Simplified Arabic" w:hint="cs"/>
          <w:b/>
          <w:bCs/>
          <w:sz w:val="32"/>
          <w:szCs w:val="32"/>
          <w:rtl/>
          <w:lang w:bidi="ar-IQ"/>
        </w:rPr>
        <w:t>أ</w:t>
      </w:r>
      <w:r w:rsidRPr="0007067E">
        <w:rPr>
          <w:rFonts w:ascii="Simplified Arabic" w:eastAsia="Times New Roman" w:hAnsi="Simplified Arabic" w:cs="Simplified Arabic"/>
          <w:b/>
          <w:bCs/>
          <w:sz w:val="32"/>
          <w:szCs w:val="32"/>
          <w:rtl/>
          <w:lang w:bidi="ar-IQ"/>
        </w:rPr>
        <w:t>موال المتهم الهارب</w:t>
      </w:r>
    </w:p>
    <w:p w:rsidR="0005168A" w:rsidRPr="0007067E" w:rsidRDefault="0005168A" w:rsidP="0005168A">
      <w:pPr>
        <w:spacing w:after="0" w:line="240" w:lineRule="auto"/>
        <w:jc w:val="lowKashida"/>
        <w:rPr>
          <w:rFonts w:ascii="Simplified Arabic" w:eastAsia="Times New Roman" w:hAnsi="Simplified Arabic" w:cs="DecoType Naskh"/>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ماذا نعني ب</w:t>
      </w:r>
      <w:r w:rsidRPr="0007067E">
        <w:rPr>
          <w:rFonts w:ascii="Simplified Arabic" w:eastAsia="Times New Roman" w:hAnsi="Simplified Arabic" w:cs="DecoType Naskh"/>
          <w:b/>
          <w:bCs/>
          <w:color w:val="FF0000"/>
          <w:sz w:val="32"/>
          <w:szCs w:val="32"/>
          <w:rtl/>
          <w:lang w:bidi="ar-IQ"/>
        </w:rPr>
        <w:t xml:space="preserve">حجز </w:t>
      </w:r>
      <w:r w:rsidRPr="0007067E">
        <w:rPr>
          <w:rFonts w:ascii="Simplified Arabic" w:eastAsia="Times New Roman" w:hAnsi="Simplified Arabic" w:cs="DecoType Naskh" w:hint="cs"/>
          <w:b/>
          <w:bCs/>
          <w:color w:val="FF0000"/>
          <w:sz w:val="32"/>
          <w:szCs w:val="32"/>
          <w:rtl/>
          <w:lang w:bidi="ar-IQ"/>
        </w:rPr>
        <w:t>أ</w:t>
      </w:r>
      <w:r w:rsidRPr="0007067E">
        <w:rPr>
          <w:rFonts w:ascii="Simplified Arabic" w:eastAsia="Times New Roman" w:hAnsi="Simplified Arabic" w:cs="DecoType Naskh"/>
          <w:b/>
          <w:bCs/>
          <w:color w:val="FF0000"/>
          <w:sz w:val="32"/>
          <w:szCs w:val="32"/>
          <w:rtl/>
          <w:lang w:bidi="ar-IQ"/>
        </w:rPr>
        <w:t>موال المتهم الهارب</w:t>
      </w:r>
      <w:r w:rsidRPr="0007067E">
        <w:rPr>
          <w:rFonts w:ascii="Simplified Arabic" w:eastAsia="Times New Roman" w:hAnsi="Simplified Arabic" w:cs="DecoType Naskh" w:hint="cs"/>
          <w:b/>
          <w:bCs/>
          <w:color w:val="FF0000"/>
          <w:sz w:val="32"/>
          <w:szCs w:val="32"/>
          <w:rtl/>
          <w:lang w:bidi="ar-IQ"/>
        </w:rPr>
        <w:t xml:space="preserve"> ؟</w:t>
      </w:r>
    </w:p>
    <w:p w:rsidR="0005168A" w:rsidRPr="0007067E" w:rsidRDefault="0005168A" w:rsidP="0005168A">
      <w:pPr>
        <w:spacing w:after="0" w:line="240" w:lineRule="auto"/>
        <w:jc w:val="lowKashida"/>
        <w:rPr>
          <w:rFonts w:ascii="Simplified Arabic" w:eastAsia="Times New Roman" w:hAnsi="Simplified Arabic" w:cs="Simplified Arabic"/>
          <w:b/>
          <w:b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w:t>
      </w:r>
      <w:r w:rsidRPr="0007067E">
        <w:rPr>
          <w:rFonts w:ascii="Simplified Arabic" w:eastAsia="Times New Roman" w:hAnsi="Simplified Arabic" w:cs="Simplified Arabic" w:hint="cs"/>
          <w:sz w:val="32"/>
          <w:szCs w:val="32"/>
          <w:rtl/>
          <w:lang w:bidi="ar-IQ"/>
        </w:rPr>
        <w:t xml:space="preserve"> </w:t>
      </w:r>
    </w:p>
    <w:p w:rsidR="0005168A" w:rsidRPr="0007067E" w:rsidRDefault="0005168A" w:rsidP="0005168A">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 حجز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موال المتهم الهارب هو </w:t>
      </w:r>
      <w:r w:rsidRPr="0007067E">
        <w:rPr>
          <w:rFonts w:ascii="Simplified Arabic" w:eastAsia="Times New Roman" w:hAnsi="Simplified Arabic" w:cs="Simplified Arabic" w:hint="cs"/>
          <w:sz w:val="32"/>
          <w:szCs w:val="32"/>
          <w:rtl/>
          <w:lang w:bidi="ar-IQ"/>
        </w:rPr>
        <w:t>أحد ال</w:t>
      </w:r>
      <w:r w:rsidRPr="0007067E">
        <w:rPr>
          <w:rFonts w:ascii="Simplified Arabic" w:eastAsia="Times New Roman" w:hAnsi="Simplified Arabic" w:cs="Simplified Arabic"/>
          <w:sz w:val="32"/>
          <w:szCs w:val="32"/>
          <w:rtl/>
          <w:lang w:bidi="ar-IQ"/>
        </w:rPr>
        <w:t>إجراء</w:t>
      </w:r>
      <w:r w:rsidRPr="0007067E">
        <w:rPr>
          <w:rFonts w:ascii="Simplified Arabic" w:eastAsia="Times New Roman" w:hAnsi="Simplified Arabic" w:cs="Simplified Arabic" w:hint="cs"/>
          <w:sz w:val="32"/>
          <w:szCs w:val="32"/>
          <w:rtl/>
          <w:lang w:bidi="ar-IQ"/>
        </w:rPr>
        <w:t xml:space="preserve">ات التي قد يلجأ اليها قاضي التحقيق أو المحكمة الجزائية لإجبار المتهم بارتكاب جناية على تسليم نفسه ، وهو إجراء اختياري . </w:t>
      </w:r>
    </w:p>
    <w:p w:rsidR="0005168A" w:rsidRPr="0007067E" w:rsidRDefault="0005168A" w:rsidP="0005168A">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فبعد صدور أمر القبض على متهم بارتكاب جناية وتعذر تنفيذه ، يجوز لقاضي التحقيق أو المحكمة إصدار قرار بحجز أمواله المنقولة وغير المنقولة ، </w:t>
      </w:r>
      <w:proofErr w:type="spellStart"/>
      <w:r w:rsidRPr="0007067E">
        <w:rPr>
          <w:rFonts w:ascii="Simplified Arabic" w:eastAsia="Times New Roman" w:hAnsi="Simplified Arabic" w:cs="Simplified Arabic" w:hint="cs"/>
          <w:sz w:val="32"/>
          <w:szCs w:val="32"/>
          <w:rtl/>
          <w:lang w:bidi="ar-IQ"/>
        </w:rPr>
        <w:t>لإن</w:t>
      </w:r>
      <w:proofErr w:type="spellEnd"/>
      <w:r w:rsidRPr="0007067E">
        <w:rPr>
          <w:rFonts w:ascii="Simplified Arabic" w:eastAsia="Times New Roman" w:hAnsi="Simplified Arabic" w:cs="Simplified Arabic" w:hint="cs"/>
          <w:sz w:val="32"/>
          <w:szCs w:val="32"/>
          <w:rtl/>
          <w:lang w:bidi="ar-IQ"/>
        </w:rPr>
        <w:t xml:space="preserve"> حجز أمواله سوف يسد عليه إمكانية العيش بموارده إن كانت لديه أموال مما يضطره الى تسليم نفسه .</w:t>
      </w:r>
    </w:p>
    <w:p w:rsidR="0005168A" w:rsidRPr="0007067E" w:rsidRDefault="0005168A" w:rsidP="0005168A">
      <w:pPr>
        <w:spacing w:after="0" w:line="240" w:lineRule="auto"/>
        <w:jc w:val="lowKashida"/>
        <w:rPr>
          <w:rFonts w:ascii="Simplified Arabic" w:eastAsia="Times New Roman" w:hAnsi="Simplified Arabic" w:cs="DecoType Naskh"/>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من هي الجهة التي تؤيد أو ترفض قرار الحجز ، وما هو الإجراء المترتب على ذلك ؟</w:t>
      </w:r>
    </w:p>
    <w:p w:rsidR="0005168A" w:rsidRPr="0007067E" w:rsidRDefault="0005168A" w:rsidP="0005168A">
      <w:pPr>
        <w:spacing w:after="0" w:line="240" w:lineRule="auto"/>
        <w:jc w:val="lowKashida"/>
        <w:rPr>
          <w:rFonts w:ascii="Simplified Arabic" w:eastAsia="Times New Roman" w:hAnsi="Simplified Arabic" w:cs="Simplified Arabic"/>
          <w:b/>
          <w:b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w:t>
      </w:r>
      <w:r w:rsidRPr="0007067E">
        <w:rPr>
          <w:rFonts w:ascii="Simplified Arabic" w:eastAsia="Times New Roman" w:hAnsi="Simplified Arabic" w:cs="Simplified Arabic" w:hint="cs"/>
          <w:sz w:val="32"/>
          <w:szCs w:val="32"/>
          <w:rtl/>
          <w:lang w:bidi="ar-IQ"/>
        </w:rPr>
        <w:t xml:space="preserve"> </w:t>
      </w:r>
    </w:p>
    <w:p w:rsidR="0005168A" w:rsidRPr="0007067E" w:rsidRDefault="0005168A" w:rsidP="0005168A">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 بعد أن يتم تنفيذ قرار الحجز من قبل دوائر التنفيذ أو من قبل دوائر التسجيل العقاري ترسل الأوراق الى محكمة الجنايات فوراً ، فإن أيدت هذه المحكمة القرار يصدر قاضي التحقيق الذي قرر الحجز بياناً ينشر في الصحف المحلية والإذاعة وغيرها من وسائل النشر الأخرى يذكر فيه اسم المتهم والجريمة المسندة اليه والأمور المحجوزة ويطلب اليه تسليم نفسه الى أقرب مركز للشرطة خلال مدة (30) يوماً ، حيث يتم بعد هذه المدة اتخاذ الإجراءات القانونية بحقه وكذلك بشأن الأموال المحجوزة ، فتجرى محاكمة المتهم غيابياً كما يتم التصرف بأمواله وفقاً لما هو مقرر قانوناً .</w:t>
      </w:r>
    </w:p>
    <w:p w:rsidR="0005168A" w:rsidRPr="0007067E" w:rsidRDefault="0005168A" w:rsidP="0005168A">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أما إذا لم تؤيد محكمة الجنايات قرار الحجز الصادر على أموال المتهم من قبل قاضي التحقيق أو المحكمة الجزائية  ، ففي هذه الحالة </w:t>
      </w:r>
      <w:r w:rsidRPr="0007067E">
        <w:rPr>
          <w:rFonts w:ascii="Simplified Arabic" w:eastAsia="Times New Roman" w:hAnsi="Simplified Arabic" w:cs="Simplified Arabic"/>
          <w:sz w:val="32"/>
          <w:szCs w:val="32"/>
          <w:rtl/>
          <w:lang w:bidi="ar-IQ"/>
        </w:rPr>
        <w:t xml:space="preserve">يرفع </w:t>
      </w:r>
      <w:r>
        <w:rPr>
          <w:rFonts w:ascii="Simplified Arabic" w:eastAsia="Times New Roman" w:hAnsi="Simplified Arabic" w:cs="Simplified Arabic" w:hint="cs"/>
          <w:sz w:val="32"/>
          <w:szCs w:val="32"/>
          <w:rtl/>
          <w:lang w:bidi="ar-IQ"/>
        </w:rPr>
        <w:t>الحجز عن تلك الأموال</w:t>
      </w:r>
      <w:r w:rsidRPr="0007067E">
        <w:rPr>
          <w:rFonts w:ascii="Simplified Arabic" w:eastAsia="Times New Roman" w:hAnsi="Simplified Arabic" w:cs="Simplified Arabic" w:hint="cs"/>
          <w:sz w:val="32"/>
          <w:szCs w:val="32"/>
          <w:rtl/>
          <w:lang w:bidi="ar-IQ"/>
        </w:rPr>
        <w:t>.</w:t>
      </w:r>
    </w:p>
    <w:p w:rsidR="0005168A" w:rsidRPr="0007067E" w:rsidRDefault="0005168A" w:rsidP="0005168A">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lastRenderedPageBreak/>
        <w:t xml:space="preserve">وإذا كان قرار حجز أموال المتهم بارتكاب جناية صادراً من محكمة الجنايات </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فعندئذ يتم تنفيذه وبدون حاجة لتأييد قرار الحجز من جهة أخرى .</w:t>
      </w:r>
    </w:p>
    <w:p w:rsidR="0005168A" w:rsidRPr="0007067E" w:rsidRDefault="0005168A" w:rsidP="0005168A">
      <w:pPr>
        <w:spacing w:after="0" w:line="240" w:lineRule="auto"/>
        <w:jc w:val="lowKashida"/>
        <w:rPr>
          <w:rFonts w:ascii="Simplified Arabic" w:eastAsia="Times New Roman" w:hAnsi="Simplified Arabic" w:cs="DecoType Naskh"/>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ما هو الإجراء بعد أن تؤيد المحكمة  قرار الحجز ومضت المدة ولم يسلم المتهم الهارب نفسه ؟</w:t>
      </w:r>
    </w:p>
    <w:p w:rsidR="0005168A" w:rsidRPr="0007067E" w:rsidRDefault="0005168A" w:rsidP="0005168A">
      <w:pPr>
        <w:spacing w:after="0" w:line="240" w:lineRule="auto"/>
        <w:jc w:val="lowKashida"/>
        <w:rPr>
          <w:rFonts w:ascii="Simplified Arabic" w:eastAsia="Times New Roman" w:hAnsi="Simplified Arabic" w:cs="Simplified Arabic"/>
          <w:b/>
          <w:b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w:t>
      </w:r>
      <w:r w:rsidRPr="0007067E">
        <w:rPr>
          <w:rFonts w:ascii="Simplified Arabic" w:eastAsia="Times New Roman" w:hAnsi="Simplified Arabic" w:cs="Simplified Arabic" w:hint="cs"/>
          <w:sz w:val="32"/>
          <w:szCs w:val="32"/>
          <w:rtl/>
          <w:lang w:bidi="ar-IQ"/>
        </w:rPr>
        <w:t xml:space="preserve"> </w:t>
      </w:r>
    </w:p>
    <w:p w:rsidR="0005168A" w:rsidRPr="0007067E" w:rsidRDefault="0005168A" w:rsidP="0005168A">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ذا تم </w:t>
      </w:r>
      <w:r w:rsidRPr="0007067E">
        <w:rPr>
          <w:rFonts w:ascii="Simplified Arabic" w:eastAsia="Times New Roman" w:hAnsi="Simplified Arabic" w:cs="Simplified Arabic" w:hint="cs"/>
          <w:sz w:val="32"/>
          <w:szCs w:val="32"/>
          <w:rtl/>
          <w:lang w:bidi="ar-IQ"/>
        </w:rPr>
        <w:t>تأييد</w:t>
      </w:r>
      <w:r w:rsidRPr="0007067E">
        <w:rPr>
          <w:rFonts w:ascii="Simplified Arabic" w:eastAsia="Times New Roman" w:hAnsi="Simplified Arabic" w:cs="Simplified Arabic"/>
          <w:sz w:val="32"/>
          <w:szCs w:val="32"/>
          <w:rtl/>
          <w:lang w:bidi="ar-IQ"/>
        </w:rPr>
        <w:t xml:space="preserve"> قرار الحجز ومضت </w:t>
      </w:r>
      <w:r w:rsidRPr="0007067E">
        <w:rPr>
          <w:rFonts w:ascii="Simplified Arabic" w:eastAsia="Times New Roman" w:hAnsi="Simplified Arabic" w:cs="Simplified Arabic" w:hint="cs"/>
          <w:sz w:val="32"/>
          <w:szCs w:val="32"/>
          <w:rtl/>
          <w:lang w:bidi="ar-IQ"/>
        </w:rPr>
        <w:t>ال</w:t>
      </w:r>
      <w:r w:rsidRPr="0007067E">
        <w:rPr>
          <w:rFonts w:ascii="Simplified Arabic" w:eastAsia="Times New Roman" w:hAnsi="Simplified Arabic" w:cs="Simplified Arabic"/>
          <w:sz w:val="32"/>
          <w:szCs w:val="32"/>
          <w:rtl/>
          <w:lang w:bidi="ar-IQ"/>
        </w:rPr>
        <w:t xml:space="preserve">مدة ولم يسلم المتهم الهارب نفسه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ف</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 المحكمة تقرر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يداع 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موال المنقولة لدى حارس قضائي </w:t>
      </w:r>
      <w:r w:rsidRPr="0007067E">
        <w:rPr>
          <w:rFonts w:ascii="Simplified Arabic" w:eastAsia="Times New Roman" w:hAnsi="Simplified Arabic" w:cs="Simplified Arabic" w:hint="cs"/>
          <w:sz w:val="32"/>
          <w:szCs w:val="32"/>
          <w:rtl/>
          <w:lang w:bidi="ar-IQ"/>
        </w:rPr>
        <w:t xml:space="preserve">لحفظها وإدارتها ، أما الأموال </w:t>
      </w:r>
      <w:r w:rsidRPr="0007067E">
        <w:rPr>
          <w:rFonts w:ascii="Simplified Arabic" w:eastAsia="Times New Roman" w:hAnsi="Simplified Arabic" w:cs="Simplified Arabic"/>
          <w:sz w:val="32"/>
          <w:szCs w:val="32"/>
          <w:rtl/>
          <w:lang w:bidi="ar-IQ"/>
        </w:rPr>
        <w:t xml:space="preserve">غير المنقولة فتسلم إلى </w:t>
      </w:r>
      <w:r w:rsidRPr="0007067E">
        <w:rPr>
          <w:rFonts w:ascii="Simplified Arabic" w:eastAsia="Times New Roman" w:hAnsi="Simplified Arabic" w:cs="Simplified Arabic" w:hint="cs"/>
          <w:sz w:val="32"/>
          <w:szCs w:val="32"/>
          <w:rtl/>
          <w:lang w:bidi="ar-IQ"/>
        </w:rPr>
        <w:t xml:space="preserve">مديرية </w:t>
      </w:r>
      <w:r w:rsidRPr="0007067E">
        <w:rPr>
          <w:rFonts w:ascii="Simplified Arabic" w:eastAsia="Times New Roman" w:hAnsi="Simplified Arabic" w:cs="Simplified Arabic"/>
          <w:sz w:val="32"/>
          <w:szCs w:val="32"/>
          <w:rtl/>
          <w:lang w:bidi="ar-IQ"/>
        </w:rPr>
        <w:t>رعاية القاصرين</w:t>
      </w:r>
      <w:r w:rsidRPr="0007067E">
        <w:rPr>
          <w:rFonts w:ascii="Simplified Arabic" w:eastAsia="Times New Roman" w:hAnsi="Simplified Arabic" w:cs="Simplified Arabic" w:hint="cs"/>
          <w:sz w:val="32"/>
          <w:szCs w:val="32"/>
          <w:rtl/>
          <w:lang w:bidi="ar-IQ"/>
        </w:rPr>
        <w:t xml:space="preserve"> لإدارتها لأنها أموال تعود لغائب .</w:t>
      </w:r>
      <w:r w:rsidRPr="0007067E">
        <w:rPr>
          <w:rFonts w:ascii="Simplified Arabic" w:eastAsia="Times New Roman" w:hAnsi="Simplified Arabic" w:cs="Simplified Arabic"/>
          <w:sz w:val="32"/>
          <w:szCs w:val="32"/>
          <w:rtl/>
          <w:lang w:bidi="ar-IQ"/>
        </w:rPr>
        <w:t xml:space="preserve"> </w:t>
      </w:r>
    </w:p>
    <w:p w:rsidR="0005168A" w:rsidRPr="0007067E" w:rsidRDefault="0005168A" w:rsidP="0005168A">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sz w:val="32"/>
          <w:szCs w:val="32"/>
          <w:rtl/>
          <w:lang w:bidi="ar-IQ"/>
        </w:rPr>
        <w:t xml:space="preserve">وتبقى </w:t>
      </w:r>
      <w:r w:rsidRPr="0007067E">
        <w:rPr>
          <w:rFonts w:ascii="Simplified Arabic" w:eastAsia="Times New Roman" w:hAnsi="Simplified Arabic" w:cs="Simplified Arabic" w:hint="cs"/>
          <w:sz w:val="32"/>
          <w:szCs w:val="32"/>
          <w:rtl/>
          <w:lang w:bidi="ar-IQ"/>
        </w:rPr>
        <w:t xml:space="preserve">هذه </w:t>
      </w:r>
      <w:r w:rsidRPr="0007067E">
        <w:rPr>
          <w:rFonts w:ascii="Simplified Arabic" w:eastAsia="Times New Roman" w:hAnsi="Simplified Arabic" w:cs="Simplified Arabic"/>
          <w:sz w:val="32"/>
          <w:szCs w:val="32"/>
          <w:rtl/>
          <w:lang w:bidi="ar-IQ"/>
        </w:rPr>
        <w:t>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موال </w:t>
      </w:r>
      <w:r w:rsidRPr="0007067E">
        <w:rPr>
          <w:rFonts w:ascii="Simplified Arabic" w:eastAsia="Times New Roman" w:hAnsi="Simplified Arabic" w:cs="Simplified Arabic" w:hint="cs"/>
          <w:sz w:val="32"/>
          <w:szCs w:val="32"/>
          <w:rtl/>
          <w:lang w:bidi="ar-IQ"/>
        </w:rPr>
        <w:t>بهذه الصفة حتى يثبت موت المتهم حقيقةً أو حكماً وبعد</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اكتساب</w:t>
      </w:r>
      <w:r w:rsidRPr="0007067E">
        <w:rPr>
          <w:rFonts w:ascii="Simplified Arabic" w:eastAsia="Times New Roman" w:hAnsi="Simplified Arabic" w:cs="Simplified Arabic"/>
          <w:sz w:val="32"/>
          <w:szCs w:val="32"/>
          <w:rtl/>
          <w:lang w:bidi="ar-IQ"/>
        </w:rPr>
        <w:t xml:space="preserve"> القرار ببراء</w:t>
      </w:r>
      <w:r w:rsidRPr="0007067E">
        <w:rPr>
          <w:rFonts w:ascii="Simplified Arabic" w:eastAsia="Times New Roman" w:hAnsi="Simplified Arabic" w:cs="Simplified Arabic" w:hint="cs"/>
          <w:sz w:val="32"/>
          <w:szCs w:val="32"/>
          <w:rtl/>
          <w:lang w:bidi="ar-IQ"/>
        </w:rPr>
        <w:t>ة</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المتهم </w:t>
      </w:r>
      <w:r w:rsidRPr="0007067E">
        <w:rPr>
          <w:rFonts w:ascii="Simplified Arabic" w:eastAsia="Times New Roman" w:hAnsi="Simplified Arabic" w:cs="Simplified Arabic"/>
          <w:sz w:val="32"/>
          <w:szCs w:val="32"/>
          <w:rtl/>
          <w:lang w:bidi="ar-IQ"/>
        </w:rPr>
        <w:t xml:space="preserve">أو عدم مسؤوليته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و</w:t>
      </w:r>
      <w:r w:rsidRPr="0007067E">
        <w:rPr>
          <w:rFonts w:ascii="Simplified Arabic" w:eastAsia="Times New Roman" w:hAnsi="Simplified Arabic" w:cs="Simplified Arabic" w:hint="cs"/>
          <w:sz w:val="32"/>
          <w:szCs w:val="32"/>
          <w:rtl/>
          <w:lang w:bidi="ar-IQ"/>
        </w:rPr>
        <w:t xml:space="preserve"> الإفراج أو رفض الشكوى منه درجة البتات </w:t>
      </w:r>
      <w:r w:rsidRPr="0007067E">
        <w:rPr>
          <w:rFonts w:ascii="Simplified Arabic" w:eastAsia="Times New Roman" w:hAnsi="Simplified Arabic" w:cs="Simplified Arabic"/>
          <w:sz w:val="32"/>
          <w:szCs w:val="32"/>
          <w:rtl/>
          <w:lang w:bidi="ar-IQ"/>
        </w:rPr>
        <w:t>عند</w:t>
      </w:r>
      <w:r w:rsidRPr="0007067E">
        <w:rPr>
          <w:rFonts w:ascii="Simplified Arabic" w:eastAsia="Times New Roman" w:hAnsi="Simplified Arabic" w:cs="Simplified Arabic" w:hint="cs"/>
          <w:sz w:val="32"/>
          <w:szCs w:val="32"/>
          <w:rtl/>
          <w:lang w:bidi="ar-IQ"/>
        </w:rPr>
        <w:t>ئذ</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ت</w:t>
      </w:r>
      <w:r w:rsidRPr="0007067E">
        <w:rPr>
          <w:rFonts w:ascii="Simplified Arabic" w:eastAsia="Times New Roman" w:hAnsi="Simplified Arabic" w:cs="Simplified Arabic"/>
          <w:sz w:val="32"/>
          <w:szCs w:val="32"/>
          <w:rtl/>
          <w:lang w:bidi="ar-IQ"/>
        </w:rPr>
        <w:t>رد الاموال المحجوزة إلى المتهم أو إلى من يستحق ملكيتها</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132BD7" w:rsidRDefault="00132BD7">
      <w:pPr>
        <w:rPr>
          <w:lang w:bidi="ar-IQ"/>
        </w:rPr>
      </w:pPr>
      <w:bookmarkStart w:id="0" w:name="_GoBack"/>
      <w:bookmarkEnd w:id="0"/>
    </w:p>
    <w:sectPr w:rsidR="00132BD7" w:rsidSect="002051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68A"/>
    <w:rsid w:val="0005168A"/>
    <w:rsid w:val="00132BD7"/>
    <w:rsid w:val="002051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68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68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Mazin</dc:creator>
  <cp:lastModifiedBy>Mazin</cp:lastModifiedBy>
  <cp:revision>1</cp:revision>
  <dcterms:created xsi:type="dcterms:W3CDTF">2018-04-10T08:58:00Z</dcterms:created>
  <dcterms:modified xsi:type="dcterms:W3CDTF">2018-04-10T08:59:00Z</dcterms:modified>
</cp:coreProperties>
</file>