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F8" w:rsidRPr="00E10EF2" w:rsidRDefault="000D44F8">
      <w:pPr>
        <w:rPr>
          <w:sz w:val="44"/>
          <w:szCs w:val="44"/>
          <w:rtl/>
          <w:lang w:bidi="ar-IQ"/>
        </w:rPr>
      </w:pPr>
      <w:proofErr w:type="spellStart"/>
      <w:r w:rsidRPr="00E10EF2">
        <w:rPr>
          <w:rFonts w:hint="cs"/>
          <w:sz w:val="44"/>
          <w:szCs w:val="44"/>
          <w:rtl/>
          <w:lang w:bidi="ar-IQ"/>
        </w:rPr>
        <w:t>احكام</w:t>
      </w:r>
      <w:proofErr w:type="spellEnd"/>
      <w:r w:rsidRPr="00E10EF2">
        <w:rPr>
          <w:rFonts w:hint="cs"/>
          <w:sz w:val="44"/>
          <w:szCs w:val="44"/>
          <w:rtl/>
          <w:lang w:bidi="ar-IQ"/>
        </w:rPr>
        <w:t xml:space="preserve"> تزويج </w:t>
      </w:r>
      <w:proofErr w:type="spellStart"/>
      <w:r w:rsidRPr="00E10EF2">
        <w:rPr>
          <w:rFonts w:hint="cs"/>
          <w:sz w:val="44"/>
          <w:szCs w:val="44"/>
          <w:rtl/>
          <w:lang w:bidi="ar-IQ"/>
        </w:rPr>
        <w:t>الاولياء</w:t>
      </w:r>
      <w:proofErr w:type="spellEnd"/>
      <w:r w:rsidRPr="00E10EF2">
        <w:rPr>
          <w:rFonts w:hint="cs"/>
          <w:sz w:val="44"/>
          <w:szCs w:val="44"/>
          <w:rtl/>
          <w:lang w:bidi="ar-IQ"/>
        </w:rPr>
        <w:t xml:space="preserve"> </w:t>
      </w:r>
    </w:p>
    <w:p w:rsidR="000D44F8" w:rsidRPr="00E10EF2" w:rsidRDefault="000D44F8" w:rsidP="000D44F8">
      <w:pPr>
        <w:rPr>
          <w:sz w:val="40"/>
          <w:szCs w:val="40"/>
          <w:rtl/>
          <w:lang w:bidi="ar-IQ"/>
        </w:rPr>
      </w:pPr>
      <w:proofErr w:type="spellStart"/>
      <w:r w:rsidRPr="00E10EF2">
        <w:rPr>
          <w:rFonts w:hint="cs"/>
          <w:sz w:val="40"/>
          <w:szCs w:val="40"/>
          <w:rtl/>
          <w:lang w:bidi="ar-IQ"/>
        </w:rPr>
        <w:t>اذا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زوج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الاب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اوالجد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المعروفان بحسن التصرف من في ولايتهما فان عقد الزواج يكون ملزما حتى لو كان بغير كفء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باقل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من مهر المثل للمكانة لعظمى التي جعلها الله تعالى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للابوة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الكريمة.</w:t>
      </w:r>
    </w:p>
    <w:p w:rsidR="000D44F8" w:rsidRPr="00E10EF2" w:rsidRDefault="000D44F8" w:rsidP="000D44F8">
      <w:pPr>
        <w:rPr>
          <w:sz w:val="40"/>
          <w:szCs w:val="40"/>
          <w:rtl/>
          <w:lang w:bidi="ar-IQ"/>
        </w:rPr>
      </w:pPr>
      <w:proofErr w:type="spellStart"/>
      <w:r w:rsidRPr="00E10EF2">
        <w:rPr>
          <w:rFonts w:hint="cs"/>
          <w:sz w:val="40"/>
          <w:szCs w:val="40"/>
          <w:rtl/>
          <w:lang w:bidi="ar-IQ"/>
        </w:rPr>
        <w:t>اما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اذا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كان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الاب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الجد معروفين بسوء التصرف لسبب عارض من فسق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فجور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بلاء بمرض نفسي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ادمان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فان العقد لا يكون لازما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غير صحيح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اذا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كان بغير كفء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باقل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من مهر المثل لتهمة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الاضرار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>.</w:t>
      </w:r>
    </w:p>
    <w:p w:rsidR="000D44F8" w:rsidRDefault="000D44F8" w:rsidP="000D44F8">
      <w:pPr>
        <w:rPr>
          <w:rFonts w:hint="cs"/>
          <w:sz w:val="40"/>
          <w:szCs w:val="40"/>
          <w:rtl/>
          <w:lang w:bidi="ar-IQ"/>
        </w:rPr>
      </w:pPr>
      <w:proofErr w:type="spellStart"/>
      <w:r w:rsidRPr="00E10EF2">
        <w:rPr>
          <w:rFonts w:hint="cs"/>
          <w:sz w:val="40"/>
          <w:szCs w:val="40"/>
          <w:rtl/>
          <w:lang w:bidi="ar-IQ"/>
        </w:rPr>
        <w:t>اما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اذا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كان المزوج غير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الاب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الجد بان كان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الاخ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اوالعم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فانا لعقد يكون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اما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غير صحيح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اذا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كان فيه ضرر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او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غير لازم </w:t>
      </w:r>
      <w:proofErr w:type="spellStart"/>
      <w:r w:rsidRPr="00E10EF2">
        <w:rPr>
          <w:rFonts w:hint="cs"/>
          <w:sz w:val="40"/>
          <w:szCs w:val="40"/>
          <w:rtl/>
          <w:lang w:bidi="ar-IQ"/>
        </w:rPr>
        <w:t>اذا</w:t>
      </w:r>
      <w:proofErr w:type="spellEnd"/>
      <w:r w:rsidRPr="00E10EF2">
        <w:rPr>
          <w:rFonts w:hint="cs"/>
          <w:sz w:val="40"/>
          <w:szCs w:val="40"/>
          <w:rtl/>
          <w:lang w:bidi="ar-IQ"/>
        </w:rPr>
        <w:t xml:space="preserve"> لم يكن فيه ضرر.</w:t>
      </w:r>
      <w:r w:rsidR="00E10EF2">
        <w:rPr>
          <w:rFonts w:hint="cs"/>
          <w:sz w:val="40"/>
          <w:szCs w:val="40"/>
          <w:rtl/>
          <w:lang w:bidi="ar-IQ"/>
        </w:rPr>
        <w:t xml:space="preserve">وقد صح عن رسول اله صلى الله عليه واله وسلم انه زوج </w:t>
      </w:r>
      <w:proofErr w:type="spellStart"/>
      <w:r w:rsidR="00E10EF2">
        <w:rPr>
          <w:rFonts w:hint="cs"/>
          <w:sz w:val="40"/>
          <w:szCs w:val="40"/>
          <w:rtl/>
          <w:lang w:bidi="ar-IQ"/>
        </w:rPr>
        <w:t>امامة</w:t>
      </w:r>
      <w:proofErr w:type="spellEnd"/>
      <w:r w:rsidR="00E10EF2">
        <w:rPr>
          <w:rFonts w:hint="cs"/>
          <w:sz w:val="40"/>
          <w:szCs w:val="40"/>
          <w:rtl/>
          <w:lang w:bidi="ar-IQ"/>
        </w:rPr>
        <w:t xml:space="preserve"> بنت عمه </w:t>
      </w:r>
      <w:proofErr w:type="spellStart"/>
      <w:r w:rsidR="00E10EF2">
        <w:rPr>
          <w:rFonts w:hint="cs"/>
          <w:sz w:val="40"/>
          <w:szCs w:val="40"/>
          <w:rtl/>
          <w:lang w:bidi="ar-IQ"/>
        </w:rPr>
        <w:t>الحمزة</w:t>
      </w:r>
      <w:proofErr w:type="spellEnd"/>
      <w:r w:rsidR="00E10EF2">
        <w:rPr>
          <w:rFonts w:hint="cs"/>
          <w:sz w:val="40"/>
          <w:szCs w:val="40"/>
          <w:rtl/>
          <w:lang w:bidi="ar-IQ"/>
        </w:rPr>
        <w:t xml:space="preserve"> وهي صغيرة وقال لها </w:t>
      </w:r>
      <w:proofErr w:type="spellStart"/>
      <w:r w:rsidR="00E10EF2">
        <w:rPr>
          <w:rFonts w:hint="cs"/>
          <w:sz w:val="40"/>
          <w:szCs w:val="40"/>
          <w:rtl/>
          <w:lang w:bidi="ar-IQ"/>
        </w:rPr>
        <w:t>لك</w:t>
      </w:r>
      <w:proofErr w:type="spellEnd"/>
      <w:r w:rsidR="00E10EF2">
        <w:rPr>
          <w:rFonts w:hint="cs"/>
          <w:sz w:val="40"/>
          <w:szCs w:val="40"/>
          <w:rtl/>
          <w:lang w:bidi="ar-IQ"/>
        </w:rPr>
        <w:t xml:space="preserve"> الخيار </w:t>
      </w:r>
      <w:proofErr w:type="spellStart"/>
      <w:r w:rsidR="00E10EF2">
        <w:rPr>
          <w:rFonts w:hint="cs"/>
          <w:sz w:val="40"/>
          <w:szCs w:val="40"/>
          <w:rtl/>
          <w:lang w:bidi="ar-IQ"/>
        </w:rPr>
        <w:t>ان</w:t>
      </w:r>
      <w:proofErr w:type="spellEnd"/>
      <w:r w:rsidR="00E10EF2">
        <w:rPr>
          <w:rFonts w:hint="cs"/>
          <w:sz w:val="40"/>
          <w:szCs w:val="40"/>
          <w:rtl/>
          <w:lang w:bidi="ar-IQ"/>
        </w:rPr>
        <w:t xml:space="preserve"> بلغت .</w:t>
      </w:r>
    </w:p>
    <w:p w:rsidR="00E10EF2" w:rsidRDefault="00E10EF2" w:rsidP="000D44F8">
      <w:pPr>
        <w:rPr>
          <w:rFonts w:hint="cs"/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وفي الحقيقة </w:t>
      </w:r>
      <w:proofErr w:type="spellStart"/>
      <w:r>
        <w:rPr>
          <w:rFonts w:hint="cs"/>
          <w:sz w:val="40"/>
          <w:szCs w:val="40"/>
          <w:rtl/>
          <w:lang w:bidi="ar-IQ"/>
        </w:rPr>
        <w:t>لقداهتمت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القوانين العربية بموضوع الولاية في عقد الزواج </w:t>
      </w:r>
      <w:proofErr w:type="spellStart"/>
      <w:r>
        <w:rPr>
          <w:rFonts w:hint="cs"/>
          <w:sz w:val="40"/>
          <w:szCs w:val="40"/>
          <w:rtl/>
          <w:lang w:bidi="ar-IQ"/>
        </w:rPr>
        <w:t>الا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-IQ"/>
        </w:rPr>
        <w:t>ان</w:t>
      </w:r>
      <w:proofErr w:type="spellEnd"/>
      <w:r>
        <w:rPr>
          <w:rFonts w:hint="cs"/>
          <w:sz w:val="40"/>
          <w:szCs w:val="40"/>
          <w:rtl/>
          <w:lang w:bidi="ar-IQ"/>
        </w:rPr>
        <w:t xml:space="preserve"> القانون العراقي لم يتطرق لهذا الموضوع على الرغم من </w:t>
      </w:r>
      <w:proofErr w:type="spellStart"/>
      <w:r>
        <w:rPr>
          <w:rFonts w:hint="cs"/>
          <w:sz w:val="40"/>
          <w:szCs w:val="40"/>
          <w:rtl/>
          <w:lang w:bidi="ar-IQ"/>
        </w:rPr>
        <w:t>اهميته</w:t>
      </w:r>
      <w:proofErr w:type="spellEnd"/>
      <w:r>
        <w:rPr>
          <w:rFonts w:hint="cs"/>
          <w:sz w:val="40"/>
          <w:szCs w:val="40"/>
          <w:rtl/>
          <w:lang w:bidi="ar-IQ"/>
        </w:rPr>
        <w:t>.</w:t>
      </w:r>
    </w:p>
    <w:p w:rsidR="00E10EF2" w:rsidRPr="00E10EF2" w:rsidRDefault="00E10EF2" w:rsidP="000D44F8">
      <w:p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</w:p>
    <w:sectPr w:rsidR="00E10EF2" w:rsidRPr="00E10EF2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0D44F8"/>
    <w:rsid w:val="000D44F8"/>
    <w:rsid w:val="00D317AE"/>
    <w:rsid w:val="00E10EF2"/>
    <w:rsid w:val="00F27437"/>
    <w:rsid w:val="00F6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4</cp:revision>
  <dcterms:created xsi:type="dcterms:W3CDTF">2017-04-28T22:22:00Z</dcterms:created>
  <dcterms:modified xsi:type="dcterms:W3CDTF">2017-04-29T07:43:00Z</dcterms:modified>
</cp:coreProperties>
</file>